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A66D" w14:textId="77777777" w:rsidR="00D23A65" w:rsidRPr="00F156F5" w:rsidRDefault="0096322D" w:rsidP="00D05059">
      <w:pPr>
        <w:pStyle w:val="NoSpacing"/>
        <w:spacing w:line="276" w:lineRule="auto"/>
        <w:contextualSpacing/>
        <w:jc w:val="center"/>
        <w:rPr>
          <w:rFonts w:cstheme="minorHAnsi"/>
          <w:b/>
          <w:sz w:val="28"/>
          <w:szCs w:val="28"/>
        </w:rPr>
      </w:pPr>
      <w:r w:rsidRPr="00F156F5">
        <w:rPr>
          <w:rFonts w:cstheme="minorHAnsi"/>
          <w:b/>
          <w:sz w:val="28"/>
          <w:szCs w:val="28"/>
        </w:rPr>
        <w:t xml:space="preserve">CORPORATE </w:t>
      </w:r>
      <w:r w:rsidR="00D23A65" w:rsidRPr="00F156F5">
        <w:rPr>
          <w:rFonts w:cstheme="minorHAnsi"/>
          <w:b/>
          <w:sz w:val="28"/>
          <w:szCs w:val="28"/>
        </w:rPr>
        <w:t>CONSUMERS GRIEVANCES REDRESSAL FORUM</w:t>
      </w:r>
    </w:p>
    <w:p w14:paraId="1F4D6995" w14:textId="77777777" w:rsidR="00D23A65" w:rsidRPr="00F156F5" w:rsidRDefault="00D23A65" w:rsidP="00D05059">
      <w:pPr>
        <w:pStyle w:val="NoSpacing"/>
        <w:spacing w:line="276" w:lineRule="auto"/>
        <w:ind w:left="1440" w:firstLine="720"/>
        <w:contextualSpacing/>
        <w:rPr>
          <w:rFonts w:cstheme="minorHAnsi"/>
          <w:b/>
          <w:sz w:val="28"/>
          <w:szCs w:val="28"/>
        </w:rPr>
      </w:pPr>
      <w:r w:rsidRPr="00F156F5">
        <w:rPr>
          <w:rFonts w:cstheme="minorHAnsi"/>
          <w:b/>
          <w:sz w:val="28"/>
          <w:szCs w:val="28"/>
        </w:rPr>
        <w:t>PUNJAB STATE POWER COPROPRATION LIMITED</w:t>
      </w:r>
    </w:p>
    <w:p w14:paraId="77D845A1" w14:textId="77777777" w:rsidR="00D23A65" w:rsidRPr="00F156F5" w:rsidRDefault="00D23A65" w:rsidP="00D05059">
      <w:pPr>
        <w:pStyle w:val="NoSpacing"/>
        <w:spacing w:line="276" w:lineRule="auto"/>
        <w:ind w:left="720" w:firstLine="720"/>
        <w:contextualSpacing/>
        <w:rPr>
          <w:rFonts w:cstheme="minorHAnsi"/>
          <w:b/>
          <w:sz w:val="28"/>
          <w:szCs w:val="28"/>
        </w:rPr>
      </w:pPr>
      <w:r w:rsidRPr="00F156F5">
        <w:rPr>
          <w:rFonts w:cstheme="minorHAnsi"/>
          <w:b/>
          <w:sz w:val="28"/>
          <w:szCs w:val="28"/>
        </w:rPr>
        <w:t>220 KV S/Stn. Opp. Verka Milk Plant, Ferozepur Road, Ludhiana</w:t>
      </w:r>
    </w:p>
    <w:p w14:paraId="3EF41CC9" w14:textId="77777777" w:rsidR="00D23A65" w:rsidRPr="00F156F5" w:rsidRDefault="00D23A65" w:rsidP="00D05059">
      <w:pPr>
        <w:pStyle w:val="NoSpacing"/>
        <w:spacing w:line="276" w:lineRule="auto"/>
        <w:ind w:left="1440" w:firstLine="720"/>
        <w:contextualSpacing/>
        <w:rPr>
          <w:rFonts w:cstheme="minorHAnsi"/>
          <w:b/>
          <w:sz w:val="28"/>
          <w:szCs w:val="28"/>
        </w:rPr>
      </w:pPr>
      <w:r w:rsidRPr="00F156F5">
        <w:rPr>
          <w:rFonts w:cstheme="minorHAnsi"/>
          <w:b/>
          <w:sz w:val="28"/>
          <w:szCs w:val="28"/>
        </w:rPr>
        <w:t>Tel: 0161-2971912, email: secy.cgrfldh@gmail.com</w:t>
      </w:r>
    </w:p>
    <w:p w14:paraId="3601290E" w14:textId="77777777" w:rsidR="00781B0B" w:rsidRPr="00F156F5" w:rsidRDefault="00781B0B" w:rsidP="00D05059">
      <w:pPr>
        <w:pStyle w:val="NoSpacing"/>
        <w:spacing w:line="276" w:lineRule="auto"/>
        <w:contextualSpacing/>
        <w:rPr>
          <w:rFonts w:cstheme="minorHAnsi"/>
          <w:sz w:val="28"/>
          <w:szCs w:val="28"/>
        </w:rPr>
      </w:pPr>
    </w:p>
    <w:p w14:paraId="6590D659" w14:textId="77777777" w:rsidR="006F0398" w:rsidRPr="00F156F5" w:rsidRDefault="006F0398" w:rsidP="00D05059">
      <w:pPr>
        <w:pStyle w:val="NoSpacing"/>
        <w:spacing w:line="276" w:lineRule="auto"/>
        <w:contextualSpacing/>
        <w:jc w:val="center"/>
        <w:rPr>
          <w:rFonts w:cs="Raavi"/>
          <w:b/>
          <w:sz w:val="28"/>
          <w:szCs w:val="28"/>
          <w:u w:val="single"/>
          <w:lang w:bidi="pa-IN"/>
        </w:rPr>
      </w:pPr>
      <w:r w:rsidRPr="00F156F5">
        <w:rPr>
          <w:rFonts w:cstheme="minorHAnsi"/>
          <w:b/>
          <w:sz w:val="28"/>
          <w:szCs w:val="28"/>
          <w:u w:val="single"/>
        </w:rPr>
        <w:t xml:space="preserve">CASE NO.: </w:t>
      </w:r>
      <w:r w:rsidR="007F7A27" w:rsidRPr="00F156F5">
        <w:rPr>
          <w:rFonts w:cstheme="minorHAnsi"/>
          <w:b/>
          <w:sz w:val="28"/>
          <w:szCs w:val="28"/>
          <w:u w:val="single"/>
        </w:rPr>
        <w:t>CF-</w:t>
      </w:r>
      <w:r w:rsidR="00F156F5" w:rsidRPr="00F156F5">
        <w:rPr>
          <w:rFonts w:cs="Raavi"/>
          <w:b/>
          <w:sz w:val="28"/>
          <w:szCs w:val="28"/>
          <w:u w:val="single"/>
          <w:lang w:bidi="pa-IN"/>
        </w:rPr>
        <w:t>101</w:t>
      </w:r>
      <w:r w:rsidR="0096322D" w:rsidRPr="00F156F5">
        <w:rPr>
          <w:rFonts w:cstheme="minorHAnsi"/>
          <w:b/>
          <w:sz w:val="28"/>
          <w:szCs w:val="28"/>
          <w:u w:val="single"/>
        </w:rPr>
        <w:t>/202</w:t>
      </w:r>
      <w:r w:rsidR="00F156F5" w:rsidRPr="00F156F5">
        <w:rPr>
          <w:rFonts w:cs="Raavi"/>
          <w:b/>
          <w:sz w:val="28"/>
          <w:szCs w:val="28"/>
          <w:u w:val="single"/>
          <w:lang w:bidi="pa-IN"/>
        </w:rPr>
        <w:t>3</w:t>
      </w:r>
    </w:p>
    <w:p w14:paraId="007C137D" w14:textId="77777777" w:rsidR="006F0398" w:rsidRPr="00F156F5" w:rsidRDefault="006F0398" w:rsidP="00D05059">
      <w:pPr>
        <w:pStyle w:val="NoSpacing"/>
        <w:spacing w:line="276" w:lineRule="auto"/>
        <w:contextualSpacing/>
        <w:jc w:val="both"/>
        <w:rPr>
          <w:rFonts w:cstheme="minorHAnsi"/>
          <w:b/>
          <w:sz w:val="28"/>
          <w:szCs w:val="28"/>
        </w:rPr>
      </w:pPr>
    </w:p>
    <w:p w14:paraId="33045F41" w14:textId="77777777" w:rsidR="006F0398" w:rsidRPr="00F156F5" w:rsidRDefault="006F0398" w:rsidP="00D05059">
      <w:pPr>
        <w:pStyle w:val="NoSpacing"/>
        <w:spacing w:line="276" w:lineRule="auto"/>
        <w:ind w:firstLine="851"/>
        <w:contextualSpacing/>
        <w:jc w:val="both"/>
        <w:rPr>
          <w:rFonts w:cstheme="minorHAnsi"/>
          <w:b/>
          <w:sz w:val="28"/>
          <w:szCs w:val="28"/>
        </w:rPr>
      </w:pPr>
      <w:r w:rsidRPr="00F156F5">
        <w:rPr>
          <w:rFonts w:cstheme="minorHAnsi"/>
          <w:b/>
          <w:sz w:val="28"/>
          <w:szCs w:val="28"/>
        </w:rPr>
        <w:t>Date of Registration</w:t>
      </w:r>
      <w:r w:rsidRPr="00F156F5">
        <w:rPr>
          <w:rFonts w:cstheme="minorHAnsi"/>
          <w:b/>
          <w:sz w:val="28"/>
          <w:szCs w:val="28"/>
        </w:rPr>
        <w:tab/>
        <w:t xml:space="preserve">: </w:t>
      </w:r>
      <w:r w:rsidR="00F156F5" w:rsidRPr="00F156F5">
        <w:rPr>
          <w:rFonts w:cstheme="minorHAnsi"/>
          <w:b/>
          <w:sz w:val="28"/>
          <w:szCs w:val="28"/>
        </w:rPr>
        <w:t>10.08</w:t>
      </w:r>
      <w:r w:rsidR="003B23FC" w:rsidRPr="00F156F5">
        <w:rPr>
          <w:rFonts w:cstheme="minorHAnsi"/>
          <w:b/>
          <w:sz w:val="28"/>
          <w:szCs w:val="28"/>
        </w:rPr>
        <w:t>.202</w:t>
      </w:r>
      <w:r w:rsidR="005A142B" w:rsidRPr="00F156F5">
        <w:rPr>
          <w:rFonts w:cstheme="minorHAnsi"/>
          <w:b/>
          <w:sz w:val="28"/>
          <w:szCs w:val="28"/>
        </w:rPr>
        <w:t>3</w:t>
      </w:r>
    </w:p>
    <w:p w14:paraId="49C706F9" w14:textId="77777777" w:rsidR="006F0398" w:rsidRPr="00F156F5" w:rsidRDefault="006F0398" w:rsidP="00D05059">
      <w:pPr>
        <w:pStyle w:val="NoSpacing"/>
        <w:spacing w:line="276" w:lineRule="auto"/>
        <w:ind w:firstLine="851"/>
        <w:contextualSpacing/>
        <w:jc w:val="both"/>
        <w:rPr>
          <w:rFonts w:cstheme="minorHAnsi"/>
          <w:b/>
          <w:sz w:val="28"/>
          <w:szCs w:val="28"/>
        </w:rPr>
      </w:pPr>
      <w:r w:rsidRPr="00F156F5">
        <w:rPr>
          <w:rFonts w:cstheme="minorHAnsi"/>
          <w:b/>
          <w:sz w:val="28"/>
          <w:szCs w:val="28"/>
        </w:rPr>
        <w:t>Date of Closing</w:t>
      </w:r>
      <w:r w:rsidRPr="00F156F5">
        <w:rPr>
          <w:rFonts w:cstheme="minorHAnsi"/>
          <w:b/>
          <w:sz w:val="28"/>
          <w:szCs w:val="28"/>
        </w:rPr>
        <w:tab/>
      </w:r>
      <w:r w:rsidRPr="00F156F5">
        <w:rPr>
          <w:rFonts w:cstheme="minorHAnsi"/>
          <w:b/>
          <w:sz w:val="28"/>
          <w:szCs w:val="28"/>
        </w:rPr>
        <w:tab/>
        <w:t xml:space="preserve">: </w:t>
      </w:r>
      <w:r w:rsidR="00F156F5" w:rsidRPr="00F156F5">
        <w:rPr>
          <w:rFonts w:cstheme="minorHAnsi"/>
          <w:b/>
          <w:sz w:val="28"/>
          <w:szCs w:val="28"/>
        </w:rPr>
        <w:t>29</w:t>
      </w:r>
      <w:r w:rsidR="005A142B" w:rsidRPr="00F156F5">
        <w:rPr>
          <w:rFonts w:cstheme="minorHAnsi"/>
          <w:b/>
          <w:sz w:val="28"/>
          <w:szCs w:val="28"/>
        </w:rPr>
        <w:t>.08.2023</w:t>
      </w:r>
    </w:p>
    <w:p w14:paraId="736352F0" w14:textId="77777777" w:rsidR="006F0398" w:rsidRPr="003D313E" w:rsidRDefault="006F0398" w:rsidP="00D05059">
      <w:pPr>
        <w:pStyle w:val="NoSpacing"/>
        <w:spacing w:line="276" w:lineRule="auto"/>
        <w:ind w:firstLine="851"/>
        <w:contextualSpacing/>
        <w:jc w:val="both"/>
        <w:rPr>
          <w:rFonts w:cstheme="minorHAnsi"/>
          <w:b/>
          <w:sz w:val="28"/>
          <w:szCs w:val="28"/>
        </w:rPr>
      </w:pPr>
      <w:r w:rsidRPr="003D313E">
        <w:rPr>
          <w:rFonts w:cstheme="minorHAnsi"/>
          <w:b/>
          <w:sz w:val="28"/>
          <w:szCs w:val="28"/>
        </w:rPr>
        <w:t>Date of Final Order</w:t>
      </w:r>
      <w:r w:rsidRPr="003D313E">
        <w:rPr>
          <w:rFonts w:cstheme="minorHAnsi"/>
          <w:b/>
          <w:sz w:val="28"/>
          <w:szCs w:val="28"/>
        </w:rPr>
        <w:tab/>
        <w:t xml:space="preserve">: </w:t>
      </w:r>
      <w:r w:rsidR="00F156F5" w:rsidRPr="003D313E">
        <w:rPr>
          <w:rFonts w:cstheme="minorHAnsi"/>
          <w:b/>
          <w:sz w:val="28"/>
          <w:szCs w:val="28"/>
        </w:rPr>
        <w:t>05.09</w:t>
      </w:r>
      <w:r w:rsidR="005A142B" w:rsidRPr="003D313E">
        <w:rPr>
          <w:rFonts w:cstheme="minorHAnsi"/>
          <w:b/>
          <w:sz w:val="28"/>
          <w:szCs w:val="28"/>
        </w:rPr>
        <w:t>.2023</w:t>
      </w:r>
    </w:p>
    <w:p w14:paraId="4471A67E" w14:textId="77777777" w:rsidR="006F0398" w:rsidRPr="003D313E" w:rsidRDefault="006F0398" w:rsidP="00D05059">
      <w:pPr>
        <w:pStyle w:val="NoSpacing"/>
        <w:spacing w:line="276" w:lineRule="auto"/>
        <w:ind w:firstLine="851"/>
        <w:contextualSpacing/>
        <w:jc w:val="both"/>
        <w:rPr>
          <w:rFonts w:cstheme="minorHAnsi"/>
          <w:b/>
          <w:sz w:val="28"/>
          <w:szCs w:val="28"/>
        </w:rPr>
      </w:pPr>
    </w:p>
    <w:p w14:paraId="570CF96D" w14:textId="77777777" w:rsidR="006F0398" w:rsidRPr="003D313E" w:rsidRDefault="006F0398" w:rsidP="00D05059">
      <w:pPr>
        <w:ind w:firstLine="851"/>
        <w:contextualSpacing/>
        <w:jc w:val="both"/>
        <w:rPr>
          <w:rFonts w:cstheme="minorHAnsi"/>
          <w:b/>
          <w:sz w:val="28"/>
          <w:szCs w:val="28"/>
        </w:rPr>
      </w:pPr>
      <w:r w:rsidRPr="003D313E">
        <w:rPr>
          <w:rFonts w:cstheme="minorHAnsi"/>
          <w:b/>
          <w:sz w:val="28"/>
          <w:szCs w:val="28"/>
        </w:rPr>
        <w:t xml:space="preserve">In the Matter </w:t>
      </w:r>
      <w:r w:rsidR="009B0B46" w:rsidRPr="003D313E">
        <w:rPr>
          <w:rFonts w:cstheme="minorHAnsi"/>
          <w:b/>
          <w:sz w:val="28"/>
          <w:szCs w:val="28"/>
        </w:rPr>
        <w:t>of:</w:t>
      </w:r>
    </w:p>
    <w:p w14:paraId="27C9B9A5" w14:textId="77777777" w:rsidR="00841166" w:rsidRPr="003D313E" w:rsidRDefault="006F0398" w:rsidP="00D05059">
      <w:pPr>
        <w:pStyle w:val="NoSpacing"/>
        <w:spacing w:line="276" w:lineRule="auto"/>
        <w:contextualSpacing/>
        <w:jc w:val="both"/>
        <w:rPr>
          <w:rFonts w:cstheme="minorHAnsi"/>
          <w:b/>
          <w:sz w:val="28"/>
          <w:szCs w:val="28"/>
        </w:rPr>
      </w:pPr>
      <w:r w:rsidRPr="003D313E">
        <w:rPr>
          <w:rFonts w:cstheme="minorHAnsi"/>
          <w:b/>
          <w:sz w:val="28"/>
          <w:szCs w:val="28"/>
        </w:rPr>
        <w:tab/>
      </w:r>
      <w:r w:rsidRPr="003D313E">
        <w:rPr>
          <w:rFonts w:cstheme="minorHAnsi"/>
          <w:b/>
          <w:sz w:val="28"/>
          <w:szCs w:val="28"/>
        </w:rPr>
        <w:tab/>
      </w:r>
      <w:r w:rsidRPr="003D313E">
        <w:rPr>
          <w:rFonts w:cstheme="minorHAnsi"/>
          <w:b/>
          <w:sz w:val="28"/>
          <w:szCs w:val="28"/>
        </w:rPr>
        <w:tab/>
      </w:r>
      <w:r w:rsidR="003D313E" w:rsidRPr="003D313E">
        <w:rPr>
          <w:rFonts w:cstheme="minorHAnsi"/>
          <w:b/>
          <w:sz w:val="28"/>
          <w:szCs w:val="28"/>
        </w:rPr>
        <w:t>M/S Subash Sharma</w:t>
      </w:r>
      <w:r w:rsidR="003B23FC" w:rsidRPr="003D313E">
        <w:rPr>
          <w:rFonts w:cstheme="minorHAnsi"/>
          <w:b/>
          <w:sz w:val="28"/>
          <w:szCs w:val="28"/>
        </w:rPr>
        <w:t>,</w:t>
      </w:r>
    </w:p>
    <w:p w14:paraId="00E3A9C4" w14:textId="77777777" w:rsidR="003D313E" w:rsidRPr="003D313E" w:rsidRDefault="003D313E" w:rsidP="00D05059">
      <w:pPr>
        <w:pStyle w:val="NoSpacing"/>
        <w:spacing w:line="276" w:lineRule="auto"/>
        <w:ind w:left="1440" w:firstLine="720"/>
        <w:contextualSpacing/>
        <w:jc w:val="both"/>
        <w:rPr>
          <w:rFonts w:cstheme="minorHAnsi"/>
          <w:b/>
          <w:sz w:val="28"/>
          <w:szCs w:val="28"/>
        </w:rPr>
      </w:pPr>
      <w:r w:rsidRPr="003D313E">
        <w:rPr>
          <w:rFonts w:cstheme="minorHAnsi"/>
          <w:b/>
          <w:sz w:val="28"/>
          <w:szCs w:val="28"/>
        </w:rPr>
        <w:t>Luxmi Gali, Near Bank, Shiv Puri,</w:t>
      </w:r>
    </w:p>
    <w:p w14:paraId="38F467DF" w14:textId="77777777" w:rsidR="006F0398" w:rsidRPr="003D313E" w:rsidRDefault="003D313E" w:rsidP="00D05059">
      <w:pPr>
        <w:pStyle w:val="NoSpacing"/>
        <w:spacing w:line="276" w:lineRule="auto"/>
        <w:ind w:left="1440" w:firstLine="720"/>
        <w:contextualSpacing/>
        <w:jc w:val="both"/>
        <w:rPr>
          <w:rFonts w:cstheme="minorHAnsi"/>
          <w:b/>
          <w:sz w:val="28"/>
          <w:szCs w:val="28"/>
        </w:rPr>
      </w:pPr>
      <w:r w:rsidRPr="003D313E">
        <w:rPr>
          <w:rFonts w:cstheme="minorHAnsi"/>
          <w:b/>
          <w:sz w:val="28"/>
          <w:szCs w:val="28"/>
        </w:rPr>
        <w:t>Ludhiana</w:t>
      </w:r>
      <w:r w:rsidR="006F1BC6" w:rsidRPr="003D313E">
        <w:rPr>
          <w:rFonts w:cstheme="minorHAnsi"/>
          <w:b/>
          <w:sz w:val="28"/>
          <w:szCs w:val="28"/>
        </w:rPr>
        <w:t>.</w:t>
      </w:r>
    </w:p>
    <w:p w14:paraId="13419B2D" w14:textId="77777777" w:rsidR="006F0398" w:rsidRPr="003D313E" w:rsidRDefault="006F0398" w:rsidP="00D05059">
      <w:pPr>
        <w:pStyle w:val="NoSpacing"/>
        <w:spacing w:line="276" w:lineRule="auto"/>
        <w:ind w:left="1440" w:firstLine="720"/>
        <w:contextualSpacing/>
        <w:jc w:val="both"/>
        <w:rPr>
          <w:rFonts w:cstheme="minorHAnsi"/>
          <w:b/>
          <w:sz w:val="28"/>
          <w:szCs w:val="28"/>
        </w:rPr>
      </w:pPr>
      <w:r w:rsidRPr="003D313E">
        <w:rPr>
          <w:rFonts w:cstheme="minorHAnsi"/>
          <w:b/>
          <w:sz w:val="28"/>
          <w:szCs w:val="28"/>
        </w:rPr>
        <w:t>A/c No.:</w:t>
      </w:r>
      <w:r w:rsidR="006C04C6">
        <w:rPr>
          <w:rFonts w:cstheme="minorHAnsi"/>
          <w:b/>
          <w:sz w:val="28"/>
          <w:szCs w:val="28"/>
        </w:rPr>
        <w:t>30028000</w:t>
      </w:r>
      <w:r w:rsidR="003D313E" w:rsidRPr="003D313E">
        <w:rPr>
          <w:rFonts w:cstheme="minorHAnsi"/>
          <w:b/>
          <w:sz w:val="28"/>
          <w:szCs w:val="28"/>
        </w:rPr>
        <w:t>90</w:t>
      </w:r>
      <w:r w:rsidR="004A697E" w:rsidRPr="003D313E">
        <w:rPr>
          <w:rFonts w:cstheme="minorHAnsi"/>
          <w:b/>
          <w:sz w:val="28"/>
          <w:szCs w:val="28"/>
        </w:rPr>
        <w:t>.</w:t>
      </w:r>
    </w:p>
    <w:p w14:paraId="56EABF06" w14:textId="77777777" w:rsidR="00047E78" w:rsidRPr="003D313E" w:rsidRDefault="00047E78" w:rsidP="00D05059">
      <w:pPr>
        <w:pStyle w:val="NoSpacing"/>
        <w:spacing w:line="276" w:lineRule="auto"/>
        <w:ind w:left="1440" w:firstLine="720"/>
        <w:contextualSpacing/>
        <w:jc w:val="both"/>
        <w:rPr>
          <w:rFonts w:cstheme="minorHAnsi"/>
          <w:b/>
          <w:sz w:val="28"/>
          <w:szCs w:val="28"/>
        </w:rPr>
      </w:pPr>
    </w:p>
    <w:p w14:paraId="06AF336F" w14:textId="77777777" w:rsidR="006F0398" w:rsidRPr="003D313E" w:rsidRDefault="006F0398" w:rsidP="00D05059">
      <w:pPr>
        <w:ind w:firstLine="851"/>
        <w:contextualSpacing/>
        <w:jc w:val="both"/>
        <w:rPr>
          <w:rFonts w:cstheme="minorHAnsi"/>
          <w:b/>
          <w:sz w:val="28"/>
          <w:szCs w:val="28"/>
        </w:rPr>
      </w:pPr>
      <w:r w:rsidRPr="003D313E">
        <w:rPr>
          <w:rFonts w:cstheme="minorHAnsi"/>
          <w:b/>
          <w:sz w:val="28"/>
          <w:szCs w:val="28"/>
        </w:rPr>
        <w:t>Through:</w:t>
      </w:r>
    </w:p>
    <w:p w14:paraId="0A54CC2B" w14:textId="77777777" w:rsidR="006F0398" w:rsidRPr="003D313E" w:rsidRDefault="00E94476" w:rsidP="00D05059">
      <w:pPr>
        <w:ind w:firstLine="851"/>
        <w:contextualSpacing/>
        <w:jc w:val="both"/>
        <w:rPr>
          <w:rFonts w:cstheme="minorHAnsi"/>
          <w:b/>
          <w:sz w:val="28"/>
          <w:szCs w:val="28"/>
        </w:rPr>
      </w:pPr>
      <w:r w:rsidRPr="003D313E">
        <w:rPr>
          <w:rFonts w:cstheme="minorHAnsi"/>
          <w:sz w:val="28"/>
          <w:szCs w:val="28"/>
        </w:rPr>
        <w:t>S</w:t>
      </w:r>
      <w:r w:rsidR="000677F6" w:rsidRPr="003D313E">
        <w:rPr>
          <w:rFonts w:cstheme="minorHAnsi"/>
          <w:sz w:val="28"/>
          <w:szCs w:val="28"/>
        </w:rPr>
        <w:t xml:space="preserve">h. </w:t>
      </w:r>
      <w:r w:rsidR="003D313E" w:rsidRPr="003D313E">
        <w:rPr>
          <w:rFonts w:cstheme="minorHAnsi"/>
          <w:sz w:val="28"/>
          <w:szCs w:val="28"/>
        </w:rPr>
        <w:t>Parvesh Chadha</w:t>
      </w:r>
      <w:r w:rsidR="006158F8" w:rsidRPr="003D313E">
        <w:rPr>
          <w:rFonts w:cstheme="minorHAnsi"/>
          <w:sz w:val="28"/>
          <w:szCs w:val="28"/>
        </w:rPr>
        <w:tab/>
      </w:r>
      <w:r w:rsidR="00352317" w:rsidRPr="003D313E">
        <w:rPr>
          <w:rFonts w:cstheme="minorHAnsi"/>
          <w:sz w:val="28"/>
          <w:szCs w:val="28"/>
        </w:rPr>
        <w:tab/>
      </w:r>
      <w:r w:rsidR="00352317" w:rsidRPr="003D313E">
        <w:rPr>
          <w:rFonts w:cstheme="minorHAnsi"/>
          <w:sz w:val="28"/>
          <w:szCs w:val="28"/>
        </w:rPr>
        <w:tab/>
      </w:r>
      <w:r w:rsidR="009B0B46" w:rsidRPr="003D313E">
        <w:rPr>
          <w:rFonts w:cstheme="minorHAnsi"/>
          <w:sz w:val="28"/>
          <w:szCs w:val="28"/>
        </w:rPr>
        <w:tab/>
      </w:r>
      <w:r w:rsidR="0096322D" w:rsidRPr="003D313E">
        <w:rPr>
          <w:rFonts w:cstheme="minorHAnsi"/>
          <w:b/>
          <w:sz w:val="28"/>
          <w:szCs w:val="28"/>
        </w:rPr>
        <w:t xml:space="preserve">    </w:t>
      </w:r>
      <w:r w:rsidR="00895536" w:rsidRPr="003D313E">
        <w:rPr>
          <w:rFonts w:cstheme="minorHAnsi"/>
          <w:b/>
          <w:sz w:val="28"/>
          <w:szCs w:val="28"/>
        </w:rPr>
        <w:tab/>
      </w:r>
      <w:r w:rsidR="00604960" w:rsidRPr="003D313E">
        <w:rPr>
          <w:rFonts w:cstheme="minorHAnsi"/>
          <w:b/>
          <w:sz w:val="28"/>
          <w:szCs w:val="28"/>
        </w:rPr>
        <w:tab/>
      </w:r>
      <w:r w:rsidR="000677F6" w:rsidRPr="003D313E">
        <w:rPr>
          <w:rFonts w:cstheme="minorHAnsi"/>
          <w:b/>
          <w:sz w:val="28"/>
          <w:szCs w:val="28"/>
        </w:rPr>
        <w:tab/>
      </w:r>
      <w:r w:rsidR="0096322D" w:rsidRPr="003D313E">
        <w:rPr>
          <w:rFonts w:cstheme="minorHAnsi"/>
          <w:b/>
          <w:sz w:val="28"/>
          <w:szCs w:val="28"/>
        </w:rPr>
        <w:t>..</w:t>
      </w:r>
      <w:r w:rsidR="006F0398" w:rsidRPr="003D313E">
        <w:rPr>
          <w:rFonts w:cstheme="minorHAnsi"/>
          <w:b/>
          <w:sz w:val="28"/>
          <w:szCs w:val="28"/>
        </w:rPr>
        <w:t>.</w:t>
      </w:r>
      <w:r w:rsidR="00FA0A5F" w:rsidRPr="003D313E">
        <w:rPr>
          <w:rFonts w:cstheme="minorHAnsi"/>
          <w:b/>
          <w:sz w:val="28"/>
          <w:szCs w:val="28"/>
        </w:rPr>
        <w:t>Petitioner</w:t>
      </w:r>
    </w:p>
    <w:p w14:paraId="722952DA" w14:textId="77777777" w:rsidR="00561134" w:rsidRPr="003D313E" w:rsidRDefault="00561134" w:rsidP="00D05059">
      <w:pPr>
        <w:ind w:firstLine="720"/>
        <w:contextualSpacing/>
        <w:jc w:val="both"/>
        <w:rPr>
          <w:rFonts w:cstheme="minorHAnsi"/>
          <w:b/>
          <w:sz w:val="28"/>
          <w:szCs w:val="28"/>
        </w:rPr>
      </w:pPr>
    </w:p>
    <w:p w14:paraId="365C6F1B" w14:textId="77777777" w:rsidR="006F0398" w:rsidRPr="003D313E" w:rsidRDefault="006F0398" w:rsidP="00D05059">
      <w:pPr>
        <w:spacing w:after="0"/>
        <w:contextualSpacing/>
        <w:jc w:val="center"/>
        <w:rPr>
          <w:rFonts w:cstheme="minorHAnsi"/>
          <w:b/>
          <w:bCs/>
          <w:sz w:val="28"/>
          <w:szCs w:val="28"/>
        </w:rPr>
      </w:pPr>
      <w:r w:rsidRPr="003D313E">
        <w:rPr>
          <w:rFonts w:cstheme="minorHAnsi"/>
          <w:b/>
          <w:bCs/>
          <w:sz w:val="28"/>
          <w:szCs w:val="28"/>
        </w:rPr>
        <w:t>Versus</w:t>
      </w:r>
    </w:p>
    <w:p w14:paraId="131F26AB" w14:textId="77777777" w:rsidR="006F0398" w:rsidRPr="003D313E" w:rsidRDefault="006F0398" w:rsidP="00D05059">
      <w:pPr>
        <w:pStyle w:val="NoSpacing"/>
        <w:spacing w:line="276" w:lineRule="auto"/>
        <w:contextualSpacing/>
        <w:jc w:val="center"/>
        <w:rPr>
          <w:rFonts w:cstheme="minorHAnsi"/>
          <w:b/>
          <w:bCs/>
          <w:sz w:val="28"/>
          <w:szCs w:val="28"/>
        </w:rPr>
      </w:pPr>
      <w:r w:rsidRPr="003D313E">
        <w:rPr>
          <w:rFonts w:cstheme="minorHAnsi"/>
          <w:b/>
          <w:bCs/>
          <w:sz w:val="28"/>
          <w:szCs w:val="28"/>
        </w:rPr>
        <w:t>Punjab State Power Corporation Ltd</w:t>
      </w:r>
    </w:p>
    <w:p w14:paraId="2D1B2904" w14:textId="77777777" w:rsidR="006F0398" w:rsidRPr="003D313E" w:rsidRDefault="006F0398" w:rsidP="00D05059">
      <w:pPr>
        <w:pStyle w:val="NoSpacing"/>
        <w:spacing w:line="276" w:lineRule="auto"/>
        <w:contextualSpacing/>
        <w:jc w:val="both"/>
        <w:rPr>
          <w:rFonts w:cstheme="minorHAnsi"/>
          <w:sz w:val="28"/>
          <w:szCs w:val="28"/>
        </w:rPr>
      </w:pPr>
    </w:p>
    <w:p w14:paraId="06014F74" w14:textId="77777777" w:rsidR="006F0398" w:rsidRPr="003D313E" w:rsidRDefault="006F0398" w:rsidP="00D05059">
      <w:pPr>
        <w:pStyle w:val="NoSpacing"/>
        <w:spacing w:line="276" w:lineRule="auto"/>
        <w:ind w:firstLine="851"/>
        <w:contextualSpacing/>
        <w:jc w:val="both"/>
        <w:rPr>
          <w:rFonts w:cstheme="minorHAnsi"/>
          <w:b/>
          <w:sz w:val="28"/>
          <w:szCs w:val="28"/>
        </w:rPr>
      </w:pPr>
      <w:r w:rsidRPr="003D313E">
        <w:rPr>
          <w:rFonts w:cstheme="minorHAnsi"/>
          <w:b/>
          <w:sz w:val="28"/>
          <w:szCs w:val="28"/>
        </w:rPr>
        <w:t xml:space="preserve">Through: </w:t>
      </w:r>
    </w:p>
    <w:p w14:paraId="7B51D62D" w14:textId="4A3B916A" w:rsidR="00A87C55" w:rsidRPr="003D313E" w:rsidRDefault="005A0F34" w:rsidP="00D05059">
      <w:pPr>
        <w:pStyle w:val="NoSpacing"/>
        <w:spacing w:line="276" w:lineRule="auto"/>
        <w:ind w:firstLine="851"/>
        <w:contextualSpacing/>
        <w:jc w:val="both"/>
        <w:rPr>
          <w:rFonts w:cstheme="minorHAnsi"/>
          <w:sz w:val="28"/>
          <w:szCs w:val="28"/>
        </w:rPr>
      </w:pPr>
      <w:r w:rsidRPr="003D313E">
        <w:rPr>
          <w:rFonts w:cstheme="minorHAnsi"/>
          <w:sz w:val="28"/>
          <w:szCs w:val="28"/>
        </w:rPr>
        <w:t>S</w:t>
      </w:r>
      <w:r w:rsidR="001C42C1" w:rsidRPr="003D313E">
        <w:rPr>
          <w:rFonts w:cstheme="minorHAnsi"/>
          <w:sz w:val="28"/>
          <w:szCs w:val="28"/>
        </w:rPr>
        <w:t>r</w:t>
      </w:r>
      <w:r w:rsidRPr="003D313E">
        <w:rPr>
          <w:rFonts w:cstheme="minorHAnsi"/>
          <w:sz w:val="28"/>
          <w:szCs w:val="28"/>
        </w:rPr>
        <w:t>. Xen</w:t>
      </w:r>
      <w:r w:rsidR="00A87C55" w:rsidRPr="003D313E">
        <w:rPr>
          <w:rFonts w:cstheme="minorHAnsi"/>
          <w:sz w:val="28"/>
          <w:szCs w:val="28"/>
        </w:rPr>
        <w:t>/</w:t>
      </w:r>
      <w:r w:rsidR="00BE45E4" w:rsidRPr="003D313E">
        <w:rPr>
          <w:rFonts w:cstheme="minorHAnsi"/>
          <w:sz w:val="28"/>
          <w:szCs w:val="28"/>
        </w:rPr>
        <w:t>Op.</w:t>
      </w:r>
      <w:r w:rsidR="000677F6" w:rsidRPr="003D313E">
        <w:rPr>
          <w:rFonts w:cstheme="minorHAnsi"/>
          <w:sz w:val="28"/>
          <w:szCs w:val="28"/>
        </w:rPr>
        <w:t xml:space="preserve"> City</w:t>
      </w:r>
      <w:r w:rsidR="003D313E" w:rsidRPr="003D313E">
        <w:rPr>
          <w:rFonts w:cstheme="minorHAnsi"/>
          <w:sz w:val="28"/>
          <w:szCs w:val="28"/>
        </w:rPr>
        <w:t xml:space="preserve"> Central</w:t>
      </w:r>
      <w:r w:rsidR="00CA5A57" w:rsidRPr="003D313E">
        <w:rPr>
          <w:rFonts w:cstheme="minorHAnsi"/>
          <w:sz w:val="28"/>
          <w:szCs w:val="28"/>
        </w:rPr>
        <w:t xml:space="preserve"> </w:t>
      </w:r>
      <w:proofErr w:type="spellStart"/>
      <w:r w:rsidR="0045465D" w:rsidRPr="003D313E">
        <w:rPr>
          <w:rFonts w:cstheme="minorHAnsi"/>
          <w:sz w:val="28"/>
          <w:szCs w:val="28"/>
        </w:rPr>
        <w:t>Divn</w:t>
      </w:r>
      <w:proofErr w:type="spellEnd"/>
      <w:r w:rsidR="0045465D" w:rsidRPr="003D313E">
        <w:rPr>
          <w:rFonts w:cstheme="minorHAnsi"/>
          <w:sz w:val="28"/>
          <w:szCs w:val="28"/>
        </w:rPr>
        <w:t>.</w:t>
      </w:r>
      <w:r w:rsidR="0004554C">
        <w:rPr>
          <w:rFonts w:cstheme="minorHAnsi"/>
          <w:sz w:val="28"/>
          <w:szCs w:val="28"/>
        </w:rPr>
        <w:t xml:space="preserve"> (</w:t>
      </w:r>
      <w:proofErr w:type="spellStart"/>
      <w:r w:rsidR="0004554C">
        <w:rPr>
          <w:rFonts w:cstheme="minorHAnsi"/>
          <w:sz w:val="28"/>
          <w:szCs w:val="28"/>
        </w:rPr>
        <w:t>Spl</w:t>
      </w:r>
      <w:proofErr w:type="spellEnd"/>
      <w:r w:rsidR="0004554C">
        <w:rPr>
          <w:rFonts w:cstheme="minorHAnsi"/>
          <w:sz w:val="28"/>
          <w:szCs w:val="28"/>
        </w:rPr>
        <w:t>.)</w:t>
      </w:r>
      <w:r w:rsidR="009B0B46" w:rsidRPr="003D313E">
        <w:rPr>
          <w:rFonts w:cstheme="minorHAnsi"/>
          <w:sz w:val="28"/>
          <w:szCs w:val="28"/>
        </w:rPr>
        <w:t>,</w:t>
      </w:r>
    </w:p>
    <w:p w14:paraId="0D926FAA" w14:textId="77777777" w:rsidR="006F0398" w:rsidRPr="003B09C3" w:rsidRDefault="009B0B46" w:rsidP="00D05059">
      <w:pPr>
        <w:pStyle w:val="NoSpacing"/>
        <w:spacing w:line="276" w:lineRule="auto"/>
        <w:ind w:firstLine="851"/>
        <w:contextualSpacing/>
        <w:jc w:val="both"/>
        <w:rPr>
          <w:rFonts w:cstheme="minorHAnsi"/>
          <w:b/>
          <w:sz w:val="28"/>
          <w:szCs w:val="28"/>
        </w:rPr>
      </w:pPr>
      <w:r w:rsidRPr="003B09C3">
        <w:rPr>
          <w:rFonts w:cstheme="minorHAnsi"/>
          <w:sz w:val="28"/>
          <w:szCs w:val="28"/>
        </w:rPr>
        <w:t>PSPCL</w:t>
      </w:r>
      <w:r w:rsidR="006F0398" w:rsidRPr="003B09C3">
        <w:rPr>
          <w:rFonts w:cstheme="minorHAnsi"/>
          <w:sz w:val="28"/>
          <w:szCs w:val="28"/>
        </w:rPr>
        <w:t>,</w:t>
      </w:r>
      <w:r w:rsidR="003D313E" w:rsidRPr="003B09C3">
        <w:rPr>
          <w:rFonts w:cstheme="minorHAnsi"/>
          <w:sz w:val="28"/>
          <w:szCs w:val="28"/>
        </w:rPr>
        <w:t xml:space="preserve"> Ludhiana</w:t>
      </w:r>
      <w:r w:rsidR="00170D34" w:rsidRPr="003B09C3">
        <w:rPr>
          <w:rFonts w:cstheme="minorHAnsi"/>
          <w:sz w:val="28"/>
          <w:szCs w:val="28"/>
        </w:rPr>
        <w:t>.</w:t>
      </w:r>
      <w:r w:rsidR="000677F6" w:rsidRPr="003B09C3">
        <w:rPr>
          <w:rFonts w:cstheme="minorHAnsi"/>
          <w:sz w:val="28"/>
          <w:szCs w:val="28"/>
        </w:rPr>
        <w:tab/>
      </w:r>
      <w:r w:rsidR="000677F6" w:rsidRPr="003B09C3">
        <w:rPr>
          <w:rFonts w:cstheme="minorHAnsi"/>
          <w:sz w:val="28"/>
          <w:szCs w:val="28"/>
        </w:rPr>
        <w:tab/>
      </w:r>
      <w:r w:rsidR="006F0398" w:rsidRPr="003B09C3">
        <w:rPr>
          <w:rFonts w:cstheme="minorHAnsi"/>
          <w:sz w:val="28"/>
          <w:szCs w:val="28"/>
        </w:rPr>
        <w:tab/>
      </w:r>
      <w:r w:rsidR="006F0398" w:rsidRPr="003B09C3">
        <w:rPr>
          <w:rFonts w:cstheme="minorHAnsi"/>
          <w:sz w:val="28"/>
          <w:szCs w:val="28"/>
        </w:rPr>
        <w:tab/>
      </w:r>
      <w:r w:rsidR="006F0398" w:rsidRPr="003B09C3">
        <w:rPr>
          <w:rFonts w:cstheme="minorHAnsi"/>
          <w:sz w:val="28"/>
          <w:szCs w:val="28"/>
        </w:rPr>
        <w:tab/>
      </w:r>
      <w:r w:rsidR="0093115D" w:rsidRPr="003B09C3">
        <w:rPr>
          <w:rFonts w:cstheme="minorHAnsi"/>
          <w:sz w:val="28"/>
          <w:szCs w:val="28"/>
        </w:rPr>
        <w:tab/>
      </w:r>
      <w:r w:rsidR="008B686E" w:rsidRPr="003B09C3">
        <w:rPr>
          <w:rFonts w:cstheme="minorHAnsi"/>
          <w:sz w:val="28"/>
          <w:szCs w:val="28"/>
        </w:rPr>
        <w:tab/>
      </w:r>
      <w:r w:rsidR="008B686E" w:rsidRPr="003B09C3">
        <w:rPr>
          <w:rFonts w:cstheme="minorHAnsi"/>
          <w:sz w:val="28"/>
          <w:szCs w:val="28"/>
        </w:rPr>
        <w:tab/>
      </w:r>
      <w:r w:rsidR="006F0398" w:rsidRPr="003B09C3">
        <w:rPr>
          <w:rFonts w:cstheme="minorHAnsi"/>
          <w:b/>
          <w:sz w:val="28"/>
          <w:szCs w:val="28"/>
        </w:rPr>
        <w:t>...</w:t>
      </w:r>
      <w:r w:rsidR="00FA0A5F" w:rsidRPr="003B09C3">
        <w:rPr>
          <w:rFonts w:cstheme="minorHAnsi"/>
          <w:b/>
          <w:sz w:val="28"/>
          <w:szCs w:val="28"/>
        </w:rPr>
        <w:t>Respondent</w:t>
      </w:r>
    </w:p>
    <w:p w14:paraId="45D29537" w14:textId="77777777" w:rsidR="006F0398" w:rsidRPr="003B09C3" w:rsidRDefault="006F0398" w:rsidP="00D05059">
      <w:pPr>
        <w:pStyle w:val="NoSpacing"/>
        <w:spacing w:line="276" w:lineRule="auto"/>
        <w:contextualSpacing/>
        <w:jc w:val="both"/>
        <w:rPr>
          <w:rFonts w:cstheme="minorHAnsi"/>
          <w:b/>
          <w:sz w:val="28"/>
          <w:szCs w:val="28"/>
        </w:rPr>
      </w:pPr>
    </w:p>
    <w:p w14:paraId="3AB32B42" w14:textId="77777777" w:rsidR="006F0398" w:rsidRPr="003B09C3" w:rsidRDefault="006F0398" w:rsidP="002D6903">
      <w:pPr>
        <w:pStyle w:val="ListParagraph"/>
        <w:numPr>
          <w:ilvl w:val="0"/>
          <w:numId w:val="1"/>
        </w:numPr>
        <w:spacing w:after="0"/>
        <w:ind w:left="851" w:hanging="567"/>
        <w:jc w:val="both"/>
        <w:rPr>
          <w:rFonts w:cstheme="minorHAnsi"/>
          <w:b/>
          <w:sz w:val="28"/>
          <w:szCs w:val="28"/>
          <w:u w:val="single"/>
        </w:rPr>
      </w:pPr>
      <w:r w:rsidRPr="003B09C3">
        <w:rPr>
          <w:rFonts w:cstheme="minorHAnsi"/>
          <w:b/>
          <w:sz w:val="28"/>
          <w:szCs w:val="28"/>
          <w:u w:val="single"/>
        </w:rPr>
        <w:t>BRIEF HISTORY</w:t>
      </w:r>
      <w:r w:rsidR="00B11E53" w:rsidRPr="003B09C3">
        <w:rPr>
          <w:rFonts w:cstheme="minorHAnsi"/>
          <w:b/>
          <w:sz w:val="28"/>
          <w:szCs w:val="28"/>
          <w:u w:val="single"/>
        </w:rPr>
        <w:t>:</w:t>
      </w:r>
    </w:p>
    <w:p w14:paraId="4464558C" w14:textId="05386343" w:rsidR="004B2BF9" w:rsidRPr="00952076" w:rsidRDefault="006F0398" w:rsidP="00952076">
      <w:pPr>
        <w:pStyle w:val="ListParagraph"/>
        <w:spacing w:after="0"/>
        <w:ind w:left="851" w:firstLine="567"/>
        <w:jc w:val="both"/>
        <w:rPr>
          <w:rFonts w:cstheme="minorHAnsi"/>
          <w:bCs/>
          <w:sz w:val="28"/>
          <w:szCs w:val="28"/>
        </w:rPr>
      </w:pPr>
      <w:r w:rsidRPr="003B09C3">
        <w:rPr>
          <w:rFonts w:cstheme="minorHAnsi"/>
          <w:bCs/>
          <w:sz w:val="28"/>
          <w:szCs w:val="28"/>
        </w:rPr>
        <w:t xml:space="preserve">Petition against </w:t>
      </w:r>
      <w:r w:rsidR="0045465D" w:rsidRPr="003B09C3">
        <w:rPr>
          <w:rFonts w:cstheme="minorHAnsi"/>
          <w:bCs/>
          <w:sz w:val="28"/>
          <w:szCs w:val="28"/>
        </w:rPr>
        <w:t>c</w:t>
      </w:r>
      <w:r w:rsidR="00E71084" w:rsidRPr="003B09C3">
        <w:rPr>
          <w:rFonts w:cstheme="minorHAnsi"/>
          <w:bCs/>
          <w:sz w:val="28"/>
          <w:szCs w:val="28"/>
        </w:rPr>
        <w:t>ase No</w:t>
      </w:r>
      <w:r w:rsidR="00975F7B" w:rsidRPr="003B09C3">
        <w:rPr>
          <w:rFonts w:cstheme="minorHAnsi"/>
          <w:bCs/>
          <w:sz w:val="28"/>
          <w:szCs w:val="28"/>
        </w:rPr>
        <w:t xml:space="preserve">.: </w:t>
      </w:r>
      <w:r w:rsidR="0045465D" w:rsidRPr="003B09C3">
        <w:rPr>
          <w:rFonts w:cstheme="minorHAnsi"/>
          <w:bCs/>
          <w:sz w:val="28"/>
          <w:szCs w:val="28"/>
        </w:rPr>
        <w:t>CF-</w:t>
      </w:r>
      <w:r w:rsidR="00E637CE" w:rsidRPr="003B09C3">
        <w:rPr>
          <w:rFonts w:cstheme="minorHAnsi"/>
          <w:bCs/>
          <w:sz w:val="28"/>
          <w:szCs w:val="28"/>
        </w:rPr>
        <w:t>101</w:t>
      </w:r>
      <w:r w:rsidR="00975F7B" w:rsidRPr="003B09C3">
        <w:rPr>
          <w:rFonts w:cstheme="minorHAnsi"/>
          <w:bCs/>
          <w:sz w:val="28"/>
          <w:szCs w:val="28"/>
        </w:rPr>
        <w:t>/202</w:t>
      </w:r>
      <w:r w:rsidR="0011496E" w:rsidRPr="003B09C3">
        <w:rPr>
          <w:rFonts w:cstheme="minorHAnsi"/>
          <w:bCs/>
          <w:sz w:val="28"/>
          <w:szCs w:val="28"/>
        </w:rPr>
        <w:t>3</w:t>
      </w:r>
      <w:r w:rsidR="0045465D" w:rsidRPr="003B09C3">
        <w:rPr>
          <w:rFonts w:cstheme="minorHAnsi"/>
          <w:bCs/>
          <w:sz w:val="28"/>
          <w:szCs w:val="28"/>
        </w:rPr>
        <w:t xml:space="preserve"> </w:t>
      </w:r>
      <w:r w:rsidR="00591EC7" w:rsidRPr="003B09C3">
        <w:rPr>
          <w:rFonts w:cstheme="minorHAnsi"/>
          <w:bCs/>
          <w:sz w:val="28"/>
          <w:szCs w:val="28"/>
        </w:rPr>
        <w:t>has been</w:t>
      </w:r>
      <w:r w:rsidRPr="003B09C3">
        <w:rPr>
          <w:rFonts w:cstheme="minorHAnsi"/>
          <w:bCs/>
          <w:sz w:val="28"/>
          <w:szCs w:val="28"/>
        </w:rPr>
        <w:t xml:space="preserve"> filed</w:t>
      </w:r>
      <w:r w:rsidR="003B09C3" w:rsidRPr="003B09C3">
        <w:rPr>
          <w:rFonts w:cstheme="minorHAnsi"/>
          <w:bCs/>
          <w:sz w:val="28"/>
          <w:szCs w:val="28"/>
        </w:rPr>
        <w:t xml:space="preserve"> in this Forum </w:t>
      </w:r>
      <w:r w:rsidR="0004554C">
        <w:rPr>
          <w:rFonts w:cstheme="minorHAnsi"/>
          <w:bCs/>
          <w:sz w:val="28"/>
          <w:szCs w:val="28"/>
        </w:rPr>
        <w:t xml:space="preserve">as an appeal </w:t>
      </w:r>
      <w:r w:rsidR="003B09C3" w:rsidRPr="003B09C3">
        <w:rPr>
          <w:rFonts w:cstheme="minorHAnsi"/>
          <w:bCs/>
          <w:sz w:val="28"/>
          <w:szCs w:val="28"/>
        </w:rPr>
        <w:t>against the decision dated 20.06.2023 of Zonal CGRF, Central Zone, PSPCL, Ludhiana</w:t>
      </w:r>
      <w:r w:rsidR="00574D4C" w:rsidRPr="003B09C3">
        <w:rPr>
          <w:rFonts w:cstheme="minorHAnsi"/>
          <w:bCs/>
          <w:sz w:val="28"/>
          <w:szCs w:val="28"/>
        </w:rPr>
        <w:t>,</w:t>
      </w:r>
      <w:r w:rsidR="0070080C" w:rsidRPr="003B09C3">
        <w:rPr>
          <w:rFonts w:cstheme="minorHAnsi"/>
          <w:bCs/>
          <w:sz w:val="28"/>
          <w:szCs w:val="28"/>
        </w:rPr>
        <w:t xml:space="preserve"> </w:t>
      </w:r>
      <w:r w:rsidR="003B09C3" w:rsidRPr="003B09C3">
        <w:rPr>
          <w:rFonts w:cstheme="minorHAnsi"/>
          <w:bCs/>
          <w:sz w:val="28"/>
          <w:szCs w:val="28"/>
        </w:rPr>
        <w:t xml:space="preserve">in the matter related to </w:t>
      </w:r>
      <w:r w:rsidR="00E71084" w:rsidRPr="003B09C3">
        <w:rPr>
          <w:rFonts w:cstheme="minorHAnsi"/>
          <w:bCs/>
          <w:sz w:val="28"/>
          <w:szCs w:val="28"/>
        </w:rPr>
        <w:t>A/c no.</w:t>
      </w:r>
      <w:r w:rsidR="006C04C6">
        <w:rPr>
          <w:rFonts w:cstheme="minorHAnsi"/>
          <w:bCs/>
          <w:sz w:val="28"/>
          <w:szCs w:val="28"/>
        </w:rPr>
        <w:t xml:space="preserve"> 30028000</w:t>
      </w:r>
      <w:r w:rsidR="00E637CE" w:rsidRPr="003B09C3">
        <w:rPr>
          <w:rFonts w:cstheme="minorHAnsi"/>
          <w:bCs/>
          <w:sz w:val="28"/>
          <w:szCs w:val="28"/>
        </w:rPr>
        <w:t>90</w:t>
      </w:r>
      <w:r w:rsidR="0093115D" w:rsidRPr="003B09C3">
        <w:rPr>
          <w:rFonts w:cstheme="minorHAnsi"/>
          <w:bCs/>
          <w:sz w:val="28"/>
          <w:szCs w:val="28"/>
        </w:rPr>
        <w:t>,</w:t>
      </w:r>
      <w:r w:rsidR="00CA3CE9" w:rsidRPr="003B09C3">
        <w:rPr>
          <w:rFonts w:cstheme="minorHAnsi"/>
          <w:bCs/>
          <w:sz w:val="28"/>
          <w:szCs w:val="28"/>
        </w:rPr>
        <w:t xml:space="preserve"> in the name of </w:t>
      </w:r>
      <w:r w:rsidR="004B7E11" w:rsidRPr="003B09C3">
        <w:rPr>
          <w:rFonts w:cstheme="minorHAnsi"/>
          <w:bCs/>
          <w:sz w:val="28"/>
          <w:szCs w:val="28"/>
        </w:rPr>
        <w:t xml:space="preserve">M/S </w:t>
      </w:r>
      <w:r w:rsidR="003B09C3" w:rsidRPr="003B09C3">
        <w:rPr>
          <w:rFonts w:cstheme="minorHAnsi"/>
          <w:bCs/>
          <w:sz w:val="28"/>
          <w:szCs w:val="28"/>
        </w:rPr>
        <w:t>Subash Sharma</w:t>
      </w:r>
      <w:r w:rsidR="00A1426A" w:rsidRPr="003B09C3">
        <w:rPr>
          <w:rFonts w:cstheme="minorHAnsi"/>
          <w:bCs/>
          <w:sz w:val="28"/>
          <w:szCs w:val="28"/>
        </w:rPr>
        <w:t>.</w:t>
      </w:r>
      <w:r w:rsidR="0045465D" w:rsidRPr="003B09C3">
        <w:rPr>
          <w:rFonts w:cstheme="minorHAnsi"/>
          <w:bCs/>
          <w:sz w:val="28"/>
          <w:szCs w:val="28"/>
        </w:rPr>
        <w:t xml:space="preserve"> </w:t>
      </w:r>
      <w:r w:rsidR="008D435F" w:rsidRPr="003B09C3">
        <w:rPr>
          <w:rFonts w:cstheme="minorHAnsi"/>
          <w:bCs/>
          <w:sz w:val="28"/>
          <w:szCs w:val="28"/>
        </w:rPr>
        <w:t xml:space="preserve">The Petitioner is having </w:t>
      </w:r>
      <w:r w:rsidR="003B09C3" w:rsidRPr="003B09C3">
        <w:rPr>
          <w:rFonts w:cstheme="minorHAnsi"/>
          <w:bCs/>
          <w:sz w:val="28"/>
          <w:szCs w:val="28"/>
        </w:rPr>
        <w:t>M</w:t>
      </w:r>
      <w:r w:rsidR="00A1426A" w:rsidRPr="003B09C3">
        <w:rPr>
          <w:rFonts w:cstheme="minorHAnsi"/>
          <w:bCs/>
          <w:sz w:val="28"/>
          <w:szCs w:val="28"/>
        </w:rPr>
        <w:t>S</w:t>
      </w:r>
      <w:r w:rsidR="00400855" w:rsidRPr="003B09C3">
        <w:rPr>
          <w:rFonts w:cstheme="minorHAnsi"/>
          <w:bCs/>
          <w:sz w:val="28"/>
          <w:szCs w:val="28"/>
        </w:rPr>
        <w:t xml:space="preserve"> </w:t>
      </w:r>
      <w:r w:rsidR="006158F8" w:rsidRPr="003B09C3">
        <w:rPr>
          <w:rFonts w:cstheme="minorHAnsi"/>
          <w:bCs/>
          <w:sz w:val="28"/>
          <w:szCs w:val="28"/>
        </w:rPr>
        <w:t xml:space="preserve">connection with the sanctioned </w:t>
      </w:r>
      <w:r w:rsidR="004B7E11" w:rsidRPr="003B09C3">
        <w:rPr>
          <w:rFonts w:cstheme="minorHAnsi"/>
          <w:bCs/>
          <w:sz w:val="28"/>
          <w:szCs w:val="28"/>
        </w:rPr>
        <w:t>L</w:t>
      </w:r>
      <w:r w:rsidR="00400855" w:rsidRPr="003B09C3">
        <w:rPr>
          <w:rFonts w:cstheme="minorHAnsi"/>
          <w:bCs/>
          <w:sz w:val="28"/>
          <w:szCs w:val="28"/>
        </w:rPr>
        <w:t>oad</w:t>
      </w:r>
      <w:r w:rsidR="0004554C">
        <w:rPr>
          <w:rFonts w:cstheme="minorHAnsi"/>
          <w:bCs/>
          <w:sz w:val="28"/>
          <w:szCs w:val="28"/>
        </w:rPr>
        <w:t xml:space="preserve"> of</w:t>
      </w:r>
      <w:r w:rsidR="007108F1" w:rsidRPr="003B09C3">
        <w:rPr>
          <w:rFonts w:cstheme="minorHAnsi"/>
          <w:bCs/>
          <w:sz w:val="28"/>
          <w:szCs w:val="28"/>
        </w:rPr>
        <w:t xml:space="preserve"> </w:t>
      </w:r>
      <w:r w:rsidR="003B09C3" w:rsidRPr="003B09C3">
        <w:rPr>
          <w:rFonts w:cstheme="minorHAnsi"/>
          <w:bCs/>
          <w:sz w:val="28"/>
          <w:szCs w:val="28"/>
        </w:rPr>
        <w:t>48.820</w:t>
      </w:r>
      <w:r w:rsidR="004B7E11" w:rsidRPr="003B09C3">
        <w:rPr>
          <w:rFonts w:cstheme="minorHAnsi"/>
          <w:bCs/>
          <w:sz w:val="28"/>
          <w:szCs w:val="28"/>
        </w:rPr>
        <w:t xml:space="preserve"> </w:t>
      </w:r>
      <w:r w:rsidR="00A1426A" w:rsidRPr="003B09C3">
        <w:rPr>
          <w:rFonts w:cstheme="minorHAnsi"/>
          <w:bCs/>
          <w:sz w:val="28"/>
          <w:szCs w:val="28"/>
        </w:rPr>
        <w:t>K</w:t>
      </w:r>
      <w:r w:rsidR="001C7543" w:rsidRPr="003B09C3">
        <w:rPr>
          <w:rFonts w:cstheme="minorHAnsi"/>
          <w:bCs/>
          <w:sz w:val="28"/>
          <w:szCs w:val="28"/>
        </w:rPr>
        <w:t>W</w:t>
      </w:r>
      <w:r w:rsidR="0004554C">
        <w:rPr>
          <w:rFonts w:cstheme="minorHAnsi"/>
          <w:bCs/>
          <w:sz w:val="28"/>
          <w:szCs w:val="28"/>
        </w:rPr>
        <w:t xml:space="preserve"> &amp; CD </w:t>
      </w:r>
      <w:r w:rsidR="006C04C6">
        <w:rPr>
          <w:rFonts w:cstheme="minorHAnsi"/>
          <w:bCs/>
          <w:sz w:val="28"/>
          <w:szCs w:val="28"/>
        </w:rPr>
        <w:t>Not indicated in bill</w:t>
      </w:r>
      <w:r w:rsidR="0070080C" w:rsidRPr="003B09C3">
        <w:rPr>
          <w:rFonts w:cstheme="minorHAnsi"/>
          <w:bCs/>
          <w:sz w:val="28"/>
          <w:szCs w:val="28"/>
        </w:rPr>
        <w:t xml:space="preserve"> under </w:t>
      </w:r>
      <w:r w:rsidR="00400855" w:rsidRPr="003B09C3">
        <w:rPr>
          <w:rFonts w:cstheme="minorHAnsi"/>
          <w:bCs/>
          <w:sz w:val="28"/>
          <w:szCs w:val="28"/>
        </w:rPr>
        <w:t>Op.</w:t>
      </w:r>
      <w:r w:rsidR="0093115D" w:rsidRPr="003B09C3">
        <w:rPr>
          <w:rFonts w:cstheme="minorHAnsi"/>
          <w:bCs/>
          <w:sz w:val="28"/>
          <w:szCs w:val="28"/>
        </w:rPr>
        <w:t xml:space="preserve"> </w:t>
      </w:r>
      <w:r w:rsidR="00DB26F8" w:rsidRPr="003B09C3">
        <w:rPr>
          <w:rFonts w:cstheme="minorHAnsi"/>
          <w:bCs/>
          <w:sz w:val="28"/>
          <w:szCs w:val="28"/>
        </w:rPr>
        <w:t xml:space="preserve">City </w:t>
      </w:r>
      <w:r w:rsidR="003B09C3" w:rsidRPr="003B09C3">
        <w:rPr>
          <w:rFonts w:cstheme="minorHAnsi"/>
          <w:bCs/>
          <w:sz w:val="28"/>
          <w:szCs w:val="28"/>
        </w:rPr>
        <w:t xml:space="preserve">Central </w:t>
      </w:r>
      <w:r w:rsidR="00E71084" w:rsidRPr="003B09C3">
        <w:rPr>
          <w:rFonts w:cstheme="minorHAnsi"/>
          <w:bCs/>
          <w:sz w:val="28"/>
          <w:szCs w:val="28"/>
        </w:rPr>
        <w:t>Division, PSPCL,</w:t>
      </w:r>
      <w:r w:rsidR="003B09C3" w:rsidRPr="003B09C3">
        <w:rPr>
          <w:rFonts w:cstheme="minorHAnsi"/>
          <w:bCs/>
          <w:sz w:val="28"/>
          <w:szCs w:val="28"/>
        </w:rPr>
        <w:t xml:space="preserve"> Ludhiana</w:t>
      </w:r>
      <w:r w:rsidR="000D6C98" w:rsidRPr="003B09C3">
        <w:rPr>
          <w:rFonts w:cstheme="minorHAnsi"/>
          <w:bCs/>
          <w:sz w:val="28"/>
          <w:szCs w:val="28"/>
        </w:rPr>
        <w:t>.</w:t>
      </w:r>
      <w:r w:rsidR="0004554C">
        <w:rPr>
          <w:rFonts w:cstheme="minorHAnsi"/>
          <w:bCs/>
          <w:sz w:val="28"/>
          <w:szCs w:val="28"/>
        </w:rPr>
        <w:t xml:space="preserve"> On the request vide</w:t>
      </w:r>
      <w:r w:rsidR="003F4EA9" w:rsidRPr="003B09C3">
        <w:rPr>
          <w:rFonts w:cstheme="minorHAnsi"/>
          <w:bCs/>
          <w:sz w:val="28"/>
          <w:szCs w:val="28"/>
        </w:rPr>
        <w:t xml:space="preserve"> </w:t>
      </w:r>
      <w:r w:rsidR="0004554C">
        <w:rPr>
          <w:rFonts w:cstheme="minorHAnsi"/>
          <w:bCs/>
          <w:sz w:val="28"/>
          <w:szCs w:val="28"/>
        </w:rPr>
        <w:t>letter no. 154 dated 08.12.2022 of SDO/Unit-1, City Central Division, Ludhiana that meter is getting less voltage on ‘Y’ phase, the c</w:t>
      </w:r>
      <w:r w:rsidR="003F4EA9" w:rsidRPr="003B09C3">
        <w:rPr>
          <w:rFonts w:cstheme="minorHAnsi"/>
          <w:bCs/>
          <w:sz w:val="28"/>
          <w:szCs w:val="28"/>
        </w:rPr>
        <w:t xml:space="preserve">onnection of the petitioner was </w:t>
      </w:r>
      <w:r w:rsidR="003F4EA9" w:rsidRPr="003B09C3">
        <w:rPr>
          <w:rFonts w:cstheme="minorHAnsi"/>
          <w:bCs/>
          <w:sz w:val="28"/>
          <w:szCs w:val="28"/>
        </w:rPr>
        <w:lastRenderedPageBreak/>
        <w:t>checked by ASE/</w:t>
      </w:r>
      <w:proofErr w:type="spellStart"/>
      <w:r w:rsidR="003F4EA9" w:rsidRPr="003B09C3">
        <w:rPr>
          <w:rFonts w:cstheme="minorHAnsi"/>
          <w:bCs/>
          <w:sz w:val="28"/>
          <w:szCs w:val="28"/>
        </w:rPr>
        <w:t>Enf</w:t>
      </w:r>
      <w:proofErr w:type="spellEnd"/>
      <w:r w:rsidR="003F4EA9" w:rsidRPr="003B09C3">
        <w:rPr>
          <w:rFonts w:cstheme="minorHAnsi"/>
          <w:bCs/>
          <w:sz w:val="28"/>
          <w:szCs w:val="28"/>
        </w:rPr>
        <w:t>. cum EA &amp; MMTS-2,</w:t>
      </w:r>
      <w:r w:rsidR="003F4EA9">
        <w:rPr>
          <w:rFonts w:cstheme="minorHAnsi"/>
          <w:bCs/>
          <w:sz w:val="28"/>
          <w:szCs w:val="28"/>
        </w:rPr>
        <w:t xml:space="preserve"> Ludhiana and ECR no. 38/2014 dated 30.12.2022 was prepared. </w:t>
      </w:r>
      <w:r w:rsidR="00DC711B">
        <w:rPr>
          <w:rFonts w:cstheme="minorHAnsi"/>
          <w:bCs/>
          <w:sz w:val="28"/>
          <w:szCs w:val="28"/>
        </w:rPr>
        <w:t xml:space="preserve">In ECR it was reported that due to oxidation, PT link wire of </w:t>
      </w:r>
      <w:r w:rsidR="00211C1C">
        <w:rPr>
          <w:rFonts w:cstheme="minorHAnsi"/>
          <w:bCs/>
          <w:sz w:val="28"/>
          <w:szCs w:val="28"/>
        </w:rPr>
        <w:t>yellow</w:t>
      </w:r>
      <w:r w:rsidR="00DC711B">
        <w:rPr>
          <w:rFonts w:cstheme="minorHAnsi"/>
          <w:bCs/>
          <w:sz w:val="28"/>
          <w:szCs w:val="28"/>
        </w:rPr>
        <w:t xml:space="preserve"> phase was contributing less voltage and on checking meter with LTERS meter, meter of the petitioner was</w:t>
      </w:r>
      <w:r w:rsidR="006C04C6">
        <w:rPr>
          <w:rFonts w:cstheme="minorHAnsi"/>
          <w:bCs/>
          <w:sz w:val="28"/>
          <w:szCs w:val="28"/>
        </w:rPr>
        <w:t xml:space="preserve"> found</w:t>
      </w:r>
      <w:r w:rsidR="00DC711B">
        <w:rPr>
          <w:rFonts w:cstheme="minorHAnsi"/>
          <w:bCs/>
          <w:sz w:val="28"/>
          <w:szCs w:val="28"/>
        </w:rPr>
        <w:t xml:space="preserve"> running 61.62% slow. </w:t>
      </w:r>
      <w:r w:rsidR="006C04C6">
        <w:rPr>
          <w:rFonts w:cstheme="minorHAnsi"/>
          <w:bCs/>
          <w:sz w:val="28"/>
          <w:szCs w:val="28"/>
        </w:rPr>
        <w:t>As per the said</w:t>
      </w:r>
      <w:r w:rsidR="004B2BF9">
        <w:rPr>
          <w:rFonts w:cstheme="minorHAnsi"/>
          <w:bCs/>
          <w:sz w:val="28"/>
          <w:szCs w:val="28"/>
        </w:rPr>
        <w:t xml:space="preserve"> checking, petitioner was charged an amount of Rs. 2</w:t>
      </w:r>
      <w:r w:rsidR="006C04C6">
        <w:rPr>
          <w:rFonts w:cstheme="minorHAnsi"/>
          <w:bCs/>
          <w:sz w:val="28"/>
          <w:szCs w:val="28"/>
        </w:rPr>
        <w:t>1389</w:t>
      </w:r>
      <w:r w:rsidR="00247E81">
        <w:rPr>
          <w:rFonts w:cstheme="minorHAnsi"/>
          <w:bCs/>
          <w:sz w:val="28"/>
          <w:szCs w:val="28"/>
        </w:rPr>
        <w:t>9</w:t>
      </w:r>
      <w:r w:rsidR="004B2BF9">
        <w:rPr>
          <w:rFonts w:cstheme="minorHAnsi"/>
          <w:bCs/>
          <w:sz w:val="28"/>
          <w:szCs w:val="28"/>
        </w:rPr>
        <w:t xml:space="preserve">/- vide notice no. 66 dated 04.01.2023 of AEE (Comm.)/City Central Division, PSPCL, Ludhiana. Petitioner did not agree to this amount and filed his case in Zonal CGRF, Central Zone, PSPCL, Ludhiana where his case was decided on 20.06.2023 </w:t>
      </w:r>
      <w:r w:rsidR="004B2BF9" w:rsidRPr="00952076">
        <w:rPr>
          <w:rFonts w:cstheme="minorHAnsi"/>
          <w:bCs/>
          <w:sz w:val="28"/>
          <w:szCs w:val="28"/>
        </w:rPr>
        <w:t xml:space="preserve">the amount charged to </w:t>
      </w:r>
      <w:r w:rsidR="00952076">
        <w:rPr>
          <w:rFonts w:cstheme="minorHAnsi"/>
          <w:bCs/>
          <w:sz w:val="28"/>
          <w:szCs w:val="28"/>
        </w:rPr>
        <w:t>him</w:t>
      </w:r>
      <w:r w:rsidR="004B2BF9" w:rsidRPr="00952076">
        <w:rPr>
          <w:rFonts w:cstheme="minorHAnsi"/>
          <w:bCs/>
          <w:sz w:val="28"/>
          <w:szCs w:val="28"/>
        </w:rPr>
        <w:t xml:space="preserve"> is correct and recoverable.</w:t>
      </w:r>
    </w:p>
    <w:p w14:paraId="5832B300" w14:textId="598AEF1B" w:rsidR="00AE6EFD" w:rsidRPr="00D92CBF" w:rsidRDefault="004B2BF9" w:rsidP="00F054E8">
      <w:pPr>
        <w:pStyle w:val="ListParagraph"/>
        <w:spacing w:after="0"/>
        <w:ind w:left="851" w:firstLine="567"/>
        <w:jc w:val="both"/>
        <w:rPr>
          <w:rFonts w:cstheme="minorHAnsi"/>
          <w:bCs/>
          <w:sz w:val="28"/>
          <w:szCs w:val="28"/>
        </w:rPr>
      </w:pPr>
      <w:r>
        <w:rPr>
          <w:rFonts w:cstheme="minorHAnsi"/>
          <w:bCs/>
          <w:sz w:val="28"/>
          <w:szCs w:val="28"/>
        </w:rPr>
        <w:t xml:space="preserve">Petitioner did not agree to the above decision of Zonal CGRF, Central Zone, PSPCL, Ludhiana and filed </w:t>
      </w:r>
      <w:r w:rsidR="0004554C">
        <w:rPr>
          <w:rFonts w:cstheme="minorHAnsi"/>
          <w:bCs/>
          <w:sz w:val="28"/>
          <w:szCs w:val="28"/>
        </w:rPr>
        <w:t>an appeal</w:t>
      </w:r>
      <w:r>
        <w:rPr>
          <w:rFonts w:cstheme="minorHAnsi"/>
          <w:bCs/>
          <w:sz w:val="28"/>
          <w:szCs w:val="28"/>
        </w:rPr>
        <w:t xml:space="preserve"> in Corporate CGRF, Ludhiana. </w:t>
      </w:r>
      <w:r w:rsidR="00AE6EFD" w:rsidRPr="00D92CBF">
        <w:rPr>
          <w:rFonts w:cstheme="minorHAnsi"/>
          <w:bCs/>
          <w:sz w:val="28"/>
          <w:szCs w:val="28"/>
        </w:rPr>
        <w:t xml:space="preserve">Forum heard the case </w:t>
      </w:r>
      <w:r w:rsidR="00570FBB" w:rsidRPr="00D92CBF">
        <w:rPr>
          <w:rFonts w:cstheme="minorHAnsi"/>
          <w:bCs/>
          <w:sz w:val="28"/>
          <w:szCs w:val="28"/>
        </w:rPr>
        <w:t>i</w:t>
      </w:r>
      <w:r w:rsidR="00AE6EFD" w:rsidRPr="00D92CBF">
        <w:rPr>
          <w:rFonts w:cstheme="minorHAnsi"/>
          <w:bCs/>
          <w:sz w:val="28"/>
          <w:szCs w:val="28"/>
        </w:rPr>
        <w:t xml:space="preserve">n its proceedings dated </w:t>
      </w:r>
      <w:r w:rsidR="00D92CBF">
        <w:rPr>
          <w:rFonts w:cstheme="minorHAnsi"/>
          <w:bCs/>
          <w:sz w:val="28"/>
          <w:szCs w:val="28"/>
        </w:rPr>
        <w:t>11.08</w:t>
      </w:r>
      <w:r w:rsidR="00964B40" w:rsidRPr="00D92CBF">
        <w:rPr>
          <w:rFonts w:cstheme="minorHAnsi"/>
          <w:bCs/>
          <w:sz w:val="28"/>
          <w:szCs w:val="28"/>
        </w:rPr>
        <w:t>.202</w:t>
      </w:r>
      <w:r w:rsidR="006C423A" w:rsidRPr="00D92CBF">
        <w:rPr>
          <w:rFonts w:cstheme="minorHAnsi"/>
          <w:bCs/>
          <w:sz w:val="28"/>
          <w:szCs w:val="28"/>
        </w:rPr>
        <w:t>3</w:t>
      </w:r>
      <w:r w:rsidR="00BE4424" w:rsidRPr="00D92CBF">
        <w:rPr>
          <w:rFonts w:cstheme="minorHAnsi"/>
          <w:bCs/>
          <w:sz w:val="28"/>
          <w:szCs w:val="28"/>
        </w:rPr>
        <w:t xml:space="preserve">, </w:t>
      </w:r>
      <w:r w:rsidR="006C423A" w:rsidRPr="00D92CBF">
        <w:rPr>
          <w:rFonts w:cstheme="minorHAnsi"/>
          <w:bCs/>
          <w:sz w:val="28"/>
          <w:szCs w:val="28"/>
        </w:rPr>
        <w:t>1</w:t>
      </w:r>
      <w:r w:rsidR="00D92CBF">
        <w:rPr>
          <w:rFonts w:cstheme="minorHAnsi"/>
          <w:bCs/>
          <w:sz w:val="28"/>
          <w:szCs w:val="28"/>
        </w:rPr>
        <w:t>6</w:t>
      </w:r>
      <w:r w:rsidR="006C423A" w:rsidRPr="00D92CBF">
        <w:rPr>
          <w:rFonts w:cstheme="minorHAnsi"/>
          <w:bCs/>
          <w:sz w:val="28"/>
          <w:szCs w:val="28"/>
        </w:rPr>
        <w:t>.08.2023</w:t>
      </w:r>
      <w:r w:rsidR="00D92CBF">
        <w:rPr>
          <w:rFonts w:cstheme="minorHAnsi"/>
          <w:bCs/>
          <w:sz w:val="28"/>
          <w:szCs w:val="28"/>
        </w:rPr>
        <w:t>, 22.08.2023</w:t>
      </w:r>
      <w:r w:rsidR="0020634F" w:rsidRPr="00D92CBF">
        <w:rPr>
          <w:rFonts w:cstheme="minorHAnsi"/>
          <w:bCs/>
          <w:sz w:val="28"/>
          <w:szCs w:val="28"/>
        </w:rPr>
        <w:t xml:space="preserve"> </w:t>
      </w:r>
      <w:r w:rsidR="00570FBB" w:rsidRPr="00D92CBF">
        <w:rPr>
          <w:rFonts w:cstheme="minorHAnsi"/>
          <w:bCs/>
          <w:sz w:val="28"/>
          <w:szCs w:val="28"/>
        </w:rPr>
        <w:t xml:space="preserve">and finally on </w:t>
      </w:r>
      <w:r w:rsidR="00D92CBF">
        <w:rPr>
          <w:rFonts w:cstheme="minorHAnsi"/>
          <w:bCs/>
          <w:sz w:val="28"/>
          <w:szCs w:val="28"/>
        </w:rPr>
        <w:t>29</w:t>
      </w:r>
      <w:r w:rsidR="006C423A" w:rsidRPr="00D92CBF">
        <w:rPr>
          <w:rFonts w:cstheme="minorHAnsi"/>
          <w:bCs/>
          <w:sz w:val="28"/>
          <w:szCs w:val="28"/>
        </w:rPr>
        <w:t>.08.2023</w:t>
      </w:r>
      <w:r w:rsidR="00570FBB" w:rsidRPr="00D92CBF">
        <w:rPr>
          <w:rFonts w:cstheme="minorHAnsi"/>
          <w:bCs/>
          <w:sz w:val="28"/>
          <w:szCs w:val="28"/>
        </w:rPr>
        <w:t xml:space="preserve">, </w:t>
      </w:r>
      <w:r w:rsidR="00D0589E" w:rsidRPr="00D92CBF">
        <w:rPr>
          <w:rFonts w:cstheme="minorHAnsi"/>
          <w:bCs/>
          <w:sz w:val="28"/>
          <w:szCs w:val="28"/>
        </w:rPr>
        <w:t xml:space="preserve">when </w:t>
      </w:r>
      <w:r w:rsidR="00570FBB" w:rsidRPr="00D92CBF">
        <w:rPr>
          <w:rFonts w:cstheme="minorHAnsi"/>
          <w:bCs/>
          <w:sz w:val="28"/>
          <w:szCs w:val="28"/>
        </w:rPr>
        <w:t>the case was closed for passing speaking orders</w:t>
      </w:r>
      <w:r w:rsidR="00C6032D" w:rsidRPr="00D92CBF">
        <w:rPr>
          <w:rFonts w:cstheme="minorHAnsi"/>
          <w:bCs/>
          <w:sz w:val="28"/>
          <w:szCs w:val="28"/>
        </w:rPr>
        <w:t>.</w:t>
      </w:r>
    </w:p>
    <w:p w14:paraId="1370795B" w14:textId="77777777" w:rsidR="00DB1258" w:rsidRPr="00D92CBF" w:rsidRDefault="006F0398" w:rsidP="002D6903">
      <w:pPr>
        <w:pStyle w:val="ListParagraph"/>
        <w:numPr>
          <w:ilvl w:val="0"/>
          <w:numId w:val="1"/>
        </w:numPr>
        <w:ind w:left="851" w:hanging="567"/>
        <w:jc w:val="both"/>
        <w:rPr>
          <w:rFonts w:cstheme="minorHAnsi"/>
          <w:b/>
          <w:i/>
          <w:sz w:val="28"/>
          <w:szCs w:val="28"/>
          <w:u w:val="single"/>
        </w:rPr>
      </w:pPr>
      <w:r w:rsidRPr="00D92CBF">
        <w:rPr>
          <w:rFonts w:cstheme="minorHAnsi"/>
          <w:b/>
          <w:i/>
          <w:sz w:val="28"/>
          <w:szCs w:val="28"/>
          <w:u w:val="single"/>
        </w:rPr>
        <w:t>PROCEEDINGS:</w:t>
      </w:r>
    </w:p>
    <w:p w14:paraId="5CEC58CC" w14:textId="77777777" w:rsidR="001C7543" w:rsidRPr="00D92CBF" w:rsidRDefault="001C7543" w:rsidP="003C1E1D">
      <w:pPr>
        <w:pStyle w:val="ListParagraph"/>
        <w:spacing w:after="0"/>
        <w:ind w:left="851"/>
        <w:jc w:val="both"/>
        <w:rPr>
          <w:rFonts w:cstheme="minorHAnsi"/>
          <w:b/>
          <w:i/>
          <w:iCs/>
          <w:sz w:val="28"/>
          <w:szCs w:val="28"/>
          <w:u w:val="single"/>
        </w:rPr>
      </w:pPr>
      <w:r w:rsidRPr="00D92CBF">
        <w:rPr>
          <w:rFonts w:cstheme="minorHAnsi"/>
          <w:b/>
          <w:i/>
          <w:iCs/>
          <w:sz w:val="28"/>
          <w:szCs w:val="28"/>
          <w:u w:val="single"/>
        </w:rPr>
        <w:t xml:space="preserve">Proceedings dated: </w:t>
      </w:r>
      <w:r w:rsidR="00D92CBF" w:rsidRPr="00D92CBF">
        <w:rPr>
          <w:rFonts w:cstheme="minorHAnsi"/>
          <w:b/>
          <w:i/>
          <w:iCs/>
          <w:sz w:val="28"/>
          <w:szCs w:val="28"/>
          <w:u w:val="single"/>
        </w:rPr>
        <w:t>11.08</w:t>
      </w:r>
      <w:r w:rsidRPr="00D92CBF">
        <w:rPr>
          <w:rFonts w:cstheme="minorHAnsi"/>
          <w:b/>
          <w:i/>
          <w:iCs/>
          <w:sz w:val="28"/>
          <w:szCs w:val="28"/>
          <w:u w:val="single"/>
        </w:rPr>
        <w:t>.202</w:t>
      </w:r>
      <w:r w:rsidR="008615B2" w:rsidRPr="00D92CBF">
        <w:rPr>
          <w:rFonts w:cstheme="minorHAnsi"/>
          <w:b/>
          <w:i/>
          <w:iCs/>
          <w:sz w:val="28"/>
          <w:szCs w:val="28"/>
          <w:u w:val="single"/>
        </w:rPr>
        <w:t>3</w:t>
      </w:r>
    </w:p>
    <w:p w14:paraId="7217618C" w14:textId="77777777" w:rsidR="00FD0327" w:rsidRPr="00FD0327" w:rsidRDefault="00FD0327" w:rsidP="00FD0327">
      <w:pPr>
        <w:spacing w:after="0"/>
        <w:ind w:left="851" w:firstLine="567"/>
        <w:contextualSpacing/>
        <w:jc w:val="both"/>
        <w:rPr>
          <w:rFonts w:cstheme="minorHAnsi"/>
          <w:i/>
          <w:sz w:val="28"/>
          <w:szCs w:val="26"/>
        </w:rPr>
      </w:pPr>
      <w:r w:rsidRPr="00FD0327">
        <w:rPr>
          <w:rFonts w:cstheme="minorHAnsi"/>
          <w:i/>
          <w:sz w:val="28"/>
          <w:szCs w:val="26"/>
        </w:rPr>
        <w:t xml:space="preserve">The petition has been placed before the Forum for admission. After considering the averments made in the petition, the petition is admitted. Notice be issued to ASE/Sr. Xen/Op. City Central, </w:t>
      </w:r>
      <w:r>
        <w:rPr>
          <w:rFonts w:cstheme="minorHAnsi"/>
          <w:i/>
          <w:sz w:val="28"/>
          <w:szCs w:val="26"/>
        </w:rPr>
        <w:t xml:space="preserve">Ludhiana </w:t>
      </w:r>
      <w:r w:rsidRPr="00FD0327">
        <w:rPr>
          <w:rFonts w:cstheme="minorHAnsi"/>
          <w:i/>
          <w:sz w:val="28"/>
          <w:szCs w:val="26"/>
        </w:rPr>
        <w:t xml:space="preserve">(Respondent) along with copy of petition. </w:t>
      </w:r>
    </w:p>
    <w:p w14:paraId="06063717" w14:textId="77777777" w:rsidR="00FD0327" w:rsidRPr="00FD0327" w:rsidRDefault="00FD0327" w:rsidP="00FD0327">
      <w:pPr>
        <w:spacing w:after="0"/>
        <w:ind w:left="851" w:firstLine="567"/>
        <w:contextualSpacing/>
        <w:jc w:val="both"/>
        <w:rPr>
          <w:rFonts w:cstheme="minorHAnsi"/>
          <w:i/>
          <w:sz w:val="28"/>
          <w:szCs w:val="26"/>
        </w:rPr>
      </w:pPr>
      <w:r w:rsidRPr="00FD0327">
        <w:rPr>
          <w:rFonts w:cstheme="minorHAnsi"/>
          <w:i/>
          <w:sz w:val="28"/>
          <w:szCs w:val="26"/>
        </w:rPr>
        <w:t xml:space="preserve">Respondent shall submit five copies of the following record/documents before the Forum </w:t>
      </w:r>
    </w:p>
    <w:p w14:paraId="377C3151" w14:textId="77777777" w:rsidR="00FD0327" w:rsidRPr="00FD0327" w:rsidRDefault="00FD0327" w:rsidP="00FD0327">
      <w:pPr>
        <w:pStyle w:val="ListParagraph"/>
        <w:numPr>
          <w:ilvl w:val="0"/>
          <w:numId w:val="9"/>
        </w:numPr>
        <w:spacing w:after="0" w:line="256" w:lineRule="auto"/>
        <w:ind w:left="1134" w:hanging="283"/>
        <w:jc w:val="both"/>
        <w:rPr>
          <w:rFonts w:cstheme="minorHAnsi"/>
          <w:i/>
          <w:sz w:val="28"/>
          <w:szCs w:val="26"/>
        </w:rPr>
      </w:pPr>
      <w:r w:rsidRPr="00FD0327">
        <w:rPr>
          <w:rFonts w:cstheme="minorHAnsi"/>
          <w:i/>
          <w:sz w:val="28"/>
          <w:szCs w:val="26"/>
        </w:rPr>
        <w:t>Respondent shall confirm that there is no case pending before any Court/Forum or any other authority between PSPCL and Petitioner.</w:t>
      </w:r>
    </w:p>
    <w:p w14:paraId="327CC09A" w14:textId="77777777" w:rsidR="00FD0327" w:rsidRPr="00FD0327" w:rsidRDefault="00FD0327" w:rsidP="00FD0327">
      <w:pPr>
        <w:pStyle w:val="ListParagraph"/>
        <w:numPr>
          <w:ilvl w:val="0"/>
          <w:numId w:val="9"/>
        </w:numPr>
        <w:spacing w:after="0" w:line="256" w:lineRule="auto"/>
        <w:ind w:left="1134" w:hanging="283"/>
        <w:jc w:val="both"/>
        <w:rPr>
          <w:rFonts w:cstheme="minorHAnsi"/>
          <w:i/>
          <w:sz w:val="28"/>
          <w:szCs w:val="26"/>
        </w:rPr>
      </w:pPr>
      <w:r w:rsidRPr="00FD0327">
        <w:rPr>
          <w:rFonts w:cstheme="minorHAnsi"/>
          <w:i/>
          <w:sz w:val="28"/>
          <w:szCs w:val="26"/>
        </w:rPr>
        <w:t xml:space="preserve">Respondent shall confirm the status of </w:t>
      </w:r>
      <w:proofErr w:type="gramStart"/>
      <w:r w:rsidRPr="00FD0327">
        <w:rPr>
          <w:rFonts w:cstheme="minorHAnsi"/>
          <w:i/>
          <w:sz w:val="28"/>
          <w:szCs w:val="26"/>
        </w:rPr>
        <w:t>up to date</w:t>
      </w:r>
      <w:proofErr w:type="gramEnd"/>
      <w:r w:rsidRPr="00FD0327">
        <w:rPr>
          <w:rFonts w:cstheme="minorHAnsi"/>
          <w:i/>
          <w:sz w:val="28"/>
          <w:szCs w:val="26"/>
        </w:rPr>
        <w:t xml:space="preserve"> payments and shall ensure that no bill other than the amount in dispute, is pending.</w:t>
      </w:r>
    </w:p>
    <w:p w14:paraId="76F5950E" w14:textId="77777777" w:rsidR="00FD0327" w:rsidRPr="00FD0327" w:rsidRDefault="00FD0327" w:rsidP="00FD0327">
      <w:pPr>
        <w:pStyle w:val="ListParagraph"/>
        <w:numPr>
          <w:ilvl w:val="0"/>
          <w:numId w:val="9"/>
        </w:numPr>
        <w:spacing w:after="160" w:line="256" w:lineRule="auto"/>
        <w:ind w:left="1134" w:hanging="283"/>
        <w:jc w:val="both"/>
        <w:rPr>
          <w:rFonts w:cstheme="minorHAnsi"/>
          <w:i/>
          <w:sz w:val="28"/>
          <w:szCs w:val="26"/>
        </w:rPr>
      </w:pPr>
      <w:r w:rsidRPr="00FD0327">
        <w:rPr>
          <w:rFonts w:cstheme="minorHAnsi"/>
          <w:i/>
          <w:sz w:val="28"/>
          <w:szCs w:val="26"/>
        </w:rPr>
        <w:t>Respondent shall confirm that the complainant/applicant/petitioner is a competent/authorised person to file/defend the case on behalf of the consumer of the above a/c no.</w:t>
      </w:r>
    </w:p>
    <w:p w14:paraId="4664345E" w14:textId="279B1E44" w:rsidR="00FD0327" w:rsidRPr="00FD0327" w:rsidRDefault="00FD0327" w:rsidP="00FD0327">
      <w:pPr>
        <w:pStyle w:val="ListParagraph"/>
        <w:numPr>
          <w:ilvl w:val="0"/>
          <w:numId w:val="9"/>
        </w:numPr>
        <w:spacing w:after="160" w:line="256" w:lineRule="auto"/>
        <w:ind w:left="1134" w:hanging="283"/>
        <w:rPr>
          <w:rFonts w:cstheme="minorHAnsi"/>
          <w:i/>
          <w:sz w:val="28"/>
          <w:szCs w:val="26"/>
        </w:rPr>
      </w:pPr>
      <w:r w:rsidRPr="00FD0327">
        <w:rPr>
          <w:rFonts w:cstheme="minorHAnsi"/>
          <w:i/>
          <w:sz w:val="28"/>
          <w:szCs w:val="26"/>
        </w:rPr>
        <w:t xml:space="preserve">Point-wise/Para-wise reply to the petition be submitted inform of hard copy &amp; soft copy through </w:t>
      </w:r>
      <w:r w:rsidR="0004554C" w:rsidRPr="00FD0327">
        <w:rPr>
          <w:rFonts w:cstheme="minorHAnsi"/>
          <w:i/>
          <w:sz w:val="28"/>
          <w:szCs w:val="26"/>
        </w:rPr>
        <w:t>email</w:t>
      </w:r>
      <w:r w:rsidRPr="00FD0327">
        <w:rPr>
          <w:rFonts w:cstheme="minorHAnsi"/>
          <w:i/>
          <w:sz w:val="28"/>
          <w:szCs w:val="26"/>
        </w:rPr>
        <w:t xml:space="preserve"> at </w:t>
      </w:r>
      <w:hyperlink r:id="rId8" w:history="1">
        <w:r w:rsidRPr="00FD0327">
          <w:rPr>
            <w:rFonts w:cstheme="minorHAnsi"/>
            <w:i/>
            <w:sz w:val="28"/>
            <w:szCs w:val="26"/>
          </w:rPr>
          <w:t>secy.cgrfldh@gmail.com</w:t>
        </w:r>
      </w:hyperlink>
      <w:r w:rsidRPr="00FD0327">
        <w:rPr>
          <w:rFonts w:cstheme="minorHAnsi"/>
          <w:i/>
          <w:sz w:val="28"/>
          <w:szCs w:val="26"/>
        </w:rPr>
        <w:t>.</w:t>
      </w:r>
    </w:p>
    <w:p w14:paraId="0D39E4C6" w14:textId="7440250F" w:rsidR="00FD0327" w:rsidRPr="00FD0327" w:rsidRDefault="00FD0327" w:rsidP="00FD0327">
      <w:pPr>
        <w:pStyle w:val="ListParagraph"/>
        <w:numPr>
          <w:ilvl w:val="0"/>
          <w:numId w:val="9"/>
        </w:numPr>
        <w:spacing w:after="160" w:line="256" w:lineRule="auto"/>
        <w:ind w:left="1134" w:hanging="283"/>
        <w:jc w:val="both"/>
        <w:rPr>
          <w:rFonts w:cstheme="minorHAnsi"/>
          <w:i/>
          <w:sz w:val="28"/>
          <w:szCs w:val="26"/>
        </w:rPr>
      </w:pPr>
      <w:r w:rsidRPr="00FD0327">
        <w:rPr>
          <w:rFonts w:cstheme="minorHAnsi"/>
          <w:i/>
          <w:sz w:val="28"/>
          <w:szCs w:val="26"/>
        </w:rPr>
        <w:t xml:space="preserve">Respondent shall also ensure the following </w:t>
      </w:r>
      <w:r w:rsidR="0004554C" w:rsidRPr="00FD0327">
        <w:rPr>
          <w:rFonts w:cstheme="minorHAnsi"/>
          <w:i/>
          <w:sz w:val="28"/>
          <w:szCs w:val="26"/>
        </w:rPr>
        <w:t>action: -</w:t>
      </w:r>
    </w:p>
    <w:p w14:paraId="010A459E" w14:textId="77777777" w:rsidR="00FD0327" w:rsidRPr="00FD0327" w:rsidRDefault="00FD0327" w:rsidP="00FD0327">
      <w:pPr>
        <w:pStyle w:val="ListParagraph"/>
        <w:numPr>
          <w:ilvl w:val="1"/>
          <w:numId w:val="9"/>
        </w:numPr>
        <w:spacing w:after="160" w:line="254" w:lineRule="auto"/>
        <w:ind w:hanging="306"/>
        <w:jc w:val="both"/>
        <w:rPr>
          <w:rFonts w:cstheme="minorHAnsi"/>
          <w:i/>
          <w:sz w:val="28"/>
          <w:szCs w:val="26"/>
        </w:rPr>
      </w:pPr>
      <w:r w:rsidRPr="00FD0327">
        <w:rPr>
          <w:rFonts w:cstheme="minorHAnsi"/>
          <w:i/>
          <w:sz w:val="28"/>
          <w:szCs w:val="26"/>
        </w:rPr>
        <w:t xml:space="preserve">He will check/verify the amount of Rs. 213899/- charged vide notice no. 66 dated 04.01.2023 on account of slowness of meter detected vide ECR no. 38/2014 dated 30.12.2022 on basis of speaking orders of ASE </w:t>
      </w:r>
      <w:proofErr w:type="spellStart"/>
      <w:r w:rsidRPr="00FD0327">
        <w:rPr>
          <w:rFonts w:cstheme="minorHAnsi"/>
          <w:i/>
          <w:sz w:val="28"/>
          <w:szCs w:val="26"/>
        </w:rPr>
        <w:t>Enf</w:t>
      </w:r>
      <w:proofErr w:type="spellEnd"/>
      <w:r w:rsidRPr="00FD0327">
        <w:rPr>
          <w:rFonts w:cstheme="minorHAnsi"/>
          <w:i/>
          <w:sz w:val="28"/>
          <w:szCs w:val="26"/>
        </w:rPr>
        <w:t>. Cum EA &amp; MMTS-2, Ludhiana issued vide memo no. 138 dated 18.05.2023.</w:t>
      </w:r>
    </w:p>
    <w:p w14:paraId="021D6F08" w14:textId="77777777" w:rsidR="00FD0327" w:rsidRPr="00FD0327" w:rsidRDefault="00FD0327" w:rsidP="00FD0327">
      <w:pPr>
        <w:pStyle w:val="ListParagraph"/>
        <w:numPr>
          <w:ilvl w:val="1"/>
          <w:numId w:val="9"/>
        </w:numPr>
        <w:spacing w:after="160" w:line="254" w:lineRule="auto"/>
        <w:ind w:hanging="306"/>
        <w:jc w:val="both"/>
        <w:rPr>
          <w:rFonts w:cstheme="minorHAnsi"/>
          <w:i/>
          <w:sz w:val="28"/>
          <w:szCs w:val="26"/>
        </w:rPr>
      </w:pPr>
      <w:r w:rsidRPr="00FD0327">
        <w:rPr>
          <w:rFonts w:cstheme="minorHAnsi"/>
          <w:i/>
          <w:sz w:val="28"/>
          <w:szCs w:val="26"/>
        </w:rPr>
        <w:lastRenderedPageBreak/>
        <w:t xml:space="preserve">He will submit copy of ECR no. 38/2014 dated 30.12.2022 and speaking orders issued vide memo no. 138 dated 18.05.2023 along with DDL report of meter taken at site. </w:t>
      </w:r>
    </w:p>
    <w:p w14:paraId="3E3934F6" w14:textId="77777777" w:rsidR="00FD0327" w:rsidRPr="00FD0327" w:rsidRDefault="00FD0327" w:rsidP="00FD0327">
      <w:pPr>
        <w:pStyle w:val="ListParagraph"/>
        <w:numPr>
          <w:ilvl w:val="1"/>
          <w:numId w:val="9"/>
        </w:numPr>
        <w:spacing w:after="160" w:line="254" w:lineRule="auto"/>
        <w:ind w:hanging="306"/>
        <w:jc w:val="both"/>
        <w:rPr>
          <w:rFonts w:cstheme="minorHAnsi"/>
          <w:i/>
          <w:sz w:val="28"/>
          <w:szCs w:val="26"/>
        </w:rPr>
      </w:pPr>
      <w:r w:rsidRPr="00FD0327">
        <w:rPr>
          <w:rFonts w:cstheme="minorHAnsi"/>
          <w:i/>
          <w:sz w:val="28"/>
          <w:szCs w:val="26"/>
        </w:rPr>
        <w:t xml:space="preserve">He will submit copy of decision of Zonal CGRF along with its case file. </w:t>
      </w:r>
    </w:p>
    <w:p w14:paraId="33B1A967" w14:textId="77777777" w:rsidR="00FD0327" w:rsidRPr="00FD0327" w:rsidRDefault="00FD0327" w:rsidP="00FD0327">
      <w:pPr>
        <w:pStyle w:val="ListParagraph"/>
        <w:numPr>
          <w:ilvl w:val="1"/>
          <w:numId w:val="9"/>
        </w:numPr>
        <w:spacing w:after="160" w:line="254" w:lineRule="auto"/>
        <w:ind w:hanging="306"/>
        <w:jc w:val="both"/>
        <w:rPr>
          <w:rFonts w:cstheme="minorHAnsi"/>
          <w:i/>
          <w:sz w:val="28"/>
          <w:szCs w:val="26"/>
        </w:rPr>
      </w:pPr>
      <w:r w:rsidRPr="00FD0327">
        <w:rPr>
          <w:rFonts w:cstheme="minorHAnsi"/>
          <w:i/>
          <w:sz w:val="28"/>
          <w:szCs w:val="26"/>
        </w:rPr>
        <w:t xml:space="preserve">He will submit consumption data depicting readings, dates of reading (in KWH &amp; KVAH, MDI, PF etc.) also indicating the meter status, MF etc. For previous 5 years along with SAP reading record. </w:t>
      </w:r>
    </w:p>
    <w:p w14:paraId="41BCB274" w14:textId="77777777" w:rsidR="00FD0327" w:rsidRPr="00FD0327" w:rsidRDefault="00FD0327" w:rsidP="00FD0327">
      <w:pPr>
        <w:pStyle w:val="ListParagraph"/>
        <w:numPr>
          <w:ilvl w:val="1"/>
          <w:numId w:val="9"/>
        </w:numPr>
        <w:spacing w:after="160" w:line="256" w:lineRule="auto"/>
        <w:ind w:hanging="306"/>
        <w:jc w:val="both"/>
        <w:rPr>
          <w:rFonts w:cstheme="minorHAnsi"/>
          <w:i/>
          <w:sz w:val="28"/>
          <w:szCs w:val="26"/>
        </w:rPr>
      </w:pPr>
      <w:r w:rsidRPr="00FD0327">
        <w:rPr>
          <w:rFonts w:cstheme="minorHAnsi"/>
          <w:i/>
          <w:sz w:val="28"/>
          <w:szCs w:val="26"/>
        </w:rPr>
        <w:t>He will submit copies of checking carried out by various authorities previously.</w:t>
      </w:r>
    </w:p>
    <w:p w14:paraId="7F16E467" w14:textId="77777777" w:rsidR="00FD0327" w:rsidRPr="00FD0327" w:rsidRDefault="00FD0327" w:rsidP="00FD0327">
      <w:pPr>
        <w:pStyle w:val="ListParagraph"/>
        <w:numPr>
          <w:ilvl w:val="1"/>
          <w:numId w:val="9"/>
        </w:numPr>
        <w:spacing w:after="160" w:line="256" w:lineRule="auto"/>
        <w:ind w:hanging="306"/>
        <w:jc w:val="both"/>
        <w:rPr>
          <w:rFonts w:cstheme="minorHAnsi"/>
          <w:i/>
          <w:sz w:val="28"/>
          <w:szCs w:val="26"/>
        </w:rPr>
      </w:pPr>
      <w:r w:rsidRPr="00FD0327">
        <w:rPr>
          <w:rFonts w:cstheme="minorHAnsi"/>
          <w:i/>
          <w:sz w:val="28"/>
          <w:szCs w:val="26"/>
        </w:rPr>
        <w:t xml:space="preserve">Submit copies of related Job order clearly depicting date of effect thereof, ME lab report and DDL report of meter in dispute. </w:t>
      </w:r>
    </w:p>
    <w:p w14:paraId="2C454293" w14:textId="77777777" w:rsidR="00FD0327" w:rsidRPr="00FD0327" w:rsidRDefault="00FD0327" w:rsidP="00FD0327">
      <w:pPr>
        <w:pStyle w:val="ListParagraph"/>
        <w:numPr>
          <w:ilvl w:val="1"/>
          <w:numId w:val="9"/>
        </w:numPr>
        <w:spacing w:after="160" w:line="256" w:lineRule="auto"/>
        <w:ind w:hanging="306"/>
        <w:jc w:val="both"/>
        <w:rPr>
          <w:rFonts w:cstheme="minorHAnsi"/>
          <w:i/>
          <w:sz w:val="28"/>
          <w:szCs w:val="26"/>
        </w:rPr>
      </w:pPr>
      <w:r w:rsidRPr="00FD0327">
        <w:rPr>
          <w:rFonts w:cstheme="minorHAnsi"/>
          <w:i/>
          <w:sz w:val="28"/>
          <w:szCs w:val="26"/>
        </w:rPr>
        <w:t>Intimate Regulation number of Supply Code, 2014 or any other relevant Rules/Regulations according to which the amount has been charged.</w:t>
      </w:r>
    </w:p>
    <w:p w14:paraId="7817BE51" w14:textId="77777777" w:rsidR="00FD0327" w:rsidRPr="00FD0327" w:rsidRDefault="00FD0327" w:rsidP="00FD0327">
      <w:pPr>
        <w:pStyle w:val="ListParagraph"/>
        <w:numPr>
          <w:ilvl w:val="1"/>
          <w:numId w:val="9"/>
        </w:numPr>
        <w:spacing w:after="0" w:line="256" w:lineRule="auto"/>
        <w:ind w:hanging="306"/>
        <w:jc w:val="both"/>
        <w:rPr>
          <w:rFonts w:cstheme="minorHAnsi"/>
          <w:i/>
          <w:sz w:val="28"/>
          <w:szCs w:val="26"/>
        </w:rPr>
      </w:pPr>
      <w:r w:rsidRPr="00FD0327">
        <w:rPr>
          <w:rFonts w:cstheme="minorHAnsi"/>
          <w:i/>
          <w:sz w:val="28"/>
          <w:szCs w:val="26"/>
        </w:rPr>
        <w:t>Ensure that all the documents have been checked/verified &amp; signed by ASE/Sr. XEN and he will be responsible for the authenticity of the documents/information submitted to the Forum.</w:t>
      </w:r>
    </w:p>
    <w:p w14:paraId="41ED1D1E" w14:textId="77777777" w:rsidR="00FD0327" w:rsidRPr="00FD0327" w:rsidRDefault="00FD0327" w:rsidP="00FD0327">
      <w:pPr>
        <w:spacing w:after="0"/>
        <w:ind w:left="851" w:firstLine="567"/>
        <w:contextualSpacing/>
        <w:jc w:val="both"/>
        <w:rPr>
          <w:rFonts w:cstheme="minorHAnsi"/>
          <w:i/>
          <w:sz w:val="28"/>
          <w:szCs w:val="26"/>
        </w:rPr>
      </w:pPr>
      <w:r w:rsidRPr="00FD0327">
        <w:rPr>
          <w:rFonts w:cstheme="minorHAnsi"/>
          <w:i/>
          <w:sz w:val="28"/>
          <w:szCs w:val="26"/>
        </w:rPr>
        <w:t>The case be put up on 16.08.2023</w:t>
      </w:r>
    </w:p>
    <w:p w14:paraId="4082CCC2" w14:textId="77777777" w:rsidR="004D3FB5" w:rsidRPr="00B82F68" w:rsidRDefault="004D3FB5" w:rsidP="004D3FB5">
      <w:pPr>
        <w:pStyle w:val="ListParagraph"/>
        <w:spacing w:after="0"/>
        <w:ind w:left="851"/>
        <w:jc w:val="both"/>
        <w:rPr>
          <w:rFonts w:cstheme="minorHAnsi"/>
          <w:b/>
          <w:i/>
          <w:iCs/>
          <w:sz w:val="28"/>
          <w:szCs w:val="28"/>
          <w:u w:val="single"/>
        </w:rPr>
      </w:pPr>
      <w:r w:rsidRPr="00B82F68">
        <w:rPr>
          <w:rFonts w:cstheme="minorHAnsi"/>
          <w:b/>
          <w:i/>
          <w:iCs/>
          <w:sz w:val="28"/>
          <w:szCs w:val="28"/>
          <w:u w:val="single"/>
        </w:rPr>
        <w:t xml:space="preserve">Proceedings dated: </w:t>
      </w:r>
      <w:r w:rsidR="008615B2" w:rsidRPr="00B82F68">
        <w:rPr>
          <w:rFonts w:cstheme="minorHAnsi"/>
          <w:b/>
          <w:i/>
          <w:iCs/>
          <w:sz w:val="28"/>
          <w:szCs w:val="28"/>
          <w:u w:val="single"/>
        </w:rPr>
        <w:t>1</w:t>
      </w:r>
      <w:r w:rsidR="00D92CBF" w:rsidRPr="00B82F68">
        <w:rPr>
          <w:rFonts w:cstheme="minorHAnsi"/>
          <w:b/>
          <w:i/>
          <w:iCs/>
          <w:sz w:val="28"/>
          <w:szCs w:val="28"/>
          <w:u w:val="single"/>
        </w:rPr>
        <w:t>6</w:t>
      </w:r>
      <w:r w:rsidR="008615B2" w:rsidRPr="00B82F68">
        <w:rPr>
          <w:rFonts w:cstheme="minorHAnsi"/>
          <w:b/>
          <w:i/>
          <w:iCs/>
          <w:sz w:val="28"/>
          <w:szCs w:val="28"/>
          <w:u w:val="single"/>
        </w:rPr>
        <w:t>.08.2023</w:t>
      </w:r>
    </w:p>
    <w:p w14:paraId="74F6058A" w14:textId="77777777" w:rsidR="00BE4424" w:rsidRPr="00B82F68" w:rsidRDefault="00BE4424" w:rsidP="007E36A2">
      <w:pPr>
        <w:spacing w:after="0"/>
        <w:ind w:left="851" w:firstLine="567"/>
        <w:contextualSpacing/>
        <w:jc w:val="both"/>
        <w:rPr>
          <w:rFonts w:cstheme="minorHAnsi"/>
          <w:i/>
          <w:sz w:val="28"/>
          <w:szCs w:val="26"/>
        </w:rPr>
      </w:pPr>
      <w:r w:rsidRPr="00B82F68">
        <w:rPr>
          <w:rFonts w:cstheme="minorHAnsi"/>
          <w:i/>
          <w:sz w:val="28"/>
          <w:szCs w:val="26"/>
        </w:rPr>
        <w:t xml:space="preserve">Respondent submitted </w:t>
      </w:r>
      <w:r w:rsidR="00B82F68" w:rsidRPr="00B82F68">
        <w:rPr>
          <w:rFonts w:cstheme="minorHAnsi"/>
          <w:i/>
          <w:sz w:val="28"/>
          <w:szCs w:val="26"/>
        </w:rPr>
        <w:t>five copies of reply to the petition along-with the record/documents and the same is has been taken on record. One copy thereof was handed over to the petitioner/PR. Petitioner requested some time for filing rejoinder.</w:t>
      </w:r>
    </w:p>
    <w:p w14:paraId="1D3F81E3" w14:textId="77777777" w:rsidR="00BE4424" w:rsidRPr="00B82F68" w:rsidRDefault="00BE4424" w:rsidP="004D3FB5">
      <w:pPr>
        <w:spacing w:after="0"/>
        <w:ind w:left="851" w:firstLine="567"/>
        <w:contextualSpacing/>
        <w:jc w:val="both"/>
        <w:rPr>
          <w:rFonts w:cstheme="minorHAnsi"/>
          <w:i/>
          <w:sz w:val="28"/>
          <w:szCs w:val="26"/>
        </w:rPr>
      </w:pPr>
      <w:r w:rsidRPr="00B82F68">
        <w:rPr>
          <w:rFonts w:cstheme="minorHAnsi"/>
          <w:i/>
          <w:sz w:val="28"/>
          <w:szCs w:val="26"/>
        </w:rPr>
        <w:t xml:space="preserve">The case is adjourned to </w:t>
      </w:r>
      <w:r w:rsidR="00B82F68" w:rsidRPr="00B82F68">
        <w:rPr>
          <w:rFonts w:cstheme="minorHAnsi"/>
          <w:i/>
          <w:sz w:val="28"/>
          <w:szCs w:val="26"/>
        </w:rPr>
        <w:t>22</w:t>
      </w:r>
      <w:r w:rsidR="007E36A2" w:rsidRPr="00B82F68">
        <w:rPr>
          <w:rFonts w:cstheme="minorHAnsi"/>
          <w:i/>
          <w:sz w:val="28"/>
          <w:szCs w:val="26"/>
        </w:rPr>
        <w:t>.08.2023</w:t>
      </w:r>
      <w:r w:rsidRPr="00B82F68">
        <w:rPr>
          <w:rFonts w:cstheme="minorHAnsi"/>
          <w:i/>
          <w:sz w:val="28"/>
          <w:szCs w:val="26"/>
        </w:rPr>
        <w:t xml:space="preserve"> for </w:t>
      </w:r>
      <w:r w:rsidR="00B82F68" w:rsidRPr="00B82F68">
        <w:rPr>
          <w:rFonts w:cstheme="minorHAnsi"/>
          <w:i/>
          <w:sz w:val="28"/>
          <w:szCs w:val="26"/>
        </w:rPr>
        <w:t>filing rejoinder</w:t>
      </w:r>
      <w:r w:rsidRPr="00B82F68">
        <w:rPr>
          <w:rFonts w:cstheme="minorHAnsi"/>
          <w:i/>
          <w:sz w:val="28"/>
          <w:szCs w:val="26"/>
        </w:rPr>
        <w:t>.</w:t>
      </w:r>
    </w:p>
    <w:p w14:paraId="28669398" w14:textId="77777777" w:rsidR="00473236" w:rsidRPr="00473236" w:rsidRDefault="00473236" w:rsidP="00473236">
      <w:pPr>
        <w:pStyle w:val="ListParagraph"/>
        <w:spacing w:after="0"/>
        <w:ind w:left="851"/>
        <w:jc w:val="both"/>
        <w:rPr>
          <w:rFonts w:cstheme="minorHAnsi"/>
          <w:b/>
          <w:i/>
          <w:iCs/>
          <w:sz w:val="28"/>
          <w:szCs w:val="28"/>
          <w:u w:val="single"/>
        </w:rPr>
      </w:pPr>
      <w:r w:rsidRPr="00473236">
        <w:rPr>
          <w:rFonts w:cstheme="minorHAnsi"/>
          <w:b/>
          <w:i/>
          <w:iCs/>
          <w:sz w:val="28"/>
          <w:szCs w:val="28"/>
          <w:u w:val="single"/>
        </w:rPr>
        <w:t xml:space="preserve">Proceedings dated: </w:t>
      </w:r>
      <w:r>
        <w:rPr>
          <w:rFonts w:cstheme="minorHAnsi"/>
          <w:b/>
          <w:i/>
          <w:iCs/>
          <w:sz w:val="28"/>
          <w:szCs w:val="28"/>
          <w:u w:val="single"/>
        </w:rPr>
        <w:t>22</w:t>
      </w:r>
      <w:r w:rsidRPr="00473236">
        <w:rPr>
          <w:rFonts w:cstheme="minorHAnsi"/>
          <w:b/>
          <w:i/>
          <w:iCs/>
          <w:sz w:val="28"/>
          <w:szCs w:val="28"/>
          <w:u w:val="single"/>
        </w:rPr>
        <w:t>.08.2023</w:t>
      </w:r>
    </w:p>
    <w:p w14:paraId="0238F58E" w14:textId="77777777" w:rsidR="00473236" w:rsidRDefault="00B82F68" w:rsidP="00B82F68">
      <w:pPr>
        <w:pStyle w:val="ListParagraph"/>
        <w:spacing w:after="0"/>
        <w:ind w:left="851" w:firstLine="567"/>
        <w:jc w:val="both"/>
        <w:rPr>
          <w:rFonts w:cstheme="minorHAnsi"/>
          <w:bCs/>
          <w:i/>
          <w:iCs/>
          <w:sz w:val="28"/>
          <w:szCs w:val="28"/>
        </w:rPr>
      </w:pPr>
      <w:r>
        <w:rPr>
          <w:rFonts w:cstheme="minorHAnsi"/>
          <w:bCs/>
          <w:i/>
          <w:iCs/>
          <w:sz w:val="28"/>
          <w:szCs w:val="28"/>
        </w:rPr>
        <w:t>Respondent vide email requested another date due to some unforeseen circumstances. The same is admitted.</w:t>
      </w:r>
    </w:p>
    <w:p w14:paraId="5E30F910" w14:textId="77777777" w:rsidR="00B82F68" w:rsidRDefault="00B82F68" w:rsidP="00B82F68">
      <w:pPr>
        <w:pStyle w:val="ListParagraph"/>
        <w:spacing w:after="0"/>
        <w:ind w:left="851" w:firstLine="567"/>
        <w:jc w:val="both"/>
        <w:rPr>
          <w:rFonts w:cstheme="minorHAnsi"/>
          <w:bCs/>
          <w:i/>
          <w:iCs/>
          <w:sz w:val="28"/>
          <w:szCs w:val="28"/>
        </w:rPr>
      </w:pPr>
      <w:r>
        <w:rPr>
          <w:rFonts w:cstheme="minorHAnsi"/>
          <w:bCs/>
          <w:i/>
          <w:iCs/>
          <w:sz w:val="28"/>
          <w:szCs w:val="28"/>
        </w:rPr>
        <w:t>Petitioner submitted four copies of rejoinder and same is taken on record. Copy of rejoinder emailed to Respondent for submission of comments.</w:t>
      </w:r>
    </w:p>
    <w:p w14:paraId="17CFC8AA" w14:textId="77777777" w:rsidR="00B82F68" w:rsidRPr="00B82F68" w:rsidRDefault="00B82F68" w:rsidP="00B82F68">
      <w:pPr>
        <w:pStyle w:val="ListParagraph"/>
        <w:spacing w:after="0"/>
        <w:ind w:left="851" w:firstLine="567"/>
        <w:jc w:val="both"/>
        <w:rPr>
          <w:rFonts w:cstheme="minorHAnsi"/>
          <w:b/>
          <w:i/>
          <w:iCs/>
          <w:sz w:val="28"/>
          <w:szCs w:val="28"/>
        </w:rPr>
      </w:pPr>
      <w:r>
        <w:rPr>
          <w:rFonts w:cstheme="minorHAnsi"/>
          <w:bCs/>
          <w:i/>
          <w:iCs/>
          <w:sz w:val="28"/>
          <w:szCs w:val="28"/>
        </w:rPr>
        <w:t>The case is adjourned to 29.08.2023 for oral discussion.</w:t>
      </w:r>
    </w:p>
    <w:p w14:paraId="1951D0D1" w14:textId="77777777" w:rsidR="00CB017F" w:rsidRPr="004D0CEB" w:rsidRDefault="00CB017F" w:rsidP="00CB017F">
      <w:pPr>
        <w:pStyle w:val="ListParagraph"/>
        <w:spacing w:after="0"/>
        <w:ind w:left="851"/>
        <w:jc w:val="both"/>
        <w:rPr>
          <w:rFonts w:cstheme="minorHAnsi"/>
          <w:b/>
          <w:i/>
          <w:iCs/>
          <w:sz w:val="28"/>
          <w:szCs w:val="28"/>
          <w:u w:val="single"/>
        </w:rPr>
      </w:pPr>
      <w:r w:rsidRPr="004D0CEB">
        <w:rPr>
          <w:rFonts w:cstheme="minorHAnsi"/>
          <w:b/>
          <w:i/>
          <w:iCs/>
          <w:sz w:val="28"/>
          <w:szCs w:val="28"/>
          <w:u w:val="single"/>
        </w:rPr>
        <w:t xml:space="preserve">Proceedings dated: </w:t>
      </w:r>
      <w:r w:rsidR="004D0CEB" w:rsidRPr="004D0CEB">
        <w:rPr>
          <w:rFonts w:cstheme="minorHAnsi"/>
          <w:b/>
          <w:i/>
          <w:iCs/>
          <w:sz w:val="28"/>
          <w:szCs w:val="28"/>
          <w:u w:val="single"/>
        </w:rPr>
        <w:t>29</w:t>
      </w:r>
      <w:r w:rsidR="008615B2" w:rsidRPr="004D0CEB">
        <w:rPr>
          <w:rFonts w:cstheme="minorHAnsi"/>
          <w:b/>
          <w:i/>
          <w:iCs/>
          <w:sz w:val="28"/>
          <w:szCs w:val="28"/>
          <w:u w:val="single"/>
        </w:rPr>
        <w:t>.08.2023</w:t>
      </w:r>
    </w:p>
    <w:p w14:paraId="72C49819" w14:textId="77777777" w:rsidR="00C962F1" w:rsidRPr="004D0CEB" w:rsidRDefault="00C962F1" w:rsidP="00D05059">
      <w:pPr>
        <w:spacing w:after="0"/>
        <w:ind w:left="851" w:firstLine="567"/>
        <w:contextualSpacing/>
        <w:jc w:val="both"/>
        <w:rPr>
          <w:rFonts w:cstheme="minorHAnsi"/>
          <w:i/>
          <w:sz w:val="28"/>
          <w:szCs w:val="26"/>
        </w:rPr>
      </w:pPr>
      <w:r w:rsidRPr="004D0CEB">
        <w:rPr>
          <w:rFonts w:cstheme="minorHAnsi"/>
          <w:i/>
          <w:sz w:val="28"/>
          <w:szCs w:val="26"/>
        </w:rPr>
        <w:t>Petitioner/PR stated that the petition</w:t>
      </w:r>
      <w:r w:rsidR="004D0CEB">
        <w:rPr>
          <w:rFonts w:cstheme="minorHAnsi"/>
          <w:i/>
          <w:sz w:val="28"/>
          <w:szCs w:val="26"/>
        </w:rPr>
        <w:t xml:space="preserve">, </w:t>
      </w:r>
      <w:r w:rsidRPr="004D0CEB">
        <w:rPr>
          <w:rFonts w:cstheme="minorHAnsi"/>
          <w:i/>
          <w:sz w:val="28"/>
          <w:szCs w:val="26"/>
        </w:rPr>
        <w:t>rejoinder and other documents already submitted may also be considered as part of oral discussion.</w:t>
      </w:r>
    </w:p>
    <w:p w14:paraId="7B0BDD6E" w14:textId="77777777" w:rsidR="00C962F1" w:rsidRPr="004D0CEB" w:rsidRDefault="00C962F1" w:rsidP="00D05059">
      <w:pPr>
        <w:spacing w:after="0"/>
        <w:ind w:left="851" w:firstLine="567"/>
        <w:contextualSpacing/>
        <w:jc w:val="both"/>
        <w:rPr>
          <w:rFonts w:cstheme="minorHAnsi"/>
          <w:i/>
          <w:sz w:val="28"/>
          <w:szCs w:val="26"/>
        </w:rPr>
      </w:pPr>
      <w:r w:rsidRPr="004D0CEB">
        <w:rPr>
          <w:rFonts w:cstheme="minorHAnsi"/>
          <w:i/>
          <w:sz w:val="28"/>
          <w:szCs w:val="26"/>
        </w:rPr>
        <w:t>Respondent stated that the reply to the petition and other documents already submitted may be considered as oral discussion</w:t>
      </w:r>
    </w:p>
    <w:p w14:paraId="113AC9F6" w14:textId="77777777" w:rsidR="00C962F1" w:rsidRPr="004D0CEB" w:rsidRDefault="00C962F1" w:rsidP="00D05059">
      <w:pPr>
        <w:spacing w:after="0"/>
        <w:ind w:left="851" w:firstLine="567"/>
        <w:contextualSpacing/>
        <w:jc w:val="both"/>
        <w:rPr>
          <w:rFonts w:cstheme="minorHAnsi"/>
          <w:i/>
          <w:sz w:val="28"/>
          <w:szCs w:val="26"/>
        </w:rPr>
      </w:pPr>
      <w:r w:rsidRPr="004D0CEB">
        <w:rPr>
          <w:rFonts w:cstheme="minorHAnsi"/>
          <w:i/>
          <w:sz w:val="28"/>
          <w:szCs w:val="26"/>
        </w:rPr>
        <w:t>Both the parties have nothing more to say and submit.</w:t>
      </w:r>
    </w:p>
    <w:p w14:paraId="1762A5BB" w14:textId="77777777" w:rsidR="00B52FDB" w:rsidRPr="006232E5" w:rsidRDefault="00C962F1" w:rsidP="00D05059">
      <w:pPr>
        <w:spacing w:after="0"/>
        <w:ind w:left="851" w:firstLine="567"/>
        <w:contextualSpacing/>
        <w:jc w:val="both"/>
        <w:rPr>
          <w:rFonts w:cstheme="minorHAnsi"/>
          <w:i/>
          <w:sz w:val="28"/>
          <w:szCs w:val="26"/>
        </w:rPr>
      </w:pPr>
      <w:r w:rsidRPr="006232E5">
        <w:rPr>
          <w:rFonts w:cstheme="minorHAnsi"/>
          <w:i/>
          <w:sz w:val="28"/>
          <w:szCs w:val="26"/>
        </w:rPr>
        <w:t>The case is closed for passing speaking orders.</w:t>
      </w:r>
    </w:p>
    <w:p w14:paraId="3E7CB5B9" w14:textId="77777777" w:rsidR="00C224C4" w:rsidRPr="006232E5" w:rsidRDefault="00C224C4" w:rsidP="00D05059">
      <w:pPr>
        <w:spacing w:after="0"/>
        <w:ind w:left="851" w:firstLine="567"/>
        <w:contextualSpacing/>
        <w:jc w:val="both"/>
        <w:rPr>
          <w:rFonts w:cstheme="minorHAnsi"/>
          <w:i/>
          <w:sz w:val="28"/>
          <w:szCs w:val="26"/>
        </w:rPr>
      </w:pPr>
    </w:p>
    <w:p w14:paraId="51545C4A" w14:textId="77777777" w:rsidR="006F0398" w:rsidRPr="006232E5" w:rsidRDefault="006F0398" w:rsidP="002D6903">
      <w:pPr>
        <w:pStyle w:val="ListParagraph"/>
        <w:numPr>
          <w:ilvl w:val="0"/>
          <w:numId w:val="1"/>
        </w:numPr>
        <w:spacing w:after="0"/>
        <w:ind w:left="851" w:hanging="567"/>
        <w:jc w:val="both"/>
        <w:rPr>
          <w:rFonts w:cstheme="minorHAnsi"/>
          <w:i/>
          <w:sz w:val="28"/>
          <w:szCs w:val="28"/>
        </w:rPr>
      </w:pPr>
      <w:r w:rsidRPr="006232E5">
        <w:rPr>
          <w:rFonts w:cstheme="minorHAnsi"/>
          <w:b/>
          <w:bCs/>
          <w:sz w:val="28"/>
          <w:szCs w:val="28"/>
          <w:u w:val="single"/>
        </w:rPr>
        <w:lastRenderedPageBreak/>
        <w:t xml:space="preserve">FACTS OF THE CASE AND </w:t>
      </w:r>
      <w:r w:rsidRPr="006232E5">
        <w:rPr>
          <w:rFonts w:cstheme="minorHAnsi"/>
          <w:b/>
          <w:sz w:val="28"/>
          <w:szCs w:val="28"/>
          <w:u w:val="single"/>
        </w:rPr>
        <w:t>OBSERVATION</w:t>
      </w:r>
      <w:r w:rsidR="0079292E" w:rsidRPr="006232E5">
        <w:rPr>
          <w:rFonts w:cstheme="minorHAnsi"/>
          <w:b/>
          <w:sz w:val="28"/>
          <w:szCs w:val="28"/>
          <w:u w:val="single"/>
        </w:rPr>
        <w:t>S</w:t>
      </w:r>
      <w:r w:rsidRPr="006232E5">
        <w:rPr>
          <w:rFonts w:cstheme="minorHAnsi"/>
          <w:b/>
          <w:sz w:val="28"/>
          <w:szCs w:val="28"/>
          <w:u w:val="single"/>
        </w:rPr>
        <w:t xml:space="preserve"> OF THE </w:t>
      </w:r>
      <w:r w:rsidR="009B0B46" w:rsidRPr="006232E5">
        <w:rPr>
          <w:rFonts w:cstheme="minorHAnsi"/>
          <w:b/>
          <w:sz w:val="28"/>
          <w:szCs w:val="28"/>
          <w:u w:val="single"/>
        </w:rPr>
        <w:t>FORUM</w:t>
      </w:r>
      <w:r w:rsidR="009B0B46" w:rsidRPr="006232E5">
        <w:rPr>
          <w:rFonts w:cstheme="minorHAnsi"/>
          <w:b/>
          <w:sz w:val="28"/>
          <w:szCs w:val="28"/>
        </w:rPr>
        <w:t>: -</w:t>
      </w:r>
    </w:p>
    <w:p w14:paraId="2C6553CF" w14:textId="77777777" w:rsidR="00237627" w:rsidRPr="006232E5" w:rsidRDefault="00F21A33" w:rsidP="0004554C">
      <w:pPr>
        <w:pStyle w:val="ListParagraph"/>
        <w:numPr>
          <w:ilvl w:val="0"/>
          <w:numId w:val="2"/>
        </w:numPr>
        <w:spacing w:after="0"/>
        <w:ind w:left="851" w:hanging="425"/>
        <w:jc w:val="both"/>
        <w:rPr>
          <w:rFonts w:cstheme="minorHAnsi"/>
          <w:bCs/>
          <w:sz w:val="28"/>
          <w:szCs w:val="28"/>
        </w:rPr>
      </w:pPr>
      <w:r w:rsidRPr="006232E5">
        <w:rPr>
          <w:rFonts w:cstheme="minorHAnsi"/>
          <w:bCs/>
          <w:sz w:val="28"/>
          <w:szCs w:val="28"/>
        </w:rPr>
        <w:t xml:space="preserve">The </w:t>
      </w:r>
      <w:r w:rsidR="00FA0A5F" w:rsidRPr="006232E5">
        <w:rPr>
          <w:rFonts w:cstheme="minorHAnsi"/>
          <w:bCs/>
          <w:sz w:val="28"/>
          <w:szCs w:val="28"/>
        </w:rPr>
        <w:t>Petitioner</w:t>
      </w:r>
      <w:r w:rsidR="0050293C" w:rsidRPr="006232E5">
        <w:rPr>
          <w:rFonts w:cstheme="minorHAnsi"/>
          <w:bCs/>
          <w:sz w:val="28"/>
          <w:szCs w:val="28"/>
        </w:rPr>
        <w:t xml:space="preserve"> bearing A/c no. </w:t>
      </w:r>
      <w:r w:rsidR="005D32CB" w:rsidRPr="006232E5">
        <w:rPr>
          <w:rFonts w:cstheme="minorHAnsi"/>
          <w:bCs/>
          <w:sz w:val="28"/>
          <w:szCs w:val="28"/>
        </w:rPr>
        <w:t>3002800090</w:t>
      </w:r>
      <w:r w:rsidR="005D7F22" w:rsidRPr="006232E5">
        <w:rPr>
          <w:rFonts w:cstheme="minorHAnsi"/>
          <w:bCs/>
          <w:sz w:val="28"/>
          <w:szCs w:val="28"/>
        </w:rPr>
        <w:t>,</w:t>
      </w:r>
      <w:r w:rsidR="00AA110D" w:rsidRPr="006232E5">
        <w:rPr>
          <w:rFonts w:cstheme="minorHAnsi"/>
          <w:bCs/>
          <w:sz w:val="28"/>
          <w:szCs w:val="28"/>
        </w:rPr>
        <w:t xml:space="preserve"> is having </w:t>
      </w:r>
      <w:r w:rsidR="005D32CB" w:rsidRPr="006232E5">
        <w:rPr>
          <w:rFonts w:cstheme="minorHAnsi"/>
          <w:bCs/>
          <w:sz w:val="28"/>
          <w:szCs w:val="28"/>
        </w:rPr>
        <w:t>M</w:t>
      </w:r>
      <w:r w:rsidR="008D4D91" w:rsidRPr="006232E5">
        <w:rPr>
          <w:rFonts w:cstheme="minorHAnsi"/>
          <w:bCs/>
          <w:sz w:val="28"/>
          <w:szCs w:val="28"/>
        </w:rPr>
        <w:t>S</w:t>
      </w:r>
      <w:r w:rsidRPr="006232E5">
        <w:rPr>
          <w:rFonts w:cstheme="minorHAnsi"/>
          <w:bCs/>
          <w:sz w:val="28"/>
          <w:szCs w:val="28"/>
        </w:rPr>
        <w:t xml:space="preserve"> connection with sanctioned </w:t>
      </w:r>
      <w:r w:rsidR="00B2705B" w:rsidRPr="006232E5">
        <w:rPr>
          <w:rFonts w:cstheme="minorHAnsi"/>
          <w:bCs/>
          <w:sz w:val="28"/>
          <w:szCs w:val="28"/>
        </w:rPr>
        <w:t>L</w:t>
      </w:r>
      <w:r w:rsidRPr="006232E5">
        <w:rPr>
          <w:rFonts w:cstheme="minorHAnsi"/>
          <w:bCs/>
          <w:sz w:val="28"/>
          <w:szCs w:val="28"/>
        </w:rPr>
        <w:t xml:space="preserve">oad of </w:t>
      </w:r>
      <w:r w:rsidR="005D32CB" w:rsidRPr="006232E5">
        <w:rPr>
          <w:rFonts w:cstheme="minorHAnsi"/>
          <w:bCs/>
          <w:sz w:val="28"/>
          <w:szCs w:val="28"/>
        </w:rPr>
        <w:t>48.82</w:t>
      </w:r>
      <w:r w:rsidR="001D38F6" w:rsidRPr="006232E5">
        <w:rPr>
          <w:rFonts w:cstheme="minorHAnsi"/>
          <w:bCs/>
          <w:sz w:val="28"/>
          <w:szCs w:val="28"/>
        </w:rPr>
        <w:t xml:space="preserve"> KW</w:t>
      </w:r>
      <w:r w:rsidR="00DB1258" w:rsidRPr="006232E5">
        <w:rPr>
          <w:rFonts w:cstheme="minorHAnsi"/>
          <w:bCs/>
          <w:sz w:val="28"/>
          <w:szCs w:val="28"/>
        </w:rPr>
        <w:t xml:space="preserve">, in the name </w:t>
      </w:r>
      <w:r w:rsidR="0050293C" w:rsidRPr="006232E5">
        <w:rPr>
          <w:rFonts w:cstheme="minorHAnsi"/>
          <w:bCs/>
          <w:sz w:val="28"/>
          <w:szCs w:val="28"/>
        </w:rPr>
        <w:t xml:space="preserve">of </w:t>
      </w:r>
      <w:r w:rsidR="00B2705B" w:rsidRPr="006232E5">
        <w:rPr>
          <w:rFonts w:cstheme="minorHAnsi"/>
          <w:bCs/>
          <w:sz w:val="28"/>
          <w:szCs w:val="28"/>
        </w:rPr>
        <w:t xml:space="preserve">M/S </w:t>
      </w:r>
      <w:r w:rsidR="005D32CB" w:rsidRPr="006232E5">
        <w:rPr>
          <w:rFonts w:cstheme="minorHAnsi"/>
          <w:bCs/>
          <w:sz w:val="28"/>
          <w:szCs w:val="28"/>
        </w:rPr>
        <w:t>Subash Sharma</w:t>
      </w:r>
      <w:r w:rsidR="00DB1258" w:rsidRPr="006232E5">
        <w:rPr>
          <w:rFonts w:cstheme="minorHAnsi"/>
          <w:bCs/>
          <w:sz w:val="28"/>
          <w:szCs w:val="28"/>
        </w:rPr>
        <w:t>,</w:t>
      </w:r>
      <w:r w:rsidRPr="006232E5">
        <w:rPr>
          <w:rFonts w:cstheme="minorHAnsi"/>
          <w:bCs/>
          <w:sz w:val="28"/>
          <w:szCs w:val="28"/>
        </w:rPr>
        <w:t xml:space="preserve"> under </w:t>
      </w:r>
      <w:r w:rsidR="00CA3CE9" w:rsidRPr="006232E5">
        <w:rPr>
          <w:rFonts w:cstheme="minorHAnsi"/>
          <w:bCs/>
          <w:sz w:val="28"/>
          <w:szCs w:val="28"/>
        </w:rPr>
        <w:t>Op.</w:t>
      </w:r>
      <w:r w:rsidR="00011F85" w:rsidRPr="006232E5">
        <w:rPr>
          <w:rFonts w:cstheme="minorHAnsi"/>
          <w:bCs/>
          <w:sz w:val="28"/>
          <w:szCs w:val="28"/>
        </w:rPr>
        <w:t xml:space="preserve"> </w:t>
      </w:r>
      <w:r w:rsidR="00B2705B" w:rsidRPr="006232E5">
        <w:rPr>
          <w:rFonts w:cstheme="minorHAnsi"/>
          <w:bCs/>
          <w:sz w:val="28"/>
          <w:szCs w:val="28"/>
        </w:rPr>
        <w:t>City</w:t>
      </w:r>
      <w:r w:rsidR="005D32CB" w:rsidRPr="006232E5">
        <w:rPr>
          <w:rFonts w:cstheme="minorHAnsi"/>
          <w:bCs/>
          <w:sz w:val="28"/>
          <w:szCs w:val="28"/>
        </w:rPr>
        <w:t xml:space="preserve"> Central</w:t>
      </w:r>
      <w:r w:rsidR="005B25A3" w:rsidRPr="006232E5">
        <w:rPr>
          <w:rFonts w:cstheme="minorHAnsi"/>
          <w:bCs/>
          <w:sz w:val="28"/>
          <w:szCs w:val="28"/>
        </w:rPr>
        <w:t>,</w:t>
      </w:r>
      <w:r w:rsidR="00B2705B" w:rsidRPr="006232E5">
        <w:rPr>
          <w:rFonts w:cstheme="minorHAnsi"/>
          <w:bCs/>
          <w:sz w:val="28"/>
          <w:szCs w:val="28"/>
        </w:rPr>
        <w:t xml:space="preserve"> </w:t>
      </w:r>
      <w:r w:rsidR="005D32CB" w:rsidRPr="006232E5">
        <w:rPr>
          <w:rFonts w:cstheme="minorHAnsi"/>
          <w:bCs/>
          <w:sz w:val="28"/>
          <w:szCs w:val="28"/>
        </w:rPr>
        <w:t>Ludhiana</w:t>
      </w:r>
      <w:r w:rsidR="00430148" w:rsidRPr="006232E5">
        <w:rPr>
          <w:rFonts w:cstheme="minorHAnsi"/>
          <w:bCs/>
          <w:sz w:val="28"/>
          <w:szCs w:val="28"/>
        </w:rPr>
        <w:t>.</w:t>
      </w:r>
    </w:p>
    <w:p w14:paraId="464CE645" w14:textId="77777777" w:rsidR="00C96005" w:rsidRPr="006232E5" w:rsidRDefault="00C96005" w:rsidP="0004554C">
      <w:pPr>
        <w:pStyle w:val="ListParagraph"/>
        <w:spacing w:after="0"/>
        <w:ind w:left="851" w:hanging="425"/>
        <w:jc w:val="both"/>
        <w:rPr>
          <w:rFonts w:cstheme="minorHAnsi"/>
          <w:bCs/>
          <w:sz w:val="28"/>
          <w:szCs w:val="28"/>
        </w:rPr>
      </w:pPr>
    </w:p>
    <w:p w14:paraId="0F2AB624" w14:textId="77777777" w:rsidR="009D34FF" w:rsidRPr="006232E5" w:rsidRDefault="009D34FF" w:rsidP="0004554C">
      <w:pPr>
        <w:pStyle w:val="ListParagraph"/>
        <w:numPr>
          <w:ilvl w:val="0"/>
          <w:numId w:val="2"/>
        </w:numPr>
        <w:spacing w:after="0"/>
        <w:ind w:left="851" w:hanging="425"/>
        <w:jc w:val="both"/>
        <w:rPr>
          <w:rFonts w:cstheme="minorHAnsi"/>
          <w:bCs/>
          <w:sz w:val="28"/>
          <w:szCs w:val="28"/>
        </w:rPr>
      </w:pPr>
      <w:r w:rsidRPr="006232E5">
        <w:rPr>
          <w:rFonts w:cstheme="minorHAnsi"/>
          <w:bCs/>
          <w:sz w:val="28"/>
          <w:szCs w:val="28"/>
        </w:rPr>
        <w:t>The Petitioner in his Petition prayed that: -</w:t>
      </w:r>
    </w:p>
    <w:p w14:paraId="749A4B15" w14:textId="77777777" w:rsidR="006232E5" w:rsidRPr="006232E5" w:rsidRDefault="009F558C" w:rsidP="0004554C">
      <w:pPr>
        <w:pStyle w:val="ListParagraph"/>
        <w:numPr>
          <w:ilvl w:val="3"/>
          <w:numId w:val="1"/>
        </w:numPr>
        <w:ind w:left="1134" w:hanging="284"/>
        <w:jc w:val="both"/>
        <w:rPr>
          <w:rFonts w:cstheme="minorHAnsi"/>
          <w:bCs/>
          <w:i/>
          <w:iCs/>
          <w:sz w:val="26"/>
          <w:szCs w:val="26"/>
        </w:rPr>
      </w:pPr>
      <w:r w:rsidRPr="006232E5">
        <w:rPr>
          <w:rFonts w:cstheme="minorHAnsi"/>
          <w:bCs/>
          <w:i/>
          <w:iCs/>
          <w:sz w:val="26"/>
          <w:szCs w:val="26"/>
        </w:rPr>
        <w:t xml:space="preserve">That the petitioner having MS connection in the name of Subhash Sharma R/O Luxmi Gali Shiv Puri Near Bank Shiv Puri Ludhiana and Having Hosiery unit at </w:t>
      </w:r>
      <w:proofErr w:type="spellStart"/>
      <w:r w:rsidRPr="006232E5">
        <w:rPr>
          <w:rFonts w:cstheme="minorHAnsi"/>
          <w:bCs/>
          <w:i/>
          <w:iCs/>
          <w:sz w:val="26"/>
          <w:szCs w:val="26"/>
        </w:rPr>
        <w:t>ShivPuri</w:t>
      </w:r>
      <w:proofErr w:type="spellEnd"/>
      <w:r w:rsidRPr="006232E5">
        <w:rPr>
          <w:rFonts w:cstheme="minorHAnsi"/>
          <w:bCs/>
          <w:i/>
          <w:iCs/>
          <w:sz w:val="26"/>
          <w:szCs w:val="26"/>
        </w:rPr>
        <w:t xml:space="preserve"> Ludhiana with connection account no.3002800090, and received a notice no.66 dt.4-01-2023 for de</w:t>
      </w:r>
      <w:r w:rsidR="006232E5" w:rsidRPr="006232E5">
        <w:rPr>
          <w:rFonts w:cstheme="minorHAnsi"/>
          <w:bCs/>
          <w:i/>
          <w:iCs/>
          <w:sz w:val="26"/>
          <w:szCs w:val="26"/>
        </w:rPr>
        <w:t>positing Rs.213899/-.</w:t>
      </w:r>
    </w:p>
    <w:p w14:paraId="5E3F53D2" w14:textId="4D4CC561" w:rsidR="006232E5" w:rsidRPr="006232E5" w:rsidRDefault="009F558C" w:rsidP="0004554C">
      <w:pPr>
        <w:pStyle w:val="ListParagraph"/>
        <w:numPr>
          <w:ilvl w:val="3"/>
          <w:numId w:val="1"/>
        </w:numPr>
        <w:ind w:left="1134" w:hanging="284"/>
        <w:jc w:val="both"/>
        <w:rPr>
          <w:rFonts w:cstheme="minorHAnsi"/>
          <w:bCs/>
          <w:i/>
          <w:iCs/>
          <w:sz w:val="26"/>
          <w:szCs w:val="26"/>
        </w:rPr>
      </w:pPr>
      <w:r w:rsidRPr="006232E5">
        <w:rPr>
          <w:rFonts w:cstheme="minorHAnsi"/>
          <w:bCs/>
          <w:i/>
          <w:iCs/>
          <w:sz w:val="26"/>
          <w:szCs w:val="26"/>
        </w:rPr>
        <w:t xml:space="preserve">That the MS connection is falls under U-1 City Centre </w:t>
      </w:r>
      <w:proofErr w:type="spellStart"/>
      <w:r w:rsidRPr="006232E5">
        <w:rPr>
          <w:rFonts w:cstheme="minorHAnsi"/>
          <w:bCs/>
          <w:i/>
          <w:iCs/>
          <w:sz w:val="26"/>
          <w:szCs w:val="26"/>
        </w:rPr>
        <w:t>spl</w:t>
      </w:r>
      <w:proofErr w:type="spellEnd"/>
      <w:r w:rsidRPr="006232E5">
        <w:rPr>
          <w:rFonts w:cstheme="minorHAnsi"/>
          <w:bCs/>
          <w:i/>
          <w:iCs/>
          <w:sz w:val="26"/>
          <w:szCs w:val="26"/>
        </w:rPr>
        <w:t xml:space="preserve">. Division PSPCL Ludhiana under Sr. XEN op City Centre </w:t>
      </w:r>
      <w:proofErr w:type="spellStart"/>
      <w:r w:rsidRPr="006232E5">
        <w:rPr>
          <w:rFonts w:cstheme="minorHAnsi"/>
          <w:bCs/>
          <w:i/>
          <w:iCs/>
          <w:sz w:val="26"/>
          <w:szCs w:val="26"/>
        </w:rPr>
        <w:t>spl</w:t>
      </w:r>
      <w:proofErr w:type="spellEnd"/>
      <w:r w:rsidRPr="006232E5">
        <w:rPr>
          <w:rFonts w:cstheme="minorHAnsi"/>
          <w:bCs/>
          <w:i/>
          <w:iCs/>
          <w:sz w:val="26"/>
          <w:szCs w:val="26"/>
        </w:rPr>
        <w:t xml:space="preserve">. Division PSPCL Ludhiana under City East Circle PSPCL Ludhiana. The Load of the connection is SL-48.820 kw CD-54.240. as per notice the ibid connection was checked by Enforcement vide ECR no.38/2014 dt.30-12-2022 against the letter no.154 dt.08-12-2022 issued by SDO U-1 city </w:t>
      </w:r>
      <w:r w:rsidR="0004554C" w:rsidRPr="006232E5">
        <w:rPr>
          <w:rFonts w:cstheme="minorHAnsi"/>
          <w:bCs/>
          <w:i/>
          <w:iCs/>
          <w:sz w:val="26"/>
          <w:szCs w:val="26"/>
        </w:rPr>
        <w:t>center</w:t>
      </w:r>
      <w:r w:rsidRPr="006232E5">
        <w:rPr>
          <w:rFonts w:cstheme="minorHAnsi"/>
          <w:bCs/>
          <w:i/>
          <w:iCs/>
          <w:sz w:val="26"/>
          <w:szCs w:val="26"/>
        </w:rPr>
        <w:t xml:space="preserve"> </w:t>
      </w:r>
      <w:proofErr w:type="gramStart"/>
      <w:r w:rsidRPr="006232E5">
        <w:rPr>
          <w:rFonts w:cstheme="minorHAnsi"/>
          <w:bCs/>
          <w:i/>
          <w:iCs/>
          <w:sz w:val="26"/>
          <w:szCs w:val="26"/>
        </w:rPr>
        <w:t>sub Div.</w:t>
      </w:r>
      <w:proofErr w:type="gramEnd"/>
      <w:r w:rsidRPr="006232E5">
        <w:rPr>
          <w:rFonts w:cstheme="minorHAnsi"/>
          <w:bCs/>
          <w:i/>
          <w:iCs/>
          <w:sz w:val="26"/>
          <w:szCs w:val="26"/>
        </w:rPr>
        <w:t xml:space="preserve"> Ludhiana, as the low voltage receiving to meter on "Yellow" phase. The enforcement checked the meter on 30-12-2022 and pointed ou</w:t>
      </w:r>
      <w:r w:rsidR="006232E5" w:rsidRPr="006232E5">
        <w:rPr>
          <w:rFonts w:cstheme="minorHAnsi"/>
          <w:bCs/>
          <w:i/>
          <w:iCs/>
          <w:sz w:val="26"/>
          <w:szCs w:val="26"/>
        </w:rPr>
        <w:t>t the below noted observations.</w:t>
      </w:r>
    </w:p>
    <w:p w14:paraId="3E7F8E68" w14:textId="77777777" w:rsidR="006232E5" w:rsidRPr="006232E5" w:rsidRDefault="009F558C" w:rsidP="0004554C">
      <w:pPr>
        <w:pStyle w:val="ListParagraph"/>
        <w:numPr>
          <w:ilvl w:val="0"/>
          <w:numId w:val="17"/>
        </w:numPr>
        <w:ind w:left="1418" w:hanging="283"/>
        <w:jc w:val="both"/>
        <w:rPr>
          <w:rFonts w:cstheme="minorHAnsi"/>
          <w:bCs/>
          <w:i/>
          <w:iCs/>
          <w:sz w:val="26"/>
          <w:szCs w:val="26"/>
        </w:rPr>
      </w:pPr>
      <w:r w:rsidRPr="006232E5">
        <w:rPr>
          <w:rFonts w:cstheme="minorHAnsi"/>
          <w:bCs/>
          <w:i/>
          <w:iCs/>
          <w:sz w:val="26"/>
          <w:szCs w:val="26"/>
        </w:rPr>
        <w:t xml:space="preserve">As per site the display of meter segment no."2" phase is not shown out of segments "1,2,3". Parameters of voltage checked and found that voltage to meter are less receiving. Whereas voltage to consumer is receiving "258". As per checking the accuracy of meter with LTERS meter, the meter is running (-) 61.62% slow. Account be overhauled as per instruction on the basis of </w:t>
      </w:r>
      <w:r w:rsidR="006232E5" w:rsidRPr="006232E5">
        <w:rPr>
          <w:rFonts w:cstheme="minorHAnsi"/>
          <w:bCs/>
          <w:i/>
          <w:iCs/>
          <w:sz w:val="26"/>
          <w:szCs w:val="26"/>
        </w:rPr>
        <w:t>results and inform this office.</w:t>
      </w:r>
    </w:p>
    <w:p w14:paraId="3E8713EF" w14:textId="77777777" w:rsidR="006232E5" w:rsidRPr="006232E5" w:rsidRDefault="009F558C" w:rsidP="0004554C">
      <w:pPr>
        <w:pStyle w:val="ListParagraph"/>
        <w:numPr>
          <w:ilvl w:val="0"/>
          <w:numId w:val="17"/>
        </w:numPr>
        <w:ind w:left="1418" w:hanging="283"/>
        <w:jc w:val="both"/>
        <w:rPr>
          <w:rFonts w:cstheme="minorHAnsi"/>
          <w:bCs/>
          <w:i/>
          <w:iCs/>
          <w:sz w:val="26"/>
          <w:szCs w:val="26"/>
        </w:rPr>
      </w:pPr>
      <w:r w:rsidRPr="006232E5">
        <w:rPr>
          <w:rFonts w:cstheme="minorHAnsi"/>
          <w:bCs/>
          <w:i/>
          <w:iCs/>
          <w:sz w:val="26"/>
          <w:szCs w:val="26"/>
        </w:rPr>
        <w:t>CT Chamber was opened and found that low voltage is due to Oxidize of the PT Link wire of "Y' phase. Accuracy was again checked after correcting and found within prescribed limit.</w:t>
      </w:r>
    </w:p>
    <w:p w14:paraId="5F147DBB" w14:textId="77777777" w:rsidR="006232E5" w:rsidRPr="006232E5" w:rsidRDefault="009F558C" w:rsidP="0004554C">
      <w:pPr>
        <w:pStyle w:val="ListParagraph"/>
        <w:numPr>
          <w:ilvl w:val="0"/>
          <w:numId w:val="17"/>
        </w:numPr>
        <w:ind w:left="1418" w:hanging="283"/>
        <w:jc w:val="both"/>
        <w:rPr>
          <w:rFonts w:cstheme="minorHAnsi"/>
          <w:bCs/>
          <w:i/>
          <w:iCs/>
          <w:sz w:val="26"/>
          <w:szCs w:val="26"/>
        </w:rPr>
      </w:pPr>
      <w:r w:rsidRPr="006232E5">
        <w:rPr>
          <w:rFonts w:cstheme="minorHAnsi"/>
          <w:bCs/>
          <w:i/>
          <w:iCs/>
          <w:sz w:val="26"/>
          <w:szCs w:val="26"/>
        </w:rPr>
        <w:t>MCB box is of OLD version it should be replace with new MCB by fixing at appropriate p</w:t>
      </w:r>
      <w:r w:rsidR="006232E5" w:rsidRPr="006232E5">
        <w:rPr>
          <w:rFonts w:cstheme="minorHAnsi"/>
          <w:bCs/>
          <w:i/>
          <w:iCs/>
          <w:sz w:val="26"/>
          <w:szCs w:val="26"/>
        </w:rPr>
        <w:t>lace and inform this office.</w:t>
      </w:r>
    </w:p>
    <w:p w14:paraId="30285AD5" w14:textId="77777777" w:rsidR="009F558C" w:rsidRDefault="009F558C" w:rsidP="0004554C">
      <w:pPr>
        <w:pStyle w:val="ListParagraph"/>
        <w:numPr>
          <w:ilvl w:val="0"/>
          <w:numId w:val="17"/>
        </w:numPr>
        <w:ind w:left="1418" w:hanging="283"/>
        <w:jc w:val="both"/>
        <w:rPr>
          <w:rFonts w:cstheme="minorHAnsi"/>
          <w:bCs/>
          <w:i/>
          <w:iCs/>
          <w:sz w:val="26"/>
          <w:szCs w:val="26"/>
        </w:rPr>
      </w:pPr>
      <w:r w:rsidRPr="006232E5">
        <w:rPr>
          <w:rFonts w:cstheme="minorHAnsi"/>
          <w:bCs/>
          <w:i/>
          <w:iCs/>
          <w:sz w:val="26"/>
          <w:szCs w:val="26"/>
        </w:rPr>
        <w:t xml:space="preserve">As per checking by enforcement ECR, the results of voltage on LT ERS meter were as </w:t>
      </w:r>
      <w:proofErr w:type="gramStart"/>
      <w:r w:rsidRPr="006232E5">
        <w:rPr>
          <w:rFonts w:cstheme="minorHAnsi"/>
          <w:bCs/>
          <w:i/>
          <w:iCs/>
          <w:sz w:val="26"/>
          <w:szCs w:val="26"/>
        </w:rPr>
        <w:t>below:-</w:t>
      </w:r>
      <w:proofErr w:type="gramEnd"/>
    </w:p>
    <w:p w14:paraId="17316670" w14:textId="77777777" w:rsidR="006232E5" w:rsidRDefault="006232E5" w:rsidP="0004554C">
      <w:pPr>
        <w:pStyle w:val="ListParagraph"/>
        <w:ind w:left="2138" w:firstLine="22"/>
        <w:jc w:val="both"/>
        <w:rPr>
          <w:rFonts w:cstheme="minorHAnsi"/>
          <w:bCs/>
          <w:i/>
          <w:iCs/>
          <w:sz w:val="26"/>
          <w:szCs w:val="26"/>
        </w:rPr>
      </w:pPr>
      <w:r>
        <w:rPr>
          <w:rFonts w:cstheme="minorHAnsi"/>
          <w:bCs/>
          <w:i/>
          <w:iCs/>
          <w:sz w:val="26"/>
          <w:szCs w:val="26"/>
        </w:rPr>
        <w:t>Voltage=</w:t>
      </w:r>
      <w:r>
        <w:rPr>
          <w:rFonts w:cstheme="minorHAnsi"/>
          <w:bCs/>
          <w:i/>
          <w:iCs/>
          <w:sz w:val="26"/>
          <w:szCs w:val="26"/>
        </w:rPr>
        <w:tab/>
        <w:t>R=258</w:t>
      </w:r>
      <w:r>
        <w:rPr>
          <w:rFonts w:cstheme="minorHAnsi"/>
          <w:bCs/>
          <w:i/>
          <w:iCs/>
          <w:sz w:val="26"/>
          <w:szCs w:val="26"/>
        </w:rPr>
        <w:tab/>
      </w:r>
      <w:r>
        <w:rPr>
          <w:rFonts w:cstheme="minorHAnsi"/>
          <w:bCs/>
          <w:i/>
          <w:iCs/>
          <w:sz w:val="26"/>
          <w:szCs w:val="26"/>
        </w:rPr>
        <w:tab/>
        <w:t>Y=24</w:t>
      </w:r>
      <w:r>
        <w:rPr>
          <w:rFonts w:cstheme="minorHAnsi"/>
          <w:bCs/>
          <w:i/>
          <w:iCs/>
          <w:sz w:val="26"/>
          <w:szCs w:val="26"/>
        </w:rPr>
        <w:tab/>
      </w:r>
      <w:r>
        <w:rPr>
          <w:rFonts w:cstheme="minorHAnsi"/>
          <w:bCs/>
          <w:i/>
          <w:iCs/>
          <w:sz w:val="26"/>
          <w:szCs w:val="26"/>
        </w:rPr>
        <w:tab/>
        <w:t>B=259</w:t>
      </w:r>
    </w:p>
    <w:p w14:paraId="5D338DFC" w14:textId="77777777" w:rsidR="006232E5" w:rsidRDefault="006232E5" w:rsidP="0004554C">
      <w:pPr>
        <w:pStyle w:val="ListParagraph"/>
        <w:ind w:left="2116" w:firstLine="22"/>
        <w:jc w:val="both"/>
        <w:rPr>
          <w:rFonts w:cstheme="minorHAnsi"/>
          <w:bCs/>
          <w:i/>
          <w:iCs/>
          <w:sz w:val="26"/>
          <w:szCs w:val="26"/>
        </w:rPr>
      </w:pPr>
      <w:r>
        <w:rPr>
          <w:rFonts w:cstheme="minorHAnsi"/>
          <w:bCs/>
          <w:i/>
          <w:iCs/>
          <w:sz w:val="26"/>
          <w:szCs w:val="26"/>
        </w:rPr>
        <w:t>Current=</w:t>
      </w:r>
      <w:r>
        <w:rPr>
          <w:rFonts w:cstheme="minorHAnsi"/>
          <w:bCs/>
          <w:i/>
          <w:iCs/>
          <w:sz w:val="26"/>
          <w:szCs w:val="26"/>
        </w:rPr>
        <w:tab/>
        <w:t>R=1.9</w:t>
      </w:r>
      <w:r>
        <w:rPr>
          <w:rFonts w:cstheme="minorHAnsi"/>
          <w:bCs/>
          <w:i/>
          <w:iCs/>
          <w:sz w:val="26"/>
          <w:szCs w:val="26"/>
        </w:rPr>
        <w:tab/>
      </w:r>
      <w:r>
        <w:rPr>
          <w:rFonts w:cstheme="minorHAnsi"/>
          <w:bCs/>
          <w:i/>
          <w:iCs/>
          <w:sz w:val="26"/>
          <w:szCs w:val="26"/>
        </w:rPr>
        <w:tab/>
        <w:t>Y=26.2</w:t>
      </w:r>
      <w:r>
        <w:rPr>
          <w:rFonts w:cstheme="minorHAnsi"/>
          <w:bCs/>
          <w:i/>
          <w:iCs/>
          <w:sz w:val="26"/>
          <w:szCs w:val="26"/>
        </w:rPr>
        <w:tab/>
      </w:r>
      <w:r>
        <w:rPr>
          <w:rFonts w:cstheme="minorHAnsi"/>
          <w:bCs/>
          <w:i/>
          <w:iCs/>
          <w:sz w:val="26"/>
          <w:szCs w:val="26"/>
        </w:rPr>
        <w:tab/>
        <w:t>B=7.6</w:t>
      </w:r>
    </w:p>
    <w:p w14:paraId="1DDAD856" w14:textId="77777777" w:rsidR="006232E5" w:rsidRPr="006232E5" w:rsidRDefault="006232E5" w:rsidP="0004554C">
      <w:pPr>
        <w:pStyle w:val="ListParagraph"/>
        <w:numPr>
          <w:ilvl w:val="0"/>
          <w:numId w:val="17"/>
        </w:numPr>
        <w:ind w:left="1418" w:hanging="283"/>
        <w:jc w:val="both"/>
        <w:rPr>
          <w:rFonts w:cstheme="minorHAnsi"/>
          <w:bCs/>
          <w:i/>
          <w:iCs/>
          <w:sz w:val="26"/>
          <w:szCs w:val="26"/>
        </w:rPr>
      </w:pPr>
      <w:r>
        <w:rPr>
          <w:rFonts w:cstheme="minorHAnsi"/>
          <w:bCs/>
          <w:i/>
          <w:iCs/>
          <w:sz w:val="26"/>
          <w:szCs w:val="26"/>
        </w:rPr>
        <w:t>The DDL done.</w:t>
      </w:r>
    </w:p>
    <w:p w14:paraId="6FAA2246" w14:textId="77777777" w:rsidR="006232E5" w:rsidRPr="000C26A8" w:rsidRDefault="006232E5" w:rsidP="000C26A8">
      <w:pPr>
        <w:pStyle w:val="ListParagraph"/>
        <w:ind w:left="709"/>
        <w:jc w:val="both"/>
        <w:rPr>
          <w:rFonts w:cstheme="minorHAnsi"/>
          <w:b/>
          <w:i/>
          <w:iCs/>
          <w:sz w:val="26"/>
          <w:szCs w:val="26"/>
        </w:rPr>
      </w:pPr>
      <w:r w:rsidRPr="000C26A8">
        <w:rPr>
          <w:rFonts w:cstheme="minorHAnsi"/>
          <w:b/>
          <w:i/>
          <w:iCs/>
          <w:sz w:val="26"/>
          <w:szCs w:val="26"/>
        </w:rPr>
        <w:t>Appeal</w:t>
      </w:r>
    </w:p>
    <w:p w14:paraId="6CF1B8C2" w14:textId="77777777" w:rsidR="006232E5" w:rsidRPr="006232E5" w:rsidRDefault="009F558C" w:rsidP="0004554C">
      <w:pPr>
        <w:pStyle w:val="ListParagraph"/>
        <w:numPr>
          <w:ilvl w:val="3"/>
          <w:numId w:val="1"/>
        </w:numPr>
        <w:ind w:left="1134" w:hanging="284"/>
        <w:jc w:val="both"/>
        <w:rPr>
          <w:rFonts w:cstheme="minorHAnsi"/>
          <w:bCs/>
          <w:i/>
          <w:iCs/>
          <w:sz w:val="26"/>
          <w:szCs w:val="26"/>
        </w:rPr>
      </w:pPr>
      <w:r w:rsidRPr="006232E5">
        <w:rPr>
          <w:rFonts w:cstheme="minorHAnsi"/>
          <w:bCs/>
          <w:i/>
          <w:iCs/>
          <w:sz w:val="26"/>
          <w:szCs w:val="26"/>
        </w:rPr>
        <w:t>The respondent has not charged the account and the amo</w:t>
      </w:r>
      <w:r w:rsidR="006232E5" w:rsidRPr="006232E5">
        <w:rPr>
          <w:rFonts w:cstheme="minorHAnsi"/>
          <w:bCs/>
          <w:i/>
          <w:iCs/>
          <w:sz w:val="26"/>
          <w:szCs w:val="26"/>
        </w:rPr>
        <w:t>unt raised is not admitted as</w:t>
      </w:r>
    </w:p>
    <w:p w14:paraId="1049E8E2" w14:textId="77777777" w:rsidR="006232E5" w:rsidRPr="006232E5" w:rsidRDefault="009F558C" w:rsidP="0004554C">
      <w:pPr>
        <w:pStyle w:val="ListParagraph"/>
        <w:numPr>
          <w:ilvl w:val="0"/>
          <w:numId w:val="18"/>
        </w:numPr>
        <w:ind w:left="1560" w:hanging="426"/>
        <w:jc w:val="both"/>
        <w:rPr>
          <w:rFonts w:cstheme="minorHAnsi"/>
          <w:bCs/>
          <w:i/>
          <w:iCs/>
          <w:sz w:val="26"/>
          <w:szCs w:val="26"/>
        </w:rPr>
      </w:pPr>
      <w:r w:rsidRPr="006232E5">
        <w:rPr>
          <w:rFonts w:cstheme="minorHAnsi"/>
          <w:bCs/>
          <w:i/>
          <w:iCs/>
          <w:sz w:val="26"/>
          <w:szCs w:val="26"/>
        </w:rPr>
        <w:t>No speaking orders were issu</w:t>
      </w:r>
      <w:r w:rsidR="006232E5" w:rsidRPr="006232E5">
        <w:rPr>
          <w:rFonts w:cstheme="minorHAnsi"/>
          <w:bCs/>
          <w:i/>
          <w:iCs/>
          <w:sz w:val="26"/>
          <w:szCs w:val="26"/>
        </w:rPr>
        <w:t>ed before charging the account.</w:t>
      </w:r>
    </w:p>
    <w:p w14:paraId="7E77EA0F" w14:textId="77777777" w:rsidR="006232E5" w:rsidRPr="006232E5" w:rsidRDefault="009F558C" w:rsidP="0004554C">
      <w:pPr>
        <w:pStyle w:val="ListParagraph"/>
        <w:numPr>
          <w:ilvl w:val="0"/>
          <w:numId w:val="18"/>
        </w:numPr>
        <w:ind w:left="1560" w:hanging="426"/>
        <w:jc w:val="both"/>
        <w:rPr>
          <w:rFonts w:cstheme="minorHAnsi"/>
          <w:bCs/>
          <w:i/>
          <w:iCs/>
          <w:sz w:val="26"/>
          <w:szCs w:val="26"/>
        </w:rPr>
      </w:pPr>
      <w:r w:rsidRPr="006232E5">
        <w:rPr>
          <w:rFonts w:cstheme="minorHAnsi"/>
          <w:bCs/>
          <w:i/>
          <w:iCs/>
          <w:sz w:val="26"/>
          <w:szCs w:val="26"/>
        </w:rPr>
        <w:lastRenderedPageBreak/>
        <w:t>No D</w:t>
      </w:r>
      <w:r w:rsidR="006232E5" w:rsidRPr="006232E5">
        <w:rPr>
          <w:rFonts w:cstheme="minorHAnsi"/>
          <w:bCs/>
          <w:i/>
          <w:iCs/>
          <w:sz w:val="26"/>
          <w:szCs w:val="26"/>
        </w:rPr>
        <w:t>DL report has been issued.</w:t>
      </w:r>
    </w:p>
    <w:p w14:paraId="595B37FC" w14:textId="77777777" w:rsidR="006232E5" w:rsidRPr="006232E5" w:rsidRDefault="009F558C" w:rsidP="0004554C">
      <w:pPr>
        <w:pStyle w:val="ListParagraph"/>
        <w:numPr>
          <w:ilvl w:val="0"/>
          <w:numId w:val="18"/>
        </w:numPr>
        <w:ind w:left="1560" w:hanging="426"/>
        <w:jc w:val="both"/>
        <w:rPr>
          <w:rFonts w:cstheme="minorHAnsi"/>
          <w:bCs/>
          <w:i/>
          <w:iCs/>
          <w:sz w:val="26"/>
          <w:szCs w:val="26"/>
        </w:rPr>
      </w:pPr>
      <w:r w:rsidRPr="006232E5">
        <w:rPr>
          <w:rFonts w:cstheme="minorHAnsi"/>
          <w:bCs/>
          <w:i/>
          <w:iCs/>
          <w:sz w:val="26"/>
          <w:szCs w:val="26"/>
        </w:rPr>
        <w:t xml:space="preserve">Petitioner was not called </w:t>
      </w:r>
      <w:r w:rsidR="006232E5" w:rsidRPr="006232E5">
        <w:rPr>
          <w:rFonts w:cstheme="minorHAnsi"/>
          <w:bCs/>
          <w:i/>
          <w:iCs/>
          <w:sz w:val="26"/>
          <w:szCs w:val="26"/>
        </w:rPr>
        <w:t>for before charging the amount.</w:t>
      </w:r>
    </w:p>
    <w:p w14:paraId="1B7FA62D" w14:textId="77777777" w:rsidR="006232E5" w:rsidRPr="006232E5" w:rsidRDefault="009F558C" w:rsidP="0004554C">
      <w:pPr>
        <w:pStyle w:val="ListParagraph"/>
        <w:numPr>
          <w:ilvl w:val="3"/>
          <w:numId w:val="1"/>
        </w:numPr>
        <w:ind w:left="1134" w:hanging="284"/>
        <w:jc w:val="both"/>
        <w:rPr>
          <w:rFonts w:cstheme="minorHAnsi"/>
          <w:bCs/>
          <w:i/>
          <w:iCs/>
          <w:sz w:val="26"/>
          <w:szCs w:val="26"/>
        </w:rPr>
      </w:pPr>
      <w:r w:rsidRPr="006232E5">
        <w:rPr>
          <w:rFonts w:cstheme="minorHAnsi"/>
          <w:bCs/>
          <w:i/>
          <w:iCs/>
          <w:sz w:val="26"/>
          <w:szCs w:val="26"/>
        </w:rPr>
        <w:t xml:space="preserve">The petitioner has obtained another connection in </w:t>
      </w:r>
      <w:r w:rsidR="006232E5" w:rsidRPr="006232E5">
        <w:rPr>
          <w:rFonts w:cstheme="minorHAnsi"/>
          <w:bCs/>
          <w:i/>
          <w:iCs/>
          <w:sz w:val="26"/>
          <w:szCs w:val="26"/>
        </w:rPr>
        <w:t xml:space="preserve">MS category vide </w:t>
      </w:r>
      <w:r w:rsidRPr="006232E5">
        <w:rPr>
          <w:rFonts w:cstheme="minorHAnsi"/>
          <w:bCs/>
          <w:i/>
          <w:iCs/>
          <w:sz w:val="26"/>
          <w:szCs w:val="26"/>
        </w:rPr>
        <w:t xml:space="preserve">account no.3007805488 on the name of Smt. Kamlesh Rani (wife) at B-3- 1137/5/13-A/1-A Luxmi Gali Shiv Puri Ludhiana on dt.04-08-2022 for. 49.760 kw &amp; CD-50 </w:t>
      </w:r>
      <w:proofErr w:type="spellStart"/>
      <w:r w:rsidRPr="006232E5">
        <w:rPr>
          <w:rFonts w:cstheme="minorHAnsi"/>
          <w:bCs/>
          <w:i/>
          <w:iCs/>
          <w:sz w:val="26"/>
          <w:szCs w:val="26"/>
        </w:rPr>
        <w:t>kva</w:t>
      </w:r>
      <w:proofErr w:type="spellEnd"/>
      <w:r w:rsidRPr="006232E5">
        <w:rPr>
          <w:rFonts w:cstheme="minorHAnsi"/>
          <w:bCs/>
          <w:i/>
          <w:iCs/>
          <w:sz w:val="26"/>
          <w:szCs w:val="26"/>
        </w:rPr>
        <w:t xml:space="preserve"> and start hosiery work in that premises. The work from this unit was closed as such consumption was decrease but recorded in new connection. The Consumption Data to this effect is attached for reference. After checking of connection on 30-12-2022 next bill up to 10- 01-2023 recorded 1</w:t>
      </w:r>
      <w:r w:rsidR="006232E5" w:rsidRPr="006232E5">
        <w:rPr>
          <w:rFonts w:cstheme="minorHAnsi"/>
          <w:bCs/>
          <w:i/>
          <w:iCs/>
          <w:sz w:val="26"/>
          <w:szCs w:val="26"/>
        </w:rPr>
        <w:t xml:space="preserve"> unit on </w:t>
      </w:r>
      <w:proofErr w:type="spellStart"/>
      <w:r w:rsidR="006232E5" w:rsidRPr="006232E5">
        <w:rPr>
          <w:rFonts w:cstheme="minorHAnsi"/>
          <w:bCs/>
          <w:i/>
          <w:iCs/>
          <w:sz w:val="26"/>
          <w:szCs w:val="26"/>
        </w:rPr>
        <w:t>Kvah</w:t>
      </w:r>
      <w:proofErr w:type="spellEnd"/>
      <w:r w:rsidR="006232E5" w:rsidRPr="006232E5">
        <w:rPr>
          <w:rFonts w:cstheme="minorHAnsi"/>
          <w:bCs/>
          <w:i/>
          <w:iCs/>
          <w:sz w:val="26"/>
          <w:szCs w:val="26"/>
        </w:rPr>
        <w:t xml:space="preserve"> &amp; 2 units on kwh.</w:t>
      </w:r>
    </w:p>
    <w:p w14:paraId="0B16C7D8" w14:textId="77777777" w:rsidR="006232E5" w:rsidRPr="006232E5" w:rsidRDefault="009F558C" w:rsidP="0004554C">
      <w:pPr>
        <w:pStyle w:val="ListParagraph"/>
        <w:numPr>
          <w:ilvl w:val="3"/>
          <w:numId w:val="1"/>
        </w:numPr>
        <w:ind w:left="1134" w:hanging="284"/>
        <w:jc w:val="both"/>
        <w:rPr>
          <w:rFonts w:cstheme="minorHAnsi"/>
          <w:bCs/>
          <w:i/>
          <w:iCs/>
          <w:sz w:val="26"/>
          <w:szCs w:val="26"/>
        </w:rPr>
      </w:pPr>
      <w:r w:rsidRPr="006232E5">
        <w:rPr>
          <w:rFonts w:cstheme="minorHAnsi"/>
          <w:bCs/>
          <w:i/>
          <w:iCs/>
          <w:sz w:val="26"/>
          <w:szCs w:val="26"/>
        </w:rPr>
        <w:t xml:space="preserve">The account has been charged wrong as meter status was 'OK" code up to last month bill dt.10-12-2022, and no 'D" code was </w:t>
      </w:r>
      <w:proofErr w:type="gramStart"/>
      <w:r w:rsidRPr="006232E5">
        <w:rPr>
          <w:rFonts w:cstheme="minorHAnsi"/>
          <w:bCs/>
          <w:i/>
          <w:iCs/>
          <w:sz w:val="26"/>
          <w:szCs w:val="26"/>
        </w:rPr>
        <w:t>appears</w:t>
      </w:r>
      <w:proofErr w:type="gramEnd"/>
      <w:r w:rsidRPr="006232E5">
        <w:rPr>
          <w:rFonts w:cstheme="minorHAnsi"/>
          <w:bCs/>
          <w:i/>
          <w:iCs/>
          <w:sz w:val="26"/>
          <w:szCs w:val="26"/>
        </w:rPr>
        <w:t xml:space="preserve"> on bill but 5. SDO has written the letter on 8-12-2022, It is contradictorily to the letter &amp; bill. It must be clarified in the interest of justice. There is no such Commercial Circular or instruction in ESIM /Supply Code to Charge slowness on Ok</w:t>
      </w:r>
      <w:r w:rsidR="006232E5" w:rsidRPr="006232E5">
        <w:rPr>
          <w:rFonts w:cstheme="minorHAnsi"/>
          <w:bCs/>
          <w:i/>
          <w:iCs/>
          <w:sz w:val="26"/>
          <w:szCs w:val="26"/>
        </w:rPr>
        <w:t xml:space="preserve"> Code. If so, provide the copy.</w:t>
      </w:r>
    </w:p>
    <w:p w14:paraId="03FD657E" w14:textId="46F1EB44" w:rsidR="009F558C" w:rsidRPr="006232E5" w:rsidRDefault="009F558C" w:rsidP="0004554C">
      <w:pPr>
        <w:pStyle w:val="ListParagraph"/>
        <w:numPr>
          <w:ilvl w:val="3"/>
          <w:numId w:val="1"/>
        </w:numPr>
        <w:spacing w:after="0"/>
        <w:ind w:left="1134" w:hanging="284"/>
        <w:jc w:val="both"/>
        <w:rPr>
          <w:rFonts w:cstheme="minorHAnsi"/>
          <w:bCs/>
          <w:i/>
          <w:iCs/>
          <w:sz w:val="26"/>
          <w:szCs w:val="26"/>
        </w:rPr>
      </w:pPr>
      <w:r w:rsidRPr="006232E5">
        <w:rPr>
          <w:rFonts w:cstheme="minorHAnsi"/>
          <w:bCs/>
          <w:i/>
          <w:iCs/>
          <w:sz w:val="26"/>
          <w:szCs w:val="26"/>
        </w:rPr>
        <w:t xml:space="preserve">The DDL has clear the exact picture as on what dates the supply of voltage to YELLOW phase was off. As </w:t>
      </w:r>
      <w:r w:rsidR="00053D03" w:rsidRPr="006232E5">
        <w:rPr>
          <w:rFonts w:cstheme="minorHAnsi"/>
          <w:bCs/>
          <w:i/>
          <w:iCs/>
          <w:sz w:val="26"/>
          <w:szCs w:val="26"/>
        </w:rPr>
        <w:t>under: -</w:t>
      </w:r>
    </w:p>
    <w:tbl>
      <w:tblPr>
        <w:tblStyle w:val="TableGrid"/>
        <w:tblW w:w="0" w:type="auto"/>
        <w:tblInd w:w="2188" w:type="dxa"/>
        <w:tblLook w:val="04A0" w:firstRow="1" w:lastRow="0" w:firstColumn="1" w:lastColumn="0" w:noHBand="0" w:noVBand="1"/>
      </w:tblPr>
      <w:tblGrid>
        <w:gridCol w:w="1128"/>
        <w:gridCol w:w="817"/>
        <w:gridCol w:w="774"/>
        <w:gridCol w:w="890"/>
        <w:gridCol w:w="774"/>
        <w:gridCol w:w="672"/>
        <w:gridCol w:w="721"/>
      </w:tblGrid>
      <w:tr w:rsidR="000C26A8" w14:paraId="2E519D72" w14:textId="77777777" w:rsidTr="000C26A8">
        <w:trPr>
          <w:trHeight w:val="159"/>
        </w:trPr>
        <w:tc>
          <w:tcPr>
            <w:tcW w:w="1030" w:type="dxa"/>
          </w:tcPr>
          <w:p w14:paraId="2B2B32D8" w14:textId="77777777" w:rsidR="006232E5" w:rsidRPr="000C26A8" w:rsidRDefault="006232E5" w:rsidP="006232E5">
            <w:pPr>
              <w:pStyle w:val="NoSpacing"/>
              <w:jc w:val="center"/>
              <w:rPr>
                <w:sz w:val="20"/>
                <w:szCs w:val="20"/>
              </w:rPr>
            </w:pPr>
            <w:r w:rsidRPr="000C26A8">
              <w:rPr>
                <w:sz w:val="20"/>
                <w:szCs w:val="20"/>
              </w:rPr>
              <w:t>Date</w:t>
            </w:r>
          </w:p>
        </w:tc>
        <w:tc>
          <w:tcPr>
            <w:tcW w:w="746" w:type="dxa"/>
          </w:tcPr>
          <w:p w14:paraId="334A586B" w14:textId="77777777" w:rsidR="006232E5" w:rsidRPr="000C26A8" w:rsidRDefault="006232E5" w:rsidP="006232E5">
            <w:pPr>
              <w:pStyle w:val="NoSpacing"/>
              <w:jc w:val="center"/>
              <w:rPr>
                <w:sz w:val="20"/>
                <w:szCs w:val="20"/>
              </w:rPr>
            </w:pPr>
          </w:p>
        </w:tc>
        <w:tc>
          <w:tcPr>
            <w:tcW w:w="707" w:type="dxa"/>
          </w:tcPr>
          <w:p w14:paraId="462ED371" w14:textId="77777777" w:rsidR="006232E5" w:rsidRPr="000C26A8" w:rsidRDefault="006232E5" w:rsidP="006232E5">
            <w:pPr>
              <w:pStyle w:val="NoSpacing"/>
              <w:jc w:val="center"/>
              <w:rPr>
                <w:sz w:val="20"/>
                <w:szCs w:val="20"/>
              </w:rPr>
            </w:pPr>
            <w:r w:rsidRPr="000C26A8">
              <w:rPr>
                <w:sz w:val="20"/>
                <w:szCs w:val="20"/>
              </w:rPr>
              <w:t>Red</w:t>
            </w:r>
          </w:p>
        </w:tc>
        <w:tc>
          <w:tcPr>
            <w:tcW w:w="813" w:type="dxa"/>
          </w:tcPr>
          <w:p w14:paraId="0D727656" w14:textId="77777777" w:rsidR="006232E5" w:rsidRPr="000C26A8" w:rsidRDefault="006232E5" w:rsidP="006232E5">
            <w:pPr>
              <w:pStyle w:val="NoSpacing"/>
              <w:jc w:val="center"/>
              <w:rPr>
                <w:sz w:val="20"/>
                <w:szCs w:val="20"/>
              </w:rPr>
            </w:pPr>
            <w:r w:rsidRPr="000C26A8">
              <w:rPr>
                <w:sz w:val="20"/>
                <w:szCs w:val="20"/>
              </w:rPr>
              <w:t>YELLOW</w:t>
            </w:r>
          </w:p>
        </w:tc>
        <w:tc>
          <w:tcPr>
            <w:tcW w:w="707" w:type="dxa"/>
          </w:tcPr>
          <w:p w14:paraId="7B328460" w14:textId="77777777" w:rsidR="006232E5" w:rsidRPr="000C26A8" w:rsidRDefault="006232E5" w:rsidP="006232E5">
            <w:pPr>
              <w:pStyle w:val="NoSpacing"/>
              <w:jc w:val="center"/>
              <w:rPr>
                <w:sz w:val="20"/>
                <w:szCs w:val="20"/>
              </w:rPr>
            </w:pPr>
            <w:r w:rsidRPr="000C26A8">
              <w:rPr>
                <w:sz w:val="20"/>
                <w:szCs w:val="20"/>
              </w:rPr>
              <w:t>BLUE</w:t>
            </w:r>
          </w:p>
        </w:tc>
        <w:tc>
          <w:tcPr>
            <w:tcW w:w="614" w:type="dxa"/>
          </w:tcPr>
          <w:p w14:paraId="5C0D4D7C" w14:textId="77777777" w:rsidR="006232E5" w:rsidRPr="000C26A8" w:rsidRDefault="006232E5" w:rsidP="006232E5">
            <w:pPr>
              <w:pStyle w:val="NoSpacing"/>
              <w:jc w:val="center"/>
              <w:rPr>
                <w:sz w:val="20"/>
                <w:szCs w:val="20"/>
              </w:rPr>
            </w:pPr>
            <w:r w:rsidRPr="000C26A8">
              <w:rPr>
                <w:sz w:val="20"/>
                <w:szCs w:val="20"/>
              </w:rPr>
              <w:t>Time</w:t>
            </w:r>
          </w:p>
        </w:tc>
        <w:tc>
          <w:tcPr>
            <w:tcW w:w="662" w:type="dxa"/>
          </w:tcPr>
          <w:p w14:paraId="05627C92" w14:textId="02F8255B" w:rsidR="006232E5" w:rsidRPr="000C26A8" w:rsidRDefault="00053D03" w:rsidP="006232E5">
            <w:pPr>
              <w:pStyle w:val="NoSpacing"/>
              <w:jc w:val="center"/>
              <w:rPr>
                <w:sz w:val="20"/>
                <w:szCs w:val="20"/>
              </w:rPr>
            </w:pPr>
            <w:r w:rsidRPr="000C26A8">
              <w:rPr>
                <w:sz w:val="20"/>
                <w:szCs w:val="20"/>
              </w:rPr>
              <w:t>Status</w:t>
            </w:r>
          </w:p>
        </w:tc>
      </w:tr>
      <w:tr w:rsidR="000C26A8" w14:paraId="46B25406" w14:textId="77777777" w:rsidTr="000C26A8">
        <w:trPr>
          <w:trHeight w:val="159"/>
        </w:trPr>
        <w:tc>
          <w:tcPr>
            <w:tcW w:w="1030" w:type="dxa"/>
          </w:tcPr>
          <w:p w14:paraId="0C11DEEE" w14:textId="77777777" w:rsidR="006232E5" w:rsidRPr="000C26A8" w:rsidRDefault="000C26A8" w:rsidP="000C26A8">
            <w:pPr>
              <w:pStyle w:val="NoSpacing"/>
              <w:jc w:val="center"/>
              <w:rPr>
                <w:sz w:val="20"/>
                <w:szCs w:val="20"/>
              </w:rPr>
            </w:pPr>
            <w:r>
              <w:rPr>
                <w:sz w:val="20"/>
                <w:szCs w:val="20"/>
              </w:rPr>
              <w:t>30.12.</w:t>
            </w:r>
            <w:r w:rsidR="006232E5" w:rsidRPr="000C26A8">
              <w:rPr>
                <w:sz w:val="20"/>
                <w:szCs w:val="20"/>
              </w:rPr>
              <w:t>2022</w:t>
            </w:r>
          </w:p>
        </w:tc>
        <w:tc>
          <w:tcPr>
            <w:tcW w:w="746" w:type="dxa"/>
          </w:tcPr>
          <w:p w14:paraId="24A21300" w14:textId="77777777" w:rsidR="006232E5" w:rsidRPr="000C26A8" w:rsidRDefault="006232E5" w:rsidP="006232E5">
            <w:pPr>
              <w:pStyle w:val="NoSpacing"/>
              <w:jc w:val="center"/>
              <w:rPr>
                <w:sz w:val="20"/>
                <w:szCs w:val="20"/>
              </w:rPr>
            </w:pPr>
            <w:r w:rsidRPr="000C26A8">
              <w:rPr>
                <w:sz w:val="20"/>
                <w:szCs w:val="20"/>
              </w:rPr>
              <w:t>voltage</w:t>
            </w:r>
          </w:p>
        </w:tc>
        <w:tc>
          <w:tcPr>
            <w:tcW w:w="707" w:type="dxa"/>
          </w:tcPr>
          <w:p w14:paraId="78BFA5DD" w14:textId="77777777" w:rsidR="006232E5" w:rsidRPr="000C26A8" w:rsidRDefault="006232E5" w:rsidP="006232E5">
            <w:pPr>
              <w:pStyle w:val="NoSpacing"/>
              <w:jc w:val="center"/>
              <w:rPr>
                <w:sz w:val="20"/>
                <w:szCs w:val="20"/>
              </w:rPr>
            </w:pPr>
            <w:r w:rsidRPr="000C26A8">
              <w:rPr>
                <w:sz w:val="20"/>
                <w:szCs w:val="20"/>
              </w:rPr>
              <w:t>258</w:t>
            </w:r>
          </w:p>
        </w:tc>
        <w:tc>
          <w:tcPr>
            <w:tcW w:w="813" w:type="dxa"/>
          </w:tcPr>
          <w:p w14:paraId="6B4AF855" w14:textId="77777777" w:rsidR="006232E5" w:rsidRPr="000C26A8" w:rsidRDefault="006232E5" w:rsidP="006232E5">
            <w:pPr>
              <w:pStyle w:val="NoSpacing"/>
              <w:jc w:val="center"/>
              <w:rPr>
                <w:sz w:val="20"/>
                <w:szCs w:val="20"/>
              </w:rPr>
            </w:pPr>
            <w:r w:rsidRPr="000C26A8">
              <w:rPr>
                <w:sz w:val="20"/>
                <w:szCs w:val="20"/>
              </w:rPr>
              <w:t>24</w:t>
            </w:r>
          </w:p>
        </w:tc>
        <w:tc>
          <w:tcPr>
            <w:tcW w:w="707" w:type="dxa"/>
          </w:tcPr>
          <w:p w14:paraId="3625C832" w14:textId="77777777" w:rsidR="006232E5" w:rsidRPr="000C26A8" w:rsidRDefault="006232E5" w:rsidP="006232E5">
            <w:pPr>
              <w:pStyle w:val="NoSpacing"/>
              <w:jc w:val="center"/>
              <w:rPr>
                <w:sz w:val="20"/>
                <w:szCs w:val="20"/>
              </w:rPr>
            </w:pPr>
            <w:r w:rsidRPr="000C26A8">
              <w:rPr>
                <w:sz w:val="20"/>
                <w:szCs w:val="20"/>
              </w:rPr>
              <w:t>259</w:t>
            </w:r>
          </w:p>
        </w:tc>
        <w:tc>
          <w:tcPr>
            <w:tcW w:w="614" w:type="dxa"/>
          </w:tcPr>
          <w:p w14:paraId="627DEE9E" w14:textId="77777777" w:rsidR="006232E5" w:rsidRPr="000C26A8" w:rsidRDefault="006232E5" w:rsidP="006232E5">
            <w:pPr>
              <w:pStyle w:val="NoSpacing"/>
              <w:jc w:val="center"/>
              <w:rPr>
                <w:sz w:val="20"/>
                <w:szCs w:val="20"/>
              </w:rPr>
            </w:pPr>
          </w:p>
        </w:tc>
        <w:tc>
          <w:tcPr>
            <w:tcW w:w="662" w:type="dxa"/>
          </w:tcPr>
          <w:p w14:paraId="1438160B" w14:textId="77777777" w:rsidR="006232E5" w:rsidRPr="000C26A8" w:rsidRDefault="006232E5" w:rsidP="006232E5">
            <w:pPr>
              <w:pStyle w:val="NoSpacing"/>
              <w:jc w:val="center"/>
              <w:rPr>
                <w:sz w:val="20"/>
                <w:szCs w:val="20"/>
              </w:rPr>
            </w:pPr>
          </w:p>
        </w:tc>
      </w:tr>
      <w:tr w:rsidR="000C26A8" w14:paraId="0D6474B2" w14:textId="77777777" w:rsidTr="000C26A8">
        <w:trPr>
          <w:trHeight w:val="159"/>
        </w:trPr>
        <w:tc>
          <w:tcPr>
            <w:tcW w:w="1030" w:type="dxa"/>
          </w:tcPr>
          <w:p w14:paraId="424E5494" w14:textId="77777777" w:rsidR="006232E5" w:rsidRPr="000C26A8" w:rsidRDefault="006232E5" w:rsidP="006232E5">
            <w:pPr>
              <w:pStyle w:val="NoSpacing"/>
              <w:jc w:val="center"/>
              <w:rPr>
                <w:sz w:val="20"/>
                <w:szCs w:val="20"/>
              </w:rPr>
            </w:pPr>
          </w:p>
        </w:tc>
        <w:tc>
          <w:tcPr>
            <w:tcW w:w="746" w:type="dxa"/>
          </w:tcPr>
          <w:p w14:paraId="520F88E8" w14:textId="77777777" w:rsidR="006232E5" w:rsidRPr="000C26A8" w:rsidRDefault="006232E5" w:rsidP="006232E5">
            <w:pPr>
              <w:pStyle w:val="NoSpacing"/>
              <w:jc w:val="center"/>
              <w:rPr>
                <w:sz w:val="20"/>
                <w:szCs w:val="20"/>
              </w:rPr>
            </w:pPr>
            <w:r w:rsidRPr="000C26A8">
              <w:rPr>
                <w:sz w:val="20"/>
                <w:szCs w:val="20"/>
              </w:rPr>
              <w:t>current</w:t>
            </w:r>
          </w:p>
        </w:tc>
        <w:tc>
          <w:tcPr>
            <w:tcW w:w="707" w:type="dxa"/>
          </w:tcPr>
          <w:p w14:paraId="39040FA3" w14:textId="77777777" w:rsidR="006232E5" w:rsidRPr="000C26A8" w:rsidRDefault="006232E5" w:rsidP="006232E5">
            <w:pPr>
              <w:pStyle w:val="NoSpacing"/>
              <w:jc w:val="center"/>
              <w:rPr>
                <w:sz w:val="20"/>
                <w:szCs w:val="20"/>
              </w:rPr>
            </w:pPr>
            <w:r w:rsidRPr="000C26A8">
              <w:rPr>
                <w:sz w:val="20"/>
                <w:szCs w:val="20"/>
              </w:rPr>
              <w:t>1.9</w:t>
            </w:r>
          </w:p>
        </w:tc>
        <w:tc>
          <w:tcPr>
            <w:tcW w:w="813" w:type="dxa"/>
          </w:tcPr>
          <w:p w14:paraId="6BD8B482" w14:textId="77777777" w:rsidR="006232E5" w:rsidRPr="000C26A8" w:rsidRDefault="006232E5" w:rsidP="006232E5">
            <w:pPr>
              <w:pStyle w:val="NoSpacing"/>
              <w:jc w:val="center"/>
              <w:rPr>
                <w:sz w:val="20"/>
                <w:szCs w:val="20"/>
              </w:rPr>
            </w:pPr>
            <w:r w:rsidRPr="000C26A8">
              <w:rPr>
                <w:sz w:val="20"/>
                <w:szCs w:val="20"/>
              </w:rPr>
              <w:t>26.2</w:t>
            </w:r>
          </w:p>
        </w:tc>
        <w:tc>
          <w:tcPr>
            <w:tcW w:w="707" w:type="dxa"/>
          </w:tcPr>
          <w:p w14:paraId="7391C653" w14:textId="77777777" w:rsidR="006232E5" w:rsidRPr="000C26A8" w:rsidRDefault="006232E5" w:rsidP="006232E5">
            <w:pPr>
              <w:pStyle w:val="NoSpacing"/>
              <w:jc w:val="center"/>
              <w:rPr>
                <w:sz w:val="20"/>
                <w:szCs w:val="20"/>
              </w:rPr>
            </w:pPr>
            <w:r w:rsidRPr="000C26A8">
              <w:rPr>
                <w:sz w:val="20"/>
                <w:szCs w:val="20"/>
              </w:rPr>
              <w:t>7.6</w:t>
            </w:r>
          </w:p>
        </w:tc>
        <w:tc>
          <w:tcPr>
            <w:tcW w:w="614" w:type="dxa"/>
          </w:tcPr>
          <w:p w14:paraId="3A725BF5" w14:textId="77777777" w:rsidR="006232E5" w:rsidRPr="000C26A8" w:rsidRDefault="006232E5" w:rsidP="006232E5">
            <w:pPr>
              <w:pStyle w:val="NoSpacing"/>
              <w:jc w:val="center"/>
              <w:rPr>
                <w:sz w:val="20"/>
                <w:szCs w:val="20"/>
              </w:rPr>
            </w:pPr>
          </w:p>
        </w:tc>
        <w:tc>
          <w:tcPr>
            <w:tcW w:w="662" w:type="dxa"/>
          </w:tcPr>
          <w:p w14:paraId="503E9EF1" w14:textId="77777777" w:rsidR="006232E5" w:rsidRPr="000C26A8" w:rsidRDefault="006232E5" w:rsidP="006232E5">
            <w:pPr>
              <w:pStyle w:val="NoSpacing"/>
              <w:jc w:val="center"/>
              <w:rPr>
                <w:sz w:val="20"/>
                <w:szCs w:val="20"/>
              </w:rPr>
            </w:pPr>
          </w:p>
        </w:tc>
      </w:tr>
      <w:tr w:rsidR="000C26A8" w14:paraId="35950B71" w14:textId="77777777" w:rsidTr="000C26A8">
        <w:trPr>
          <w:trHeight w:val="159"/>
        </w:trPr>
        <w:tc>
          <w:tcPr>
            <w:tcW w:w="1030" w:type="dxa"/>
          </w:tcPr>
          <w:p w14:paraId="61DD8EC7" w14:textId="77777777" w:rsidR="006232E5" w:rsidRPr="000C26A8" w:rsidRDefault="006232E5" w:rsidP="006232E5">
            <w:pPr>
              <w:pStyle w:val="NoSpacing"/>
              <w:jc w:val="center"/>
              <w:rPr>
                <w:sz w:val="20"/>
                <w:szCs w:val="20"/>
              </w:rPr>
            </w:pPr>
            <w:r w:rsidRPr="000C26A8">
              <w:rPr>
                <w:sz w:val="20"/>
                <w:szCs w:val="20"/>
              </w:rPr>
              <w:t>-do-</w:t>
            </w:r>
          </w:p>
        </w:tc>
        <w:tc>
          <w:tcPr>
            <w:tcW w:w="746" w:type="dxa"/>
          </w:tcPr>
          <w:p w14:paraId="0BBB5864" w14:textId="77777777" w:rsidR="006232E5" w:rsidRPr="000C26A8" w:rsidRDefault="006232E5" w:rsidP="006232E5">
            <w:pPr>
              <w:pStyle w:val="NoSpacing"/>
              <w:jc w:val="center"/>
              <w:rPr>
                <w:sz w:val="20"/>
                <w:szCs w:val="20"/>
              </w:rPr>
            </w:pPr>
          </w:p>
        </w:tc>
        <w:tc>
          <w:tcPr>
            <w:tcW w:w="707" w:type="dxa"/>
          </w:tcPr>
          <w:p w14:paraId="2D3A9D9D" w14:textId="77777777" w:rsidR="006232E5" w:rsidRPr="000C26A8" w:rsidRDefault="006232E5" w:rsidP="006232E5">
            <w:pPr>
              <w:pStyle w:val="NoSpacing"/>
              <w:jc w:val="center"/>
              <w:rPr>
                <w:sz w:val="20"/>
                <w:szCs w:val="20"/>
              </w:rPr>
            </w:pPr>
            <w:r w:rsidRPr="000C26A8">
              <w:rPr>
                <w:sz w:val="20"/>
                <w:szCs w:val="20"/>
              </w:rPr>
              <w:t>258.12</w:t>
            </w:r>
          </w:p>
        </w:tc>
        <w:tc>
          <w:tcPr>
            <w:tcW w:w="813" w:type="dxa"/>
          </w:tcPr>
          <w:p w14:paraId="3CBD6D19" w14:textId="77777777" w:rsidR="006232E5" w:rsidRPr="000C26A8" w:rsidRDefault="006232E5" w:rsidP="006232E5">
            <w:pPr>
              <w:pStyle w:val="NoSpacing"/>
              <w:jc w:val="center"/>
              <w:rPr>
                <w:sz w:val="20"/>
                <w:szCs w:val="20"/>
              </w:rPr>
            </w:pPr>
            <w:r w:rsidRPr="000C26A8">
              <w:rPr>
                <w:sz w:val="20"/>
                <w:szCs w:val="20"/>
              </w:rPr>
              <w:t>255.36</w:t>
            </w:r>
          </w:p>
        </w:tc>
        <w:tc>
          <w:tcPr>
            <w:tcW w:w="707" w:type="dxa"/>
          </w:tcPr>
          <w:p w14:paraId="4A0F227C" w14:textId="77777777" w:rsidR="006232E5" w:rsidRPr="000C26A8" w:rsidRDefault="006232E5" w:rsidP="006232E5">
            <w:pPr>
              <w:pStyle w:val="NoSpacing"/>
              <w:jc w:val="center"/>
              <w:rPr>
                <w:sz w:val="20"/>
                <w:szCs w:val="20"/>
              </w:rPr>
            </w:pPr>
            <w:r w:rsidRPr="000C26A8">
              <w:rPr>
                <w:sz w:val="20"/>
                <w:szCs w:val="20"/>
              </w:rPr>
              <w:t>258.62</w:t>
            </w:r>
          </w:p>
        </w:tc>
        <w:tc>
          <w:tcPr>
            <w:tcW w:w="614" w:type="dxa"/>
          </w:tcPr>
          <w:p w14:paraId="41AAD70C" w14:textId="77777777" w:rsidR="006232E5" w:rsidRPr="000C26A8" w:rsidRDefault="006232E5" w:rsidP="006232E5">
            <w:pPr>
              <w:pStyle w:val="NoSpacing"/>
              <w:jc w:val="center"/>
              <w:rPr>
                <w:sz w:val="20"/>
                <w:szCs w:val="20"/>
              </w:rPr>
            </w:pPr>
            <w:r w:rsidRPr="000C26A8">
              <w:rPr>
                <w:sz w:val="20"/>
                <w:szCs w:val="20"/>
              </w:rPr>
              <w:t>13.55</w:t>
            </w:r>
          </w:p>
        </w:tc>
        <w:tc>
          <w:tcPr>
            <w:tcW w:w="662" w:type="dxa"/>
          </w:tcPr>
          <w:p w14:paraId="5208C5B1" w14:textId="77777777" w:rsidR="006232E5" w:rsidRPr="000C26A8" w:rsidRDefault="006232E5" w:rsidP="006232E5">
            <w:pPr>
              <w:pStyle w:val="NoSpacing"/>
              <w:jc w:val="center"/>
              <w:rPr>
                <w:sz w:val="20"/>
                <w:szCs w:val="20"/>
              </w:rPr>
            </w:pPr>
            <w:r w:rsidRPr="000C26A8">
              <w:rPr>
                <w:sz w:val="20"/>
                <w:szCs w:val="20"/>
              </w:rPr>
              <w:t>ok</w:t>
            </w:r>
          </w:p>
        </w:tc>
      </w:tr>
      <w:tr w:rsidR="000C26A8" w14:paraId="535648FE" w14:textId="77777777" w:rsidTr="000C26A8">
        <w:trPr>
          <w:trHeight w:val="167"/>
        </w:trPr>
        <w:tc>
          <w:tcPr>
            <w:tcW w:w="1030" w:type="dxa"/>
          </w:tcPr>
          <w:p w14:paraId="31E4B65C" w14:textId="77777777" w:rsidR="006232E5" w:rsidRPr="000C26A8" w:rsidRDefault="006232E5" w:rsidP="006232E5">
            <w:pPr>
              <w:pStyle w:val="NoSpacing"/>
              <w:jc w:val="center"/>
              <w:rPr>
                <w:sz w:val="20"/>
                <w:szCs w:val="20"/>
              </w:rPr>
            </w:pPr>
            <w:r w:rsidRPr="000C26A8">
              <w:rPr>
                <w:sz w:val="20"/>
                <w:szCs w:val="20"/>
              </w:rPr>
              <w:t>-do-</w:t>
            </w:r>
          </w:p>
        </w:tc>
        <w:tc>
          <w:tcPr>
            <w:tcW w:w="746" w:type="dxa"/>
          </w:tcPr>
          <w:p w14:paraId="2E34A5C3" w14:textId="77777777" w:rsidR="006232E5" w:rsidRPr="000C26A8" w:rsidRDefault="006232E5" w:rsidP="006232E5">
            <w:pPr>
              <w:pStyle w:val="NoSpacing"/>
              <w:jc w:val="center"/>
              <w:rPr>
                <w:sz w:val="20"/>
                <w:szCs w:val="20"/>
              </w:rPr>
            </w:pPr>
          </w:p>
        </w:tc>
        <w:tc>
          <w:tcPr>
            <w:tcW w:w="707" w:type="dxa"/>
          </w:tcPr>
          <w:p w14:paraId="34C8087A" w14:textId="77777777" w:rsidR="006232E5" w:rsidRPr="000C26A8" w:rsidRDefault="000C26A8" w:rsidP="006232E5">
            <w:pPr>
              <w:pStyle w:val="NoSpacing"/>
              <w:jc w:val="center"/>
              <w:rPr>
                <w:sz w:val="20"/>
                <w:szCs w:val="20"/>
              </w:rPr>
            </w:pPr>
            <w:r w:rsidRPr="000C26A8">
              <w:rPr>
                <w:sz w:val="20"/>
                <w:szCs w:val="20"/>
              </w:rPr>
              <w:t>258.59</w:t>
            </w:r>
          </w:p>
        </w:tc>
        <w:tc>
          <w:tcPr>
            <w:tcW w:w="813" w:type="dxa"/>
          </w:tcPr>
          <w:p w14:paraId="78F9F39A" w14:textId="77777777" w:rsidR="006232E5" w:rsidRPr="000C26A8" w:rsidRDefault="000C26A8" w:rsidP="006232E5">
            <w:pPr>
              <w:pStyle w:val="NoSpacing"/>
              <w:jc w:val="center"/>
              <w:rPr>
                <w:sz w:val="20"/>
                <w:szCs w:val="20"/>
              </w:rPr>
            </w:pPr>
            <w:r w:rsidRPr="000C26A8">
              <w:rPr>
                <w:sz w:val="20"/>
                <w:szCs w:val="20"/>
              </w:rPr>
              <w:t>0.28</w:t>
            </w:r>
          </w:p>
        </w:tc>
        <w:tc>
          <w:tcPr>
            <w:tcW w:w="707" w:type="dxa"/>
          </w:tcPr>
          <w:p w14:paraId="28035F7F" w14:textId="77777777" w:rsidR="006232E5" w:rsidRPr="000C26A8" w:rsidRDefault="000C26A8" w:rsidP="006232E5">
            <w:pPr>
              <w:pStyle w:val="NoSpacing"/>
              <w:jc w:val="center"/>
              <w:rPr>
                <w:sz w:val="20"/>
                <w:szCs w:val="20"/>
              </w:rPr>
            </w:pPr>
            <w:r w:rsidRPr="000C26A8">
              <w:rPr>
                <w:sz w:val="20"/>
                <w:szCs w:val="20"/>
              </w:rPr>
              <w:t>258.68</w:t>
            </w:r>
          </w:p>
        </w:tc>
        <w:tc>
          <w:tcPr>
            <w:tcW w:w="614" w:type="dxa"/>
          </w:tcPr>
          <w:p w14:paraId="24734B0D" w14:textId="77777777" w:rsidR="006232E5" w:rsidRPr="000C26A8" w:rsidRDefault="000C26A8" w:rsidP="006232E5">
            <w:pPr>
              <w:pStyle w:val="NoSpacing"/>
              <w:jc w:val="center"/>
              <w:rPr>
                <w:sz w:val="20"/>
                <w:szCs w:val="20"/>
              </w:rPr>
            </w:pPr>
            <w:r w:rsidRPr="000C26A8">
              <w:rPr>
                <w:sz w:val="20"/>
                <w:szCs w:val="20"/>
              </w:rPr>
              <w:t>13.50</w:t>
            </w:r>
          </w:p>
        </w:tc>
        <w:tc>
          <w:tcPr>
            <w:tcW w:w="662" w:type="dxa"/>
          </w:tcPr>
          <w:p w14:paraId="7613093C" w14:textId="77777777" w:rsidR="006232E5" w:rsidRPr="000C26A8" w:rsidRDefault="006232E5" w:rsidP="006232E5">
            <w:pPr>
              <w:pStyle w:val="NoSpacing"/>
              <w:jc w:val="center"/>
              <w:rPr>
                <w:sz w:val="20"/>
                <w:szCs w:val="20"/>
              </w:rPr>
            </w:pPr>
          </w:p>
        </w:tc>
      </w:tr>
      <w:tr w:rsidR="000C26A8" w14:paraId="52EA643F" w14:textId="77777777" w:rsidTr="000C26A8">
        <w:trPr>
          <w:trHeight w:val="159"/>
        </w:trPr>
        <w:tc>
          <w:tcPr>
            <w:tcW w:w="1030" w:type="dxa"/>
          </w:tcPr>
          <w:p w14:paraId="303B1E67" w14:textId="77777777" w:rsidR="006232E5" w:rsidRPr="000C26A8" w:rsidRDefault="000C26A8" w:rsidP="006232E5">
            <w:pPr>
              <w:pStyle w:val="NoSpacing"/>
              <w:jc w:val="center"/>
              <w:rPr>
                <w:sz w:val="20"/>
                <w:szCs w:val="20"/>
              </w:rPr>
            </w:pPr>
            <w:r w:rsidRPr="000C26A8">
              <w:rPr>
                <w:sz w:val="20"/>
                <w:szCs w:val="20"/>
              </w:rPr>
              <w:t>26.12.2022</w:t>
            </w:r>
          </w:p>
        </w:tc>
        <w:tc>
          <w:tcPr>
            <w:tcW w:w="746" w:type="dxa"/>
          </w:tcPr>
          <w:p w14:paraId="670A1EFF" w14:textId="77777777" w:rsidR="006232E5" w:rsidRPr="000C26A8" w:rsidRDefault="006232E5" w:rsidP="006232E5">
            <w:pPr>
              <w:pStyle w:val="NoSpacing"/>
              <w:jc w:val="center"/>
              <w:rPr>
                <w:sz w:val="20"/>
                <w:szCs w:val="20"/>
              </w:rPr>
            </w:pPr>
          </w:p>
        </w:tc>
        <w:tc>
          <w:tcPr>
            <w:tcW w:w="707" w:type="dxa"/>
          </w:tcPr>
          <w:p w14:paraId="0A5404B7" w14:textId="77777777" w:rsidR="006232E5" w:rsidRPr="000C26A8" w:rsidRDefault="000C26A8" w:rsidP="006232E5">
            <w:pPr>
              <w:pStyle w:val="NoSpacing"/>
              <w:jc w:val="center"/>
              <w:rPr>
                <w:sz w:val="20"/>
                <w:szCs w:val="20"/>
              </w:rPr>
            </w:pPr>
            <w:r w:rsidRPr="000C26A8">
              <w:rPr>
                <w:sz w:val="20"/>
                <w:szCs w:val="20"/>
              </w:rPr>
              <w:t>254.95</w:t>
            </w:r>
          </w:p>
        </w:tc>
        <w:tc>
          <w:tcPr>
            <w:tcW w:w="813" w:type="dxa"/>
          </w:tcPr>
          <w:p w14:paraId="54459F6B" w14:textId="77777777" w:rsidR="006232E5" w:rsidRPr="000C26A8" w:rsidRDefault="000C26A8" w:rsidP="006232E5">
            <w:pPr>
              <w:pStyle w:val="NoSpacing"/>
              <w:jc w:val="center"/>
              <w:rPr>
                <w:sz w:val="20"/>
                <w:szCs w:val="20"/>
              </w:rPr>
            </w:pPr>
            <w:r w:rsidRPr="000C26A8">
              <w:rPr>
                <w:sz w:val="20"/>
                <w:szCs w:val="20"/>
              </w:rPr>
              <w:t>46.99</w:t>
            </w:r>
          </w:p>
        </w:tc>
        <w:tc>
          <w:tcPr>
            <w:tcW w:w="707" w:type="dxa"/>
          </w:tcPr>
          <w:p w14:paraId="0E01BBE4" w14:textId="77777777" w:rsidR="006232E5" w:rsidRPr="000C26A8" w:rsidRDefault="000C26A8" w:rsidP="006232E5">
            <w:pPr>
              <w:pStyle w:val="NoSpacing"/>
              <w:jc w:val="center"/>
              <w:rPr>
                <w:sz w:val="20"/>
                <w:szCs w:val="20"/>
              </w:rPr>
            </w:pPr>
            <w:r w:rsidRPr="000C26A8">
              <w:rPr>
                <w:sz w:val="20"/>
                <w:szCs w:val="20"/>
              </w:rPr>
              <w:t>254.44</w:t>
            </w:r>
          </w:p>
        </w:tc>
        <w:tc>
          <w:tcPr>
            <w:tcW w:w="614" w:type="dxa"/>
          </w:tcPr>
          <w:p w14:paraId="7391E281" w14:textId="77777777" w:rsidR="006232E5" w:rsidRPr="000C26A8" w:rsidRDefault="000C26A8" w:rsidP="006232E5">
            <w:pPr>
              <w:pStyle w:val="NoSpacing"/>
              <w:jc w:val="center"/>
              <w:rPr>
                <w:sz w:val="20"/>
                <w:szCs w:val="20"/>
              </w:rPr>
            </w:pPr>
            <w:r w:rsidRPr="000C26A8">
              <w:rPr>
                <w:sz w:val="20"/>
                <w:szCs w:val="20"/>
              </w:rPr>
              <w:t>18.10</w:t>
            </w:r>
          </w:p>
        </w:tc>
        <w:tc>
          <w:tcPr>
            <w:tcW w:w="662" w:type="dxa"/>
          </w:tcPr>
          <w:p w14:paraId="3EAB7669" w14:textId="77777777" w:rsidR="006232E5" w:rsidRPr="000C26A8" w:rsidRDefault="006232E5" w:rsidP="006232E5">
            <w:pPr>
              <w:pStyle w:val="NoSpacing"/>
              <w:jc w:val="center"/>
              <w:rPr>
                <w:sz w:val="20"/>
                <w:szCs w:val="20"/>
              </w:rPr>
            </w:pPr>
          </w:p>
        </w:tc>
      </w:tr>
      <w:tr w:rsidR="000C26A8" w14:paraId="3FC1D45D" w14:textId="77777777" w:rsidTr="000C26A8">
        <w:trPr>
          <w:trHeight w:val="159"/>
        </w:trPr>
        <w:tc>
          <w:tcPr>
            <w:tcW w:w="1030" w:type="dxa"/>
          </w:tcPr>
          <w:p w14:paraId="0514B762" w14:textId="77777777" w:rsidR="006232E5" w:rsidRPr="000C26A8" w:rsidRDefault="006232E5" w:rsidP="006232E5">
            <w:pPr>
              <w:pStyle w:val="NoSpacing"/>
              <w:jc w:val="center"/>
              <w:rPr>
                <w:sz w:val="20"/>
                <w:szCs w:val="20"/>
              </w:rPr>
            </w:pPr>
            <w:r w:rsidRPr="000C26A8">
              <w:rPr>
                <w:sz w:val="20"/>
                <w:szCs w:val="20"/>
              </w:rPr>
              <w:t>-do-</w:t>
            </w:r>
          </w:p>
        </w:tc>
        <w:tc>
          <w:tcPr>
            <w:tcW w:w="746" w:type="dxa"/>
          </w:tcPr>
          <w:p w14:paraId="06CBCCB3" w14:textId="77777777" w:rsidR="006232E5" w:rsidRPr="000C26A8" w:rsidRDefault="006232E5" w:rsidP="006232E5">
            <w:pPr>
              <w:pStyle w:val="NoSpacing"/>
              <w:jc w:val="center"/>
              <w:rPr>
                <w:sz w:val="20"/>
                <w:szCs w:val="20"/>
              </w:rPr>
            </w:pPr>
          </w:p>
        </w:tc>
        <w:tc>
          <w:tcPr>
            <w:tcW w:w="707" w:type="dxa"/>
          </w:tcPr>
          <w:p w14:paraId="537894F1" w14:textId="77777777" w:rsidR="006232E5" w:rsidRPr="000C26A8" w:rsidRDefault="000C26A8" w:rsidP="006232E5">
            <w:pPr>
              <w:pStyle w:val="NoSpacing"/>
              <w:jc w:val="center"/>
              <w:rPr>
                <w:sz w:val="20"/>
                <w:szCs w:val="20"/>
              </w:rPr>
            </w:pPr>
            <w:r w:rsidRPr="000C26A8">
              <w:rPr>
                <w:sz w:val="20"/>
                <w:szCs w:val="20"/>
              </w:rPr>
              <w:t>255.77</w:t>
            </w:r>
          </w:p>
        </w:tc>
        <w:tc>
          <w:tcPr>
            <w:tcW w:w="813" w:type="dxa"/>
          </w:tcPr>
          <w:p w14:paraId="53F6B7F1" w14:textId="77777777" w:rsidR="006232E5" w:rsidRPr="000C26A8" w:rsidRDefault="000C26A8" w:rsidP="006232E5">
            <w:pPr>
              <w:pStyle w:val="NoSpacing"/>
              <w:jc w:val="center"/>
              <w:rPr>
                <w:sz w:val="20"/>
                <w:szCs w:val="20"/>
              </w:rPr>
            </w:pPr>
            <w:r w:rsidRPr="000C26A8">
              <w:rPr>
                <w:sz w:val="20"/>
                <w:szCs w:val="20"/>
              </w:rPr>
              <w:t>237.49</w:t>
            </w:r>
          </w:p>
        </w:tc>
        <w:tc>
          <w:tcPr>
            <w:tcW w:w="707" w:type="dxa"/>
          </w:tcPr>
          <w:p w14:paraId="3AFB82F3" w14:textId="77777777" w:rsidR="006232E5" w:rsidRPr="000C26A8" w:rsidRDefault="000C26A8" w:rsidP="006232E5">
            <w:pPr>
              <w:pStyle w:val="NoSpacing"/>
              <w:jc w:val="center"/>
              <w:rPr>
                <w:sz w:val="20"/>
                <w:szCs w:val="20"/>
              </w:rPr>
            </w:pPr>
            <w:r w:rsidRPr="000C26A8">
              <w:rPr>
                <w:sz w:val="20"/>
                <w:szCs w:val="20"/>
              </w:rPr>
              <w:t>255.82</w:t>
            </w:r>
          </w:p>
        </w:tc>
        <w:tc>
          <w:tcPr>
            <w:tcW w:w="614" w:type="dxa"/>
          </w:tcPr>
          <w:p w14:paraId="5DDB7B6B" w14:textId="77777777" w:rsidR="006232E5" w:rsidRPr="000C26A8" w:rsidRDefault="000C26A8" w:rsidP="006232E5">
            <w:pPr>
              <w:pStyle w:val="NoSpacing"/>
              <w:jc w:val="center"/>
              <w:rPr>
                <w:sz w:val="20"/>
                <w:szCs w:val="20"/>
              </w:rPr>
            </w:pPr>
            <w:r w:rsidRPr="000C26A8">
              <w:rPr>
                <w:sz w:val="20"/>
                <w:szCs w:val="20"/>
              </w:rPr>
              <w:t>15.19</w:t>
            </w:r>
          </w:p>
        </w:tc>
        <w:tc>
          <w:tcPr>
            <w:tcW w:w="662" w:type="dxa"/>
          </w:tcPr>
          <w:p w14:paraId="481A9B3A" w14:textId="77777777" w:rsidR="006232E5" w:rsidRPr="000C26A8" w:rsidRDefault="000C26A8" w:rsidP="006232E5">
            <w:pPr>
              <w:pStyle w:val="NoSpacing"/>
              <w:jc w:val="center"/>
              <w:rPr>
                <w:sz w:val="20"/>
                <w:szCs w:val="20"/>
              </w:rPr>
            </w:pPr>
            <w:r w:rsidRPr="000C26A8">
              <w:rPr>
                <w:sz w:val="20"/>
                <w:szCs w:val="20"/>
              </w:rPr>
              <w:t>ok</w:t>
            </w:r>
          </w:p>
        </w:tc>
      </w:tr>
      <w:tr w:rsidR="000C26A8" w14:paraId="04F7FAED" w14:textId="77777777" w:rsidTr="000C26A8">
        <w:trPr>
          <w:trHeight w:val="159"/>
        </w:trPr>
        <w:tc>
          <w:tcPr>
            <w:tcW w:w="1030" w:type="dxa"/>
          </w:tcPr>
          <w:p w14:paraId="09FCDAE4" w14:textId="77777777" w:rsidR="006232E5" w:rsidRPr="000C26A8" w:rsidRDefault="000C26A8" w:rsidP="006232E5">
            <w:pPr>
              <w:pStyle w:val="NoSpacing"/>
              <w:jc w:val="center"/>
              <w:rPr>
                <w:sz w:val="20"/>
                <w:szCs w:val="20"/>
              </w:rPr>
            </w:pPr>
            <w:r w:rsidRPr="000C26A8">
              <w:rPr>
                <w:sz w:val="20"/>
                <w:szCs w:val="20"/>
              </w:rPr>
              <w:t>19.12.2022</w:t>
            </w:r>
          </w:p>
        </w:tc>
        <w:tc>
          <w:tcPr>
            <w:tcW w:w="746" w:type="dxa"/>
          </w:tcPr>
          <w:p w14:paraId="44660DE8" w14:textId="77777777" w:rsidR="006232E5" w:rsidRPr="000C26A8" w:rsidRDefault="006232E5" w:rsidP="006232E5">
            <w:pPr>
              <w:pStyle w:val="NoSpacing"/>
              <w:jc w:val="center"/>
              <w:rPr>
                <w:sz w:val="20"/>
                <w:szCs w:val="20"/>
              </w:rPr>
            </w:pPr>
          </w:p>
        </w:tc>
        <w:tc>
          <w:tcPr>
            <w:tcW w:w="707" w:type="dxa"/>
          </w:tcPr>
          <w:p w14:paraId="1A305626" w14:textId="77777777" w:rsidR="006232E5" w:rsidRPr="000C26A8" w:rsidRDefault="000C26A8" w:rsidP="006232E5">
            <w:pPr>
              <w:pStyle w:val="NoSpacing"/>
              <w:jc w:val="center"/>
              <w:rPr>
                <w:sz w:val="20"/>
                <w:szCs w:val="20"/>
              </w:rPr>
            </w:pPr>
            <w:r w:rsidRPr="000C26A8">
              <w:rPr>
                <w:sz w:val="20"/>
                <w:szCs w:val="20"/>
              </w:rPr>
              <w:t>243.43</w:t>
            </w:r>
          </w:p>
        </w:tc>
        <w:tc>
          <w:tcPr>
            <w:tcW w:w="813" w:type="dxa"/>
          </w:tcPr>
          <w:p w14:paraId="4B65B39D" w14:textId="77777777" w:rsidR="006232E5" w:rsidRPr="000C26A8" w:rsidRDefault="000C26A8" w:rsidP="006232E5">
            <w:pPr>
              <w:pStyle w:val="NoSpacing"/>
              <w:jc w:val="center"/>
              <w:rPr>
                <w:sz w:val="20"/>
                <w:szCs w:val="20"/>
              </w:rPr>
            </w:pPr>
            <w:r w:rsidRPr="000C26A8">
              <w:rPr>
                <w:sz w:val="20"/>
                <w:szCs w:val="20"/>
              </w:rPr>
              <w:t>183.45</w:t>
            </w:r>
          </w:p>
        </w:tc>
        <w:tc>
          <w:tcPr>
            <w:tcW w:w="707" w:type="dxa"/>
          </w:tcPr>
          <w:p w14:paraId="17A876A3" w14:textId="77777777" w:rsidR="006232E5" w:rsidRPr="000C26A8" w:rsidRDefault="000C26A8" w:rsidP="006232E5">
            <w:pPr>
              <w:pStyle w:val="NoSpacing"/>
              <w:jc w:val="center"/>
              <w:rPr>
                <w:sz w:val="20"/>
                <w:szCs w:val="20"/>
              </w:rPr>
            </w:pPr>
            <w:r w:rsidRPr="000C26A8">
              <w:rPr>
                <w:sz w:val="20"/>
                <w:szCs w:val="20"/>
              </w:rPr>
              <w:t>245.82</w:t>
            </w:r>
          </w:p>
        </w:tc>
        <w:tc>
          <w:tcPr>
            <w:tcW w:w="614" w:type="dxa"/>
          </w:tcPr>
          <w:p w14:paraId="34DC1492" w14:textId="77777777" w:rsidR="006232E5" w:rsidRPr="000C26A8" w:rsidRDefault="000C26A8" w:rsidP="006232E5">
            <w:pPr>
              <w:pStyle w:val="NoSpacing"/>
              <w:jc w:val="center"/>
              <w:rPr>
                <w:sz w:val="20"/>
                <w:szCs w:val="20"/>
              </w:rPr>
            </w:pPr>
            <w:r w:rsidRPr="000C26A8">
              <w:rPr>
                <w:sz w:val="20"/>
                <w:szCs w:val="20"/>
              </w:rPr>
              <w:t>11.38</w:t>
            </w:r>
          </w:p>
        </w:tc>
        <w:tc>
          <w:tcPr>
            <w:tcW w:w="662" w:type="dxa"/>
          </w:tcPr>
          <w:p w14:paraId="7A0DF835" w14:textId="77777777" w:rsidR="006232E5" w:rsidRPr="000C26A8" w:rsidRDefault="006232E5" w:rsidP="006232E5">
            <w:pPr>
              <w:pStyle w:val="NoSpacing"/>
              <w:jc w:val="center"/>
              <w:rPr>
                <w:sz w:val="20"/>
                <w:szCs w:val="20"/>
              </w:rPr>
            </w:pPr>
          </w:p>
        </w:tc>
      </w:tr>
      <w:tr w:rsidR="000C26A8" w14:paraId="25F2978F" w14:textId="77777777" w:rsidTr="000C26A8">
        <w:trPr>
          <w:trHeight w:val="173"/>
        </w:trPr>
        <w:tc>
          <w:tcPr>
            <w:tcW w:w="1030" w:type="dxa"/>
          </w:tcPr>
          <w:p w14:paraId="3861F857" w14:textId="77777777" w:rsidR="006232E5" w:rsidRPr="000C26A8" w:rsidRDefault="006232E5" w:rsidP="006232E5">
            <w:pPr>
              <w:pStyle w:val="NoSpacing"/>
              <w:jc w:val="center"/>
              <w:rPr>
                <w:sz w:val="20"/>
                <w:szCs w:val="20"/>
              </w:rPr>
            </w:pPr>
            <w:r w:rsidRPr="000C26A8">
              <w:rPr>
                <w:sz w:val="20"/>
                <w:szCs w:val="20"/>
              </w:rPr>
              <w:t>-do-</w:t>
            </w:r>
          </w:p>
        </w:tc>
        <w:tc>
          <w:tcPr>
            <w:tcW w:w="746" w:type="dxa"/>
          </w:tcPr>
          <w:p w14:paraId="2180FBD2" w14:textId="77777777" w:rsidR="006232E5" w:rsidRPr="000C26A8" w:rsidRDefault="006232E5" w:rsidP="006232E5">
            <w:pPr>
              <w:pStyle w:val="NoSpacing"/>
              <w:jc w:val="center"/>
              <w:rPr>
                <w:sz w:val="20"/>
                <w:szCs w:val="20"/>
              </w:rPr>
            </w:pPr>
          </w:p>
        </w:tc>
        <w:tc>
          <w:tcPr>
            <w:tcW w:w="707" w:type="dxa"/>
          </w:tcPr>
          <w:p w14:paraId="6C497570" w14:textId="77777777" w:rsidR="006232E5" w:rsidRPr="000C26A8" w:rsidRDefault="000C26A8" w:rsidP="006232E5">
            <w:pPr>
              <w:pStyle w:val="NoSpacing"/>
              <w:jc w:val="center"/>
              <w:rPr>
                <w:sz w:val="20"/>
                <w:szCs w:val="20"/>
              </w:rPr>
            </w:pPr>
            <w:r w:rsidRPr="000C26A8">
              <w:rPr>
                <w:sz w:val="20"/>
                <w:szCs w:val="20"/>
              </w:rPr>
              <w:t>243.94</w:t>
            </w:r>
          </w:p>
        </w:tc>
        <w:tc>
          <w:tcPr>
            <w:tcW w:w="813" w:type="dxa"/>
          </w:tcPr>
          <w:p w14:paraId="592B34D5" w14:textId="77777777" w:rsidR="006232E5" w:rsidRPr="000C26A8" w:rsidRDefault="000C26A8" w:rsidP="006232E5">
            <w:pPr>
              <w:pStyle w:val="NoSpacing"/>
              <w:jc w:val="center"/>
              <w:rPr>
                <w:sz w:val="20"/>
                <w:szCs w:val="20"/>
              </w:rPr>
            </w:pPr>
            <w:r w:rsidRPr="000C26A8">
              <w:rPr>
                <w:sz w:val="20"/>
                <w:szCs w:val="20"/>
              </w:rPr>
              <w:t>152.08</w:t>
            </w:r>
          </w:p>
        </w:tc>
        <w:tc>
          <w:tcPr>
            <w:tcW w:w="707" w:type="dxa"/>
          </w:tcPr>
          <w:p w14:paraId="6996C5FD" w14:textId="77777777" w:rsidR="006232E5" w:rsidRPr="000C26A8" w:rsidRDefault="000C26A8" w:rsidP="006232E5">
            <w:pPr>
              <w:pStyle w:val="NoSpacing"/>
              <w:jc w:val="center"/>
              <w:rPr>
                <w:sz w:val="20"/>
                <w:szCs w:val="20"/>
              </w:rPr>
            </w:pPr>
            <w:r w:rsidRPr="000C26A8">
              <w:rPr>
                <w:sz w:val="20"/>
                <w:szCs w:val="20"/>
              </w:rPr>
              <w:t>245.81</w:t>
            </w:r>
          </w:p>
        </w:tc>
        <w:tc>
          <w:tcPr>
            <w:tcW w:w="614" w:type="dxa"/>
          </w:tcPr>
          <w:p w14:paraId="5836695A" w14:textId="77777777" w:rsidR="006232E5" w:rsidRPr="000C26A8" w:rsidRDefault="000C26A8" w:rsidP="006232E5">
            <w:pPr>
              <w:pStyle w:val="NoSpacing"/>
              <w:jc w:val="center"/>
              <w:rPr>
                <w:sz w:val="20"/>
                <w:szCs w:val="20"/>
              </w:rPr>
            </w:pPr>
            <w:r w:rsidRPr="000C26A8">
              <w:rPr>
                <w:sz w:val="20"/>
                <w:szCs w:val="20"/>
              </w:rPr>
              <w:t>11.27</w:t>
            </w:r>
          </w:p>
        </w:tc>
        <w:tc>
          <w:tcPr>
            <w:tcW w:w="662" w:type="dxa"/>
          </w:tcPr>
          <w:p w14:paraId="3A7497DC" w14:textId="77777777" w:rsidR="006232E5" w:rsidRPr="000C26A8" w:rsidRDefault="006232E5" w:rsidP="006232E5">
            <w:pPr>
              <w:pStyle w:val="NoSpacing"/>
              <w:jc w:val="center"/>
              <w:rPr>
                <w:sz w:val="20"/>
                <w:szCs w:val="20"/>
              </w:rPr>
            </w:pPr>
          </w:p>
        </w:tc>
      </w:tr>
    </w:tbl>
    <w:p w14:paraId="66AD0B1C" w14:textId="77777777" w:rsidR="006232E5" w:rsidRPr="006232E5" w:rsidRDefault="009F558C" w:rsidP="0004554C">
      <w:pPr>
        <w:pStyle w:val="ListParagraph"/>
        <w:ind w:left="1134" w:firstLine="567"/>
        <w:jc w:val="both"/>
        <w:rPr>
          <w:rFonts w:cstheme="minorHAnsi"/>
          <w:bCs/>
          <w:i/>
          <w:iCs/>
          <w:sz w:val="26"/>
          <w:szCs w:val="26"/>
        </w:rPr>
      </w:pPr>
      <w:r w:rsidRPr="006232E5">
        <w:rPr>
          <w:rFonts w:cstheme="minorHAnsi"/>
          <w:bCs/>
          <w:i/>
          <w:iCs/>
          <w:sz w:val="26"/>
          <w:szCs w:val="26"/>
        </w:rPr>
        <w:t xml:space="preserve">The Meter was working on all phases on dt.26-12-2022 at 18.10 </w:t>
      </w:r>
      <w:proofErr w:type="spellStart"/>
      <w:r w:rsidRPr="006232E5">
        <w:rPr>
          <w:rFonts w:cstheme="minorHAnsi"/>
          <w:bCs/>
          <w:i/>
          <w:iCs/>
          <w:sz w:val="26"/>
          <w:szCs w:val="26"/>
        </w:rPr>
        <w:t>hrs</w:t>
      </w:r>
      <w:proofErr w:type="spellEnd"/>
      <w:r w:rsidRPr="006232E5">
        <w:rPr>
          <w:rFonts w:cstheme="minorHAnsi"/>
          <w:bCs/>
          <w:i/>
          <w:iCs/>
          <w:sz w:val="26"/>
          <w:szCs w:val="26"/>
        </w:rPr>
        <w:t xml:space="preserve"> and as such PSPCL can charge only</w:t>
      </w:r>
      <w:r w:rsidR="006232E5" w:rsidRPr="006232E5">
        <w:rPr>
          <w:rFonts w:cstheme="minorHAnsi"/>
          <w:bCs/>
          <w:i/>
          <w:iCs/>
          <w:sz w:val="26"/>
          <w:szCs w:val="26"/>
        </w:rPr>
        <w:t xml:space="preserve"> from 26-12-2022 to 30-12-2022.</w:t>
      </w:r>
    </w:p>
    <w:p w14:paraId="179019ED" w14:textId="77777777" w:rsidR="006232E5" w:rsidRPr="006232E5" w:rsidRDefault="009F558C" w:rsidP="00053D03">
      <w:pPr>
        <w:pStyle w:val="ListParagraph"/>
        <w:numPr>
          <w:ilvl w:val="3"/>
          <w:numId w:val="1"/>
        </w:numPr>
        <w:ind w:left="1134" w:hanging="283"/>
        <w:jc w:val="both"/>
        <w:rPr>
          <w:rFonts w:cstheme="minorHAnsi"/>
          <w:bCs/>
          <w:i/>
          <w:iCs/>
          <w:sz w:val="26"/>
          <w:szCs w:val="26"/>
        </w:rPr>
      </w:pPr>
      <w:r w:rsidRPr="006232E5">
        <w:rPr>
          <w:rFonts w:cstheme="minorHAnsi"/>
          <w:bCs/>
          <w:i/>
          <w:iCs/>
          <w:sz w:val="26"/>
          <w:szCs w:val="26"/>
        </w:rPr>
        <w:t>That as per instructions the checking authority /Enforcement has to issue a speaking order to this effect before ordered to overhauling of account but not provided. Kindly order to provide the copy of the same which was submitted during the proce</w:t>
      </w:r>
      <w:r w:rsidR="006232E5" w:rsidRPr="006232E5">
        <w:rPr>
          <w:rFonts w:cstheme="minorHAnsi"/>
          <w:bCs/>
          <w:i/>
          <w:iCs/>
          <w:sz w:val="26"/>
          <w:szCs w:val="26"/>
        </w:rPr>
        <w:t>eding vide memo no.138 d.......</w:t>
      </w:r>
    </w:p>
    <w:p w14:paraId="0E3F4A07" w14:textId="77777777" w:rsidR="006232E5" w:rsidRPr="006232E5" w:rsidRDefault="009F558C" w:rsidP="0004554C">
      <w:pPr>
        <w:pStyle w:val="ListParagraph"/>
        <w:numPr>
          <w:ilvl w:val="3"/>
          <w:numId w:val="1"/>
        </w:numPr>
        <w:ind w:left="1276" w:hanging="425"/>
        <w:jc w:val="both"/>
        <w:rPr>
          <w:rFonts w:cstheme="minorHAnsi"/>
          <w:bCs/>
          <w:i/>
          <w:iCs/>
          <w:sz w:val="26"/>
          <w:szCs w:val="26"/>
        </w:rPr>
      </w:pPr>
      <w:r w:rsidRPr="006232E5">
        <w:rPr>
          <w:rFonts w:cstheme="minorHAnsi"/>
          <w:bCs/>
          <w:i/>
          <w:iCs/>
          <w:sz w:val="26"/>
          <w:szCs w:val="26"/>
        </w:rPr>
        <w:t>That during the proceeding of the cas</w:t>
      </w:r>
      <w:r w:rsidR="006232E5" w:rsidRPr="006232E5">
        <w:rPr>
          <w:rFonts w:cstheme="minorHAnsi"/>
          <w:bCs/>
          <w:i/>
          <w:iCs/>
          <w:sz w:val="26"/>
          <w:szCs w:val="26"/>
        </w:rPr>
        <w:t xml:space="preserve">e in Zonal CGRF, copy of </w:t>
      </w:r>
      <w:r w:rsidRPr="006232E5">
        <w:rPr>
          <w:rFonts w:cstheme="minorHAnsi"/>
          <w:bCs/>
          <w:i/>
          <w:iCs/>
          <w:sz w:val="26"/>
          <w:szCs w:val="26"/>
        </w:rPr>
        <w:t>the DDL was provide and as per copy of DDL it was of make &amp; break of voltage and current which is as under, but the ZCGRF has ignored and issued the decision that</w:t>
      </w:r>
      <w:r w:rsidR="006232E5" w:rsidRPr="006232E5">
        <w:rPr>
          <w:rFonts w:cstheme="minorHAnsi"/>
          <w:bCs/>
          <w:i/>
          <w:iCs/>
          <w:sz w:val="26"/>
          <w:szCs w:val="26"/>
        </w:rPr>
        <w:t xml:space="preserve"> charged amount is recoverable.</w:t>
      </w:r>
    </w:p>
    <w:p w14:paraId="2D07B979" w14:textId="77777777" w:rsidR="006232E5" w:rsidRPr="006232E5" w:rsidRDefault="009F558C" w:rsidP="0004554C">
      <w:pPr>
        <w:pStyle w:val="ListParagraph"/>
        <w:numPr>
          <w:ilvl w:val="3"/>
          <w:numId w:val="1"/>
        </w:numPr>
        <w:ind w:left="1276" w:hanging="425"/>
        <w:jc w:val="both"/>
        <w:rPr>
          <w:rFonts w:cstheme="minorHAnsi"/>
          <w:bCs/>
          <w:i/>
          <w:iCs/>
          <w:sz w:val="26"/>
          <w:szCs w:val="26"/>
        </w:rPr>
      </w:pPr>
      <w:r w:rsidRPr="006232E5">
        <w:rPr>
          <w:rFonts w:cstheme="minorHAnsi"/>
          <w:bCs/>
          <w:i/>
          <w:iCs/>
          <w:sz w:val="26"/>
          <w:szCs w:val="26"/>
        </w:rPr>
        <w:t>The official who is recording read</w:t>
      </w:r>
      <w:r w:rsidR="006232E5" w:rsidRPr="006232E5">
        <w:rPr>
          <w:rFonts w:cstheme="minorHAnsi"/>
          <w:bCs/>
          <w:i/>
          <w:iCs/>
          <w:sz w:val="26"/>
          <w:szCs w:val="26"/>
        </w:rPr>
        <w:t xml:space="preserve">ing have full knowledge that </w:t>
      </w:r>
      <w:r w:rsidRPr="006232E5">
        <w:rPr>
          <w:rFonts w:cstheme="minorHAnsi"/>
          <w:bCs/>
          <w:i/>
          <w:iCs/>
          <w:sz w:val="26"/>
          <w:szCs w:val="26"/>
        </w:rPr>
        <w:t>unit is not working since 08-20</w:t>
      </w:r>
      <w:r w:rsidR="006232E5" w:rsidRPr="006232E5">
        <w:rPr>
          <w:rFonts w:cstheme="minorHAnsi"/>
          <w:bCs/>
          <w:i/>
          <w:iCs/>
          <w:sz w:val="26"/>
          <w:szCs w:val="26"/>
        </w:rPr>
        <w:t>22.</w:t>
      </w:r>
    </w:p>
    <w:p w14:paraId="1C632303" w14:textId="77777777" w:rsidR="002F192D" w:rsidRPr="006232E5" w:rsidRDefault="009F558C" w:rsidP="0004554C">
      <w:pPr>
        <w:pStyle w:val="ListParagraph"/>
        <w:numPr>
          <w:ilvl w:val="3"/>
          <w:numId w:val="1"/>
        </w:numPr>
        <w:ind w:left="1276" w:hanging="425"/>
        <w:jc w:val="both"/>
        <w:rPr>
          <w:rFonts w:cstheme="minorHAnsi"/>
          <w:bCs/>
          <w:i/>
          <w:iCs/>
          <w:sz w:val="26"/>
          <w:szCs w:val="26"/>
        </w:rPr>
      </w:pPr>
      <w:r w:rsidRPr="006232E5">
        <w:rPr>
          <w:rFonts w:cstheme="minorHAnsi"/>
          <w:bCs/>
          <w:i/>
          <w:iCs/>
          <w:sz w:val="26"/>
          <w:szCs w:val="26"/>
        </w:rPr>
        <w:t>The 20% amount was deposited as per instruction contained in CCHP issued by PSERC Chandigarh to review the disputed amount Rs.42850/- vide R-191224887 dt.06.02.2023 copy attached.</w:t>
      </w:r>
    </w:p>
    <w:p w14:paraId="7C545D29" w14:textId="77777777" w:rsidR="002F192D" w:rsidRPr="006232E5" w:rsidRDefault="002F192D" w:rsidP="002F192D">
      <w:pPr>
        <w:pStyle w:val="ListParagraph"/>
        <w:numPr>
          <w:ilvl w:val="0"/>
          <w:numId w:val="2"/>
        </w:numPr>
        <w:spacing w:after="0"/>
        <w:ind w:left="851" w:hanging="567"/>
        <w:jc w:val="both"/>
        <w:rPr>
          <w:rFonts w:cstheme="minorHAnsi"/>
          <w:bCs/>
          <w:sz w:val="28"/>
          <w:szCs w:val="28"/>
        </w:rPr>
      </w:pPr>
      <w:r w:rsidRPr="006232E5">
        <w:rPr>
          <w:rFonts w:cstheme="minorHAnsi"/>
          <w:bCs/>
          <w:sz w:val="28"/>
          <w:szCs w:val="28"/>
        </w:rPr>
        <w:lastRenderedPageBreak/>
        <w:t>The Respondent submitted reply to the petition as under: -</w:t>
      </w:r>
    </w:p>
    <w:p w14:paraId="4B86EA46" w14:textId="77777777" w:rsidR="002F192D" w:rsidRPr="003B09C3" w:rsidRDefault="003B09C3" w:rsidP="003B09C3">
      <w:pPr>
        <w:spacing w:after="0" w:line="240" w:lineRule="auto"/>
        <w:ind w:left="851" w:firstLine="567"/>
        <w:jc w:val="both"/>
        <w:rPr>
          <w:rFonts w:cstheme="minorHAnsi"/>
          <w:i/>
          <w:iCs/>
          <w:sz w:val="26"/>
          <w:szCs w:val="24"/>
        </w:rPr>
      </w:pPr>
      <w:r w:rsidRPr="003B09C3">
        <w:rPr>
          <w:rFonts w:cs="Raavi"/>
          <w:i/>
          <w:iCs/>
          <w:sz w:val="26"/>
          <w:szCs w:val="24"/>
          <w:cs/>
          <w:lang w:bidi="pa-IN"/>
        </w:rPr>
        <w:t xml:space="preserve">ਖਪਤਕਾਰ ਦੇ ਮੀਟਰ ਦੇ </w:t>
      </w:r>
      <w:r w:rsidRPr="003B09C3">
        <w:rPr>
          <w:rFonts w:cstheme="minorHAnsi"/>
          <w:i/>
          <w:iCs/>
          <w:sz w:val="26"/>
          <w:szCs w:val="24"/>
        </w:rPr>
        <w:t xml:space="preserve">Y Phase </w:t>
      </w:r>
      <w:r w:rsidRPr="003B09C3">
        <w:rPr>
          <w:rFonts w:cs="Raavi"/>
          <w:i/>
          <w:iCs/>
          <w:sz w:val="26"/>
          <w:szCs w:val="24"/>
          <w:cs/>
          <w:lang w:bidi="pa-IN"/>
        </w:rPr>
        <w:t xml:space="preserve">ਤੇ ਮੀਟਰ ਨੂੰ </w:t>
      </w:r>
      <w:r w:rsidRPr="003B09C3">
        <w:rPr>
          <w:rFonts w:cstheme="minorHAnsi"/>
          <w:i/>
          <w:iCs/>
          <w:sz w:val="26"/>
          <w:szCs w:val="24"/>
        </w:rPr>
        <w:t xml:space="preserve">Voltage </w:t>
      </w:r>
      <w:r w:rsidRPr="003B09C3">
        <w:rPr>
          <w:rFonts w:cs="Raavi"/>
          <w:i/>
          <w:iCs/>
          <w:sz w:val="26"/>
          <w:szCs w:val="24"/>
          <w:cs/>
          <w:lang w:bidi="pa-IN"/>
        </w:rPr>
        <w:t>ਘੱਟ ਮਿਲਣ ਕਾਰਨ ਸੀਨੀਅਰ ਕਾ ਕਾ</w:t>
      </w:r>
      <w:r w:rsidRPr="003B09C3">
        <w:rPr>
          <w:rFonts w:cstheme="minorHAnsi"/>
          <w:i/>
          <w:iCs/>
          <w:sz w:val="26"/>
          <w:szCs w:val="24"/>
        </w:rPr>
        <w:t xml:space="preserve">, </w:t>
      </w:r>
      <w:r w:rsidRPr="003B09C3">
        <w:rPr>
          <w:rFonts w:cs="Raavi"/>
          <w:i/>
          <w:iCs/>
          <w:sz w:val="26"/>
          <w:szCs w:val="24"/>
          <w:cs/>
          <w:lang w:bidi="pa-IN"/>
        </w:rPr>
        <w:t>ਇੰਜੀ. ਇੰਨਫੋ</w:t>
      </w:r>
      <w:r w:rsidRPr="003B09C3">
        <w:rPr>
          <w:rFonts w:cstheme="minorHAnsi"/>
          <w:i/>
          <w:iCs/>
          <w:sz w:val="26"/>
          <w:szCs w:val="24"/>
        </w:rPr>
        <w:t xml:space="preserve">, </w:t>
      </w:r>
      <w:r w:rsidRPr="003B09C3">
        <w:rPr>
          <w:rFonts w:cs="Raavi"/>
          <w:i/>
          <w:iCs/>
          <w:sz w:val="26"/>
          <w:szCs w:val="24"/>
          <w:cs/>
          <w:lang w:bidi="pa-IN"/>
        </w:rPr>
        <w:t>ਕਮ. ਈ. ਏ ਅਤੇ ਐਮ.ਐਮ.ਟੀ.ਐਸ.</w:t>
      </w:r>
      <w:r w:rsidRPr="003B09C3">
        <w:rPr>
          <w:rFonts w:cstheme="minorHAnsi"/>
          <w:i/>
          <w:iCs/>
          <w:sz w:val="26"/>
          <w:szCs w:val="24"/>
        </w:rPr>
        <w:t xml:space="preserve">2 </w:t>
      </w:r>
      <w:r w:rsidRPr="003B09C3">
        <w:rPr>
          <w:rFonts w:cs="Raavi"/>
          <w:i/>
          <w:iCs/>
          <w:sz w:val="26"/>
          <w:szCs w:val="24"/>
          <w:cs/>
          <w:lang w:bidi="pa-IN"/>
        </w:rPr>
        <w:t xml:space="preserve">ਦੁਆਰਾ </w:t>
      </w:r>
      <w:r w:rsidRPr="003B09C3">
        <w:rPr>
          <w:rFonts w:cstheme="minorHAnsi"/>
          <w:i/>
          <w:iCs/>
          <w:sz w:val="26"/>
          <w:szCs w:val="24"/>
        </w:rPr>
        <w:t xml:space="preserve">ECR No 38/2014 </w:t>
      </w:r>
      <w:r w:rsidRPr="003B09C3">
        <w:rPr>
          <w:rFonts w:cs="Raavi"/>
          <w:i/>
          <w:iCs/>
          <w:sz w:val="26"/>
          <w:szCs w:val="24"/>
          <w:cs/>
          <w:lang w:bidi="pa-IN"/>
        </w:rPr>
        <w:t xml:space="preserve">ਮਿਤੀ </w:t>
      </w:r>
      <w:r w:rsidRPr="003B09C3">
        <w:rPr>
          <w:rFonts w:cstheme="minorHAnsi"/>
          <w:i/>
          <w:iCs/>
          <w:sz w:val="26"/>
          <w:szCs w:val="24"/>
        </w:rPr>
        <w:t xml:space="preserve">30/12/2022 </w:t>
      </w:r>
      <w:r w:rsidRPr="003B09C3">
        <w:rPr>
          <w:rFonts w:cs="Raavi"/>
          <w:i/>
          <w:iCs/>
          <w:sz w:val="26"/>
          <w:szCs w:val="24"/>
          <w:cs/>
          <w:lang w:bidi="pa-IN"/>
        </w:rPr>
        <w:t xml:space="preserve">ਰਾਹੀਂ ਖਪਤਕਾਰ ਦਾ ਮੀਟਰ ਚੈੱਕ ਕੀਤਾ ਗਿਆ ਅਤੇ ਰਿਪੋਰਟ ਕੀਤੀ ਗਈ ਕਿ </w:t>
      </w:r>
      <w:r w:rsidRPr="003B09C3">
        <w:rPr>
          <w:rFonts w:cstheme="minorHAnsi"/>
          <w:i/>
          <w:iCs/>
          <w:sz w:val="26"/>
          <w:szCs w:val="24"/>
        </w:rPr>
        <w:t>'</w:t>
      </w:r>
      <w:r w:rsidRPr="003B09C3">
        <w:rPr>
          <w:rFonts w:cs="Raavi"/>
          <w:i/>
          <w:iCs/>
          <w:sz w:val="26"/>
          <w:szCs w:val="24"/>
          <w:cs/>
          <w:lang w:bidi="pa-IN"/>
        </w:rPr>
        <w:t xml:space="preserve">ਮੀਟਰ ਡਿਸਪਲੇ ਤੇ </w:t>
      </w:r>
      <w:r w:rsidRPr="003B09C3">
        <w:rPr>
          <w:rFonts w:cstheme="minorHAnsi"/>
          <w:i/>
          <w:iCs/>
          <w:sz w:val="26"/>
          <w:szCs w:val="24"/>
        </w:rPr>
        <w:t xml:space="preserve">1,2,3 </w:t>
      </w:r>
      <w:r w:rsidRPr="003B09C3">
        <w:rPr>
          <w:rFonts w:cs="Raavi"/>
          <w:i/>
          <w:iCs/>
          <w:sz w:val="26"/>
          <w:szCs w:val="24"/>
          <w:cs/>
          <w:lang w:bidi="pa-IN"/>
        </w:rPr>
        <w:t xml:space="preserve">ਸੈਗਮੈਂਟ ਵਿਚੋਂ </w:t>
      </w:r>
      <w:r w:rsidRPr="003B09C3">
        <w:rPr>
          <w:rFonts w:cstheme="minorHAnsi"/>
          <w:i/>
          <w:iCs/>
          <w:sz w:val="26"/>
          <w:szCs w:val="24"/>
        </w:rPr>
        <w:t xml:space="preserve">2 Phase </w:t>
      </w:r>
      <w:r w:rsidRPr="003B09C3">
        <w:rPr>
          <w:rFonts w:cs="Raavi"/>
          <w:i/>
          <w:iCs/>
          <w:sz w:val="26"/>
          <w:szCs w:val="24"/>
          <w:cs/>
          <w:lang w:bidi="pa-IN"/>
        </w:rPr>
        <w:t xml:space="preserve">ਸੈਗਮੈਂਟ ਨਹੀਂ ਆ ਰਿਹਾ ਹੈ। </w:t>
      </w:r>
      <w:r w:rsidRPr="003B09C3">
        <w:rPr>
          <w:rFonts w:cstheme="minorHAnsi"/>
          <w:i/>
          <w:iCs/>
          <w:sz w:val="26"/>
          <w:szCs w:val="24"/>
        </w:rPr>
        <w:t xml:space="preserve">Voltage </w:t>
      </w:r>
      <w:r w:rsidRPr="003B09C3">
        <w:rPr>
          <w:rFonts w:cs="Raavi"/>
          <w:i/>
          <w:iCs/>
          <w:sz w:val="26"/>
          <w:szCs w:val="24"/>
          <w:cs/>
          <w:lang w:bidi="pa-IN"/>
        </w:rPr>
        <w:t xml:space="preserve">ਪੈਰਾਮੀਟਰ ਚੈੱਕ ਕੀਤੇ ਤੇ ਮੀਟਰ ਨੂੰ </w:t>
      </w:r>
      <w:r w:rsidRPr="003B09C3">
        <w:rPr>
          <w:rFonts w:cstheme="minorHAnsi"/>
          <w:i/>
          <w:iCs/>
          <w:sz w:val="26"/>
          <w:szCs w:val="24"/>
        </w:rPr>
        <w:t xml:space="preserve">voltage </w:t>
      </w:r>
      <w:r w:rsidRPr="003B09C3">
        <w:rPr>
          <w:rFonts w:cs="Raavi"/>
          <w:i/>
          <w:iCs/>
          <w:sz w:val="26"/>
          <w:szCs w:val="24"/>
          <w:cs/>
          <w:lang w:bidi="pa-IN"/>
        </w:rPr>
        <w:t xml:space="preserve">ਘੱਟ ਮਿਲ ਰਹੇ ਹਨ ਜਦ ਕਿ ਖਪਤਕਾਰ ਨੂੰ </w:t>
      </w:r>
      <w:r w:rsidRPr="003B09C3">
        <w:rPr>
          <w:rFonts w:cstheme="minorHAnsi"/>
          <w:i/>
          <w:iCs/>
          <w:sz w:val="26"/>
          <w:szCs w:val="24"/>
        </w:rPr>
        <w:t xml:space="preserve">Voltage 258 </w:t>
      </w:r>
      <w:r w:rsidRPr="003B09C3">
        <w:rPr>
          <w:rFonts w:cs="Raavi"/>
          <w:i/>
          <w:iCs/>
          <w:sz w:val="26"/>
          <w:szCs w:val="24"/>
          <w:cs/>
          <w:lang w:bidi="pa-IN"/>
        </w:rPr>
        <w:t xml:space="preserve">ਮਿਲ ਰਹੀ ਹੈ । </w:t>
      </w:r>
      <w:r w:rsidRPr="003B09C3">
        <w:rPr>
          <w:rFonts w:cstheme="minorHAnsi"/>
          <w:i/>
          <w:iCs/>
          <w:sz w:val="26"/>
          <w:szCs w:val="24"/>
        </w:rPr>
        <w:t xml:space="preserve">LTERS </w:t>
      </w:r>
      <w:r w:rsidRPr="003B09C3">
        <w:rPr>
          <w:rFonts w:cs="Raavi"/>
          <w:i/>
          <w:iCs/>
          <w:sz w:val="26"/>
          <w:szCs w:val="24"/>
          <w:cs/>
          <w:lang w:bidi="pa-IN"/>
        </w:rPr>
        <w:t xml:space="preserve">ਮੀਟਰ ਨਾਲ ਮੀਟਰ ਦੀ ਐਕਰੇਸੀ ਚੈੱਕ ਕਰਨ ਤੇ ਨਤੀਜਾ </w:t>
      </w:r>
      <w:r w:rsidRPr="003B09C3">
        <w:rPr>
          <w:rFonts w:cstheme="minorHAnsi"/>
          <w:i/>
          <w:iCs/>
          <w:sz w:val="26"/>
          <w:szCs w:val="24"/>
        </w:rPr>
        <w:t xml:space="preserve">61.62% </w:t>
      </w:r>
      <w:r w:rsidRPr="003B09C3">
        <w:rPr>
          <w:rFonts w:cs="Raavi"/>
          <w:i/>
          <w:iCs/>
          <w:sz w:val="26"/>
          <w:szCs w:val="24"/>
          <w:cs/>
          <w:lang w:bidi="pa-IN"/>
        </w:rPr>
        <w:t xml:space="preserve">ਦੀ </w:t>
      </w:r>
      <w:r w:rsidRPr="003B09C3">
        <w:rPr>
          <w:rFonts w:cstheme="minorHAnsi"/>
          <w:i/>
          <w:iCs/>
          <w:sz w:val="26"/>
          <w:szCs w:val="24"/>
        </w:rPr>
        <w:t xml:space="preserve">slowness </w:t>
      </w:r>
      <w:r w:rsidRPr="003B09C3">
        <w:rPr>
          <w:rFonts w:cs="Raavi"/>
          <w:i/>
          <w:iCs/>
          <w:sz w:val="26"/>
          <w:szCs w:val="24"/>
          <w:cs/>
          <w:lang w:bidi="pa-IN"/>
        </w:rPr>
        <w:t xml:space="preserve">ਪਾਈ ਗਈ ਹੈ । </w:t>
      </w:r>
      <w:r w:rsidRPr="003B09C3">
        <w:rPr>
          <w:rFonts w:cstheme="minorHAnsi"/>
          <w:i/>
          <w:iCs/>
          <w:sz w:val="26"/>
          <w:szCs w:val="24"/>
        </w:rPr>
        <w:t xml:space="preserve">C Chamber </w:t>
      </w:r>
      <w:r w:rsidRPr="003B09C3">
        <w:rPr>
          <w:rFonts w:cs="Raavi"/>
          <w:i/>
          <w:iCs/>
          <w:sz w:val="26"/>
          <w:szCs w:val="24"/>
          <w:cs/>
          <w:lang w:bidi="pa-IN"/>
        </w:rPr>
        <w:t xml:space="preserve">ਖੋਲ ਕੇ ਘੋਖਣ ਤੇ ਪਤਾ ਲਗਾ ਕਿ </w:t>
      </w:r>
      <w:r w:rsidRPr="003B09C3">
        <w:rPr>
          <w:rFonts w:cstheme="minorHAnsi"/>
          <w:i/>
          <w:iCs/>
          <w:sz w:val="26"/>
          <w:szCs w:val="24"/>
        </w:rPr>
        <w:t xml:space="preserve">Y Phase </w:t>
      </w:r>
      <w:r w:rsidRPr="003B09C3">
        <w:rPr>
          <w:rFonts w:cs="Raavi"/>
          <w:i/>
          <w:iCs/>
          <w:sz w:val="26"/>
          <w:szCs w:val="24"/>
          <w:cs/>
          <w:lang w:bidi="pa-IN"/>
        </w:rPr>
        <w:t xml:space="preserve">ਤੇ </w:t>
      </w:r>
      <w:r w:rsidRPr="003B09C3">
        <w:rPr>
          <w:rFonts w:cstheme="minorHAnsi"/>
          <w:i/>
          <w:iCs/>
          <w:sz w:val="26"/>
          <w:szCs w:val="24"/>
        </w:rPr>
        <w:t xml:space="preserve">Pl link wire oxidize </w:t>
      </w:r>
      <w:r w:rsidRPr="003B09C3">
        <w:rPr>
          <w:rFonts w:cs="Raavi"/>
          <w:i/>
          <w:iCs/>
          <w:sz w:val="26"/>
          <w:szCs w:val="24"/>
          <w:cs/>
          <w:lang w:bidi="pa-IN"/>
        </w:rPr>
        <w:t xml:space="preserve">ਹੋਣ ਕਾਰਣ </w:t>
      </w:r>
      <w:r w:rsidRPr="003B09C3">
        <w:rPr>
          <w:rFonts w:cstheme="minorHAnsi"/>
          <w:i/>
          <w:iCs/>
          <w:sz w:val="26"/>
          <w:szCs w:val="24"/>
        </w:rPr>
        <w:t xml:space="preserve">voltage </w:t>
      </w:r>
      <w:r w:rsidRPr="003B09C3">
        <w:rPr>
          <w:rFonts w:cs="Raavi"/>
          <w:i/>
          <w:iCs/>
          <w:sz w:val="26"/>
          <w:szCs w:val="24"/>
          <w:cs/>
          <w:lang w:bidi="pa-IN"/>
        </w:rPr>
        <w:t xml:space="preserve">ਮੀਟਰ ਨੂੰ ਘੱਟ ਮਿਲ ਰਹੀ ਸੀ। ਠੀਕ ਕਰਕੇ ਐਕਰੇਸੀ ਕਰਨ ਤੇ ਨਤੀਜਾ ਸੀਮਾ ਵਿੱਚ ਪਾਇਆ ਗਿਆ । </w:t>
      </w:r>
      <w:r w:rsidRPr="003B09C3">
        <w:rPr>
          <w:rFonts w:cstheme="minorHAnsi"/>
          <w:i/>
          <w:iCs/>
          <w:sz w:val="26"/>
          <w:szCs w:val="24"/>
        </w:rPr>
        <w:t xml:space="preserve">DDL </w:t>
      </w:r>
      <w:r w:rsidRPr="003B09C3">
        <w:rPr>
          <w:rFonts w:cs="Raavi"/>
          <w:i/>
          <w:iCs/>
          <w:sz w:val="26"/>
          <w:szCs w:val="24"/>
          <w:cs/>
          <w:lang w:bidi="pa-IN"/>
        </w:rPr>
        <w:t xml:space="preserve">ਲੈ ਲਿਆ ਹੈ । ਇੰਨਫੋਰਸਮੈਂਟ ਦੀ ਰਿਪੋਰਟ ਦੇ ਆਧਾਰ ਤੇ ਖਪਤਕਾਰ ਦਾ ਖਾਤਾ ਮਿਤੀ </w:t>
      </w:r>
      <w:r w:rsidRPr="003B09C3">
        <w:rPr>
          <w:rFonts w:cstheme="minorHAnsi"/>
          <w:i/>
          <w:iCs/>
          <w:sz w:val="26"/>
          <w:szCs w:val="24"/>
        </w:rPr>
        <w:t xml:space="preserve">01/7/22 </w:t>
      </w:r>
      <w:r w:rsidRPr="003B09C3">
        <w:rPr>
          <w:rFonts w:cs="Raavi"/>
          <w:i/>
          <w:iCs/>
          <w:sz w:val="26"/>
          <w:szCs w:val="24"/>
          <w:cs/>
          <w:lang w:bidi="pa-IN"/>
        </w:rPr>
        <w:t xml:space="preserve">ਤੋਂ ਮਿਤੀ </w:t>
      </w:r>
      <w:r w:rsidRPr="003B09C3">
        <w:rPr>
          <w:rFonts w:cstheme="minorHAnsi"/>
          <w:i/>
          <w:iCs/>
          <w:sz w:val="26"/>
          <w:szCs w:val="24"/>
        </w:rPr>
        <w:t xml:space="preserve">30/12/22 </w:t>
      </w:r>
      <w:r w:rsidRPr="003B09C3">
        <w:rPr>
          <w:rFonts w:cs="Raavi"/>
          <w:i/>
          <w:iCs/>
          <w:sz w:val="26"/>
          <w:szCs w:val="24"/>
          <w:cs/>
          <w:lang w:bidi="pa-IN"/>
        </w:rPr>
        <w:t xml:space="preserve">ਤੱਕ ਸੋਧਦੇ ਹੋਏ ਖਪਤਕਾਰ ਨੂੰ ਨੋਟਿਸ ਮੀਮੋਂ ਨੂੰ </w:t>
      </w:r>
      <w:r w:rsidRPr="003B09C3">
        <w:rPr>
          <w:rFonts w:cstheme="minorHAnsi"/>
          <w:i/>
          <w:iCs/>
          <w:sz w:val="26"/>
          <w:szCs w:val="24"/>
        </w:rPr>
        <w:t xml:space="preserve">66 </w:t>
      </w:r>
      <w:r w:rsidRPr="003B09C3">
        <w:rPr>
          <w:rFonts w:cs="Raavi"/>
          <w:i/>
          <w:iCs/>
          <w:sz w:val="26"/>
          <w:szCs w:val="24"/>
          <w:cs/>
          <w:lang w:bidi="pa-IN"/>
        </w:rPr>
        <w:t>ਮਿਤੀ-</w:t>
      </w:r>
      <w:r w:rsidRPr="003B09C3">
        <w:rPr>
          <w:rFonts w:cstheme="minorHAnsi"/>
          <w:i/>
          <w:iCs/>
          <w:sz w:val="26"/>
          <w:szCs w:val="24"/>
        </w:rPr>
        <w:t xml:space="preserve">04/01/2023 </w:t>
      </w:r>
      <w:r w:rsidRPr="003B09C3">
        <w:rPr>
          <w:rFonts w:cs="Raavi"/>
          <w:i/>
          <w:iCs/>
          <w:sz w:val="26"/>
          <w:szCs w:val="24"/>
          <w:cs/>
          <w:lang w:bidi="pa-IN"/>
        </w:rPr>
        <w:t xml:space="preserve">ਰਾਹੀਂ </w:t>
      </w:r>
      <w:r w:rsidRPr="003B09C3">
        <w:rPr>
          <w:rFonts w:cstheme="minorHAnsi"/>
          <w:i/>
          <w:iCs/>
          <w:sz w:val="26"/>
          <w:szCs w:val="24"/>
        </w:rPr>
        <w:t xml:space="preserve">213899/- </w:t>
      </w:r>
      <w:r w:rsidRPr="003B09C3">
        <w:rPr>
          <w:rFonts w:cs="Raavi"/>
          <w:i/>
          <w:iCs/>
          <w:sz w:val="26"/>
          <w:szCs w:val="24"/>
          <w:cs/>
          <w:lang w:bidi="pa-IN"/>
        </w:rPr>
        <w:t xml:space="preserve">ਰੁ ਚਾਰਜ ਕੀਤੇ ਗਏ । ਖਪਤਕਾਰ ਨੇ ਚਾਰਜ ਕੀਤੀ ਰਕਮ ਤੋਂ ਸਹਿਮਤ ਨਾਂ ਹੁੰਦੇ ਹੋਏ ਆਪਣਾ ਕੇਸ ਮਾਣਯੋਗ </w:t>
      </w:r>
      <w:r w:rsidRPr="003B09C3">
        <w:rPr>
          <w:rFonts w:cstheme="minorHAnsi"/>
          <w:i/>
          <w:iCs/>
          <w:sz w:val="26"/>
          <w:szCs w:val="24"/>
        </w:rPr>
        <w:t xml:space="preserve">ZCGRF </w:t>
      </w:r>
      <w:r w:rsidRPr="003B09C3">
        <w:rPr>
          <w:rFonts w:cs="Raavi"/>
          <w:i/>
          <w:iCs/>
          <w:sz w:val="26"/>
          <w:szCs w:val="24"/>
          <w:cs/>
          <w:lang w:bidi="pa-IN"/>
        </w:rPr>
        <w:t xml:space="preserve">ਵਿੱਚ ਲਗਾਇਆ। ਖਪਤਕਾਰ ਨੇ ਝਗੜੇ ਵਾਲੀ ਰਕਮ ਦਾ </w:t>
      </w:r>
      <w:r w:rsidRPr="003B09C3">
        <w:rPr>
          <w:rFonts w:cstheme="minorHAnsi"/>
          <w:i/>
          <w:iCs/>
          <w:sz w:val="26"/>
          <w:szCs w:val="24"/>
        </w:rPr>
        <w:t xml:space="preserve">20% </w:t>
      </w:r>
      <w:r w:rsidRPr="003B09C3">
        <w:rPr>
          <w:rFonts w:cs="Raavi"/>
          <w:i/>
          <w:iCs/>
          <w:sz w:val="26"/>
          <w:szCs w:val="24"/>
          <w:cs/>
          <w:lang w:bidi="pa-IN"/>
        </w:rPr>
        <w:t xml:space="preserve">ਰਸੀਦ ਨੰ </w:t>
      </w:r>
      <w:r w:rsidRPr="003B09C3">
        <w:rPr>
          <w:rFonts w:cstheme="minorHAnsi"/>
          <w:i/>
          <w:iCs/>
          <w:sz w:val="26"/>
          <w:szCs w:val="24"/>
        </w:rPr>
        <w:t xml:space="preserve">253720292833 </w:t>
      </w:r>
      <w:r w:rsidRPr="003B09C3">
        <w:rPr>
          <w:rFonts w:cs="Raavi"/>
          <w:i/>
          <w:iCs/>
          <w:sz w:val="26"/>
          <w:szCs w:val="24"/>
          <w:cs/>
          <w:lang w:bidi="pa-IN"/>
        </w:rPr>
        <w:t xml:space="preserve">ਮਿਤੀ </w:t>
      </w:r>
      <w:r w:rsidRPr="003B09C3">
        <w:rPr>
          <w:rFonts w:cstheme="minorHAnsi"/>
          <w:i/>
          <w:iCs/>
          <w:sz w:val="26"/>
          <w:szCs w:val="24"/>
        </w:rPr>
        <w:t xml:space="preserve">06/02/2023 </w:t>
      </w:r>
      <w:r w:rsidRPr="003B09C3">
        <w:rPr>
          <w:rFonts w:cs="Raavi"/>
          <w:i/>
          <w:iCs/>
          <w:sz w:val="26"/>
          <w:szCs w:val="24"/>
          <w:cs/>
          <w:lang w:bidi="pa-IN"/>
        </w:rPr>
        <w:t xml:space="preserve">ਰਾਹੀਂ ਜਮ੍ਹਾਂ ਕਰਵਾ ਦਿਤੀ ਹੈ । ਜਿਸ ਦੀ ਸੁਣਵਾਈ ਮਿਤੀ </w:t>
      </w:r>
      <w:r w:rsidRPr="003B09C3">
        <w:rPr>
          <w:rFonts w:cstheme="minorHAnsi"/>
          <w:i/>
          <w:iCs/>
          <w:sz w:val="26"/>
          <w:szCs w:val="24"/>
        </w:rPr>
        <w:t xml:space="preserve">20.06.2023 </w:t>
      </w:r>
      <w:r w:rsidRPr="003B09C3">
        <w:rPr>
          <w:rFonts w:cs="Raavi"/>
          <w:i/>
          <w:iCs/>
          <w:sz w:val="26"/>
          <w:szCs w:val="24"/>
          <w:cs/>
          <w:lang w:bidi="pa-IN"/>
        </w:rPr>
        <w:t xml:space="preserve">ਨੂੰ ਹੋਈ ਅਤੇ ਫੈਸਲਾ ਲਿਆ ਗਿਆ ਕਿ </w:t>
      </w:r>
      <w:r w:rsidRPr="003B09C3">
        <w:rPr>
          <w:rFonts w:cstheme="minorHAnsi"/>
          <w:i/>
          <w:iCs/>
          <w:sz w:val="26"/>
          <w:szCs w:val="24"/>
        </w:rPr>
        <w:t>“</w:t>
      </w:r>
      <w:r w:rsidRPr="003B09C3">
        <w:rPr>
          <w:rFonts w:cs="Raavi"/>
          <w:i/>
          <w:iCs/>
          <w:sz w:val="26"/>
          <w:szCs w:val="24"/>
          <w:cs/>
          <w:lang w:bidi="pa-IN"/>
        </w:rPr>
        <w:t>ਚਾਰਜ ਹੋਈ ਰਕਮ ਸਹੀ ਅਤੇ ਵਸੂਲਣ ਯੋਗ ਹੈ</w:t>
      </w:r>
      <w:r w:rsidRPr="003B09C3">
        <w:rPr>
          <w:rFonts w:cstheme="minorHAnsi"/>
          <w:i/>
          <w:iCs/>
          <w:sz w:val="26"/>
          <w:szCs w:val="24"/>
        </w:rPr>
        <w:t xml:space="preserve">” </w:t>
      </w:r>
      <w:r w:rsidRPr="003B09C3">
        <w:rPr>
          <w:rFonts w:cs="Raavi"/>
          <w:i/>
          <w:iCs/>
          <w:sz w:val="26"/>
          <w:szCs w:val="24"/>
          <w:cs/>
          <w:lang w:bidi="pa-IN"/>
        </w:rPr>
        <w:t xml:space="preserve">ਜਿਸ ਤੋਂ ਸਹਿਮਤ ਨਾ ਹੁੰਦੇ ਹੋਏ ਖਪਤਕਾਰ ਨੇ ਆਪਣਾ ਕੇਸ ਮਾਣਯੋਗ ਕੋਰਪੋਰੇਟ </w:t>
      </w:r>
      <w:r w:rsidRPr="003B09C3">
        <w:rPr>
          <w:rFonts w:cstheme="minorHAnsi"/>
          <w:i/>
          <w:iCs/>
          <w:sz w:val="26"/>
          <w:szCs w:val="24"/>
        </w:rPr>
        <w:t xml:space="preserve">CGRF </w:t>
      </w:r>
      <w:r w:rsidRPr="003B09C3">
        <w:rPr>
          <w:rFonts w:cs="Raavi"/>
          <w:i/>
          <w:iCs/>
          <w:sz w:val="26"/>
          <w:szCs w:val="24"/>
          <w:cs/>
          <w:lang w:bidi="pa-IN"/>
        </w:rPr>
        <w:t>ਵਿੱਚ ਲਗਾਇਆ। ਖਪਤਕਾਰ ਦਾ ਕੇਸ ਲੋੜੀਂਦੇ ਦਸਤਾਵੇਜ਼ਾਂ ਸਮੇਤ ਅਗਲੇਰੀ ਕਾਰਵਾਈ ਹਿੱਤ ਤਿਆਰ ਕਰਕੇ ਭੇਜਿਆ ਜਾਂਦਾ ਹੈ ਜੀ।</w:t>
      </w:r>
    </w:p>
    <w:p w14:paraId="32F15DB9" w14:textId="77777777" w:rsidR="003E1A20" w:rsidRPr="003E1A20" w:rsidRDefault="003E1A20" w:rsidP="003E1A20">
      <w:pPr>
        <w:spacing w:after="0"/>
        <w:ind w:left="851"/>
        <w:jc w:val="both"/>
        <w:rPr>
          <w:sz w:val="28"/>
          <w:szCs w:val="28"/>
        </w:rPr>
      </w:pPr>
      <w:r w:rsidRPr="003E1A20">
        <w:rPr>
          <w:sz w:val="28"/>
          <w:szCs w:val="28"/>
        </w:rPr>
        <w:t>Respondent submitted point-wise reply to the petition as under: -</w:t>
      </w:r>
    </w:p>
    <w:p w14:paraId="70A552AD" w14:textId="77777777" w:rsidR="003E1A20" w:rsidRDefault="003E1A20" w:rsidP="003E1A20">
      <w:pPr>
        <w:pStyle w:val="ListParagraph"/>
        <w:numPr>
          <w:ilvl w:val="0"/>
          <w:numId w:val="19"/>
        </w:numPr>
        <w:spacing w:after="0"/>
        <w:ind w:left="1134" w:hanging="284"/>
        <w:jc w:val="both"/>
        <w:rPr>
          <w:i/>
          <w:iCs/>
          <w:sz w:val="26"/>
          <w:szCs w:val="26"/>
        </w:rPr>
      </w:pPr>
      <w:r>
        <w:rPr>
          <w:i/>
          <w:iCs/>
          <w:sz w:val="26"/>
          <w:szCs w:val="26"/>
        </w:rPr>
        <w:t>As per record.</w:t>
      </w:r>
    </w:p>
    <w:p w14:paraId="1161BA33" w14:textId="77777777" w:rsidR="003E1A20" w:rsidRDefault="003E1A20" w:rsidP="003E1A20">
      <w:pPr>
        <w:pStyle w:val="ListParagraph"/>
        <w:numPr>
          <w:ilvl w:val="0"/>
          <w:numId w:val="19"/>
        </w:numPr>
        <w:spacing w:after="0"/>
        <w:ind w:left="1134" w:hanging="284"/>
        <w:jc w:val="both"/>
        <w:rPr>
          <w:i/>
          <w:iCs/>
          <w:sz w:val="26"/>
          <w:szCs w:val="26"/>
        </w:rPr>
      </w:pPr>
      <w:r w:rsidRPr="000A540A">
        <w:rPr>
          <w:i/>
          <w:iCs/>
          <w:sz w:val="26"/>
          <w:szCs w:val="26"/>
        </w:rPr>
        <w:t>As per ECR No. 38/2014 Dated 30.12.2022 of ASE/ENFOR</w:t>
      </w:r>
      <w:r>
        <w:rPr>
          <w:i/>
          <w:iCs/>
          <w:sz w:val="26"/>
          <w:szCs w:val="26"/>
        </w:rPr>
        <w:t xml:space="preserve">CEMENT CUM MMTS-2, LUDHIANA. </w:t>
      </w:r>
    </w:p>
    <w:p w14:paraId="6D30FA09" w14:textId="77777777" w:rsidR="003E1A20" w:rsidRDefault="003E1A20" w:rsidP="003E1A20">
      <w:pPr>
        <w:pStyle w:val="ListParagraph"/>
        <w:numPr>
          <w:ilvl w:val="0"/>
          <w:numId w:val="19"/>
        </w:numPr>
        <w:spacing w:after="0"/>
        <w:ind w:left="1134" w:hanging="284"/>
        <w:jc w:val="both"/>
        <w:rPr>
          <w:i/>
          <w:iCs/>
          <w:sz w:val="26"/>
          <w:szCs w:val="26"/>
        </w:rPr>
      </w:pPr>
      <w:r w:rsidRPr="000A540A">
        <w:rPr>
          <w:i/>
          <w:iCs/>
          <w:sz w:val="26"/>
          <w:szCs w:val="26"/>
        </w:rPr>
        <w:t>(</w:t>
      </w:r>
      <w:proofErr w:type="spellStart"/>
      <w:r w:rsidRPr="000A540A">
        <w:rPr>
          <w:i/>
          <w:iCs/>
          <w:sz w:val="26"/>
          <w:szCs w:val="26"/>
        </w:rPr>
        <w:t>i</w:t>
      </w:r>
      <w:proofErr w:type="spellEnd"/>
      <w:r w:rsidRPr="000A540A">
        <w:rPr>
          <w:i/>
          <w:iCs/>
          <w:sz w:val="26"/>
          <w:szCs w:val="26"/>
        </w:rPr>
        <w:t>) Amount is charged as per speaking order vide Memo No. 138 Dt 18-5-2023 of ASE/EN</w:t>
      </w:r>
      <w:r>
        <w:rPr>
          <w:i/>
          <w:iCs/>
          <w:sz w:val="26"/>
          <w:szCs w:val="26"/>
        </w:rPr>
        <w:t>FORCEMENT CUM MMTS-2, LUDHIANA.</w:t>
      </w:r>
    </w:p>
    <w:p w14:paraId="0AF51E5D" w14:textId="77777777" w:rsidR="003E1A20" w:rsidRDefault="003E1A20" w:rsidP="003E1A20">
      <w:pPr>
        <w:pStyle w:val="ListParagraph"/>
        <w:spacing w:after="0"/>
        <w:ind w:left="1134"/>
        <w:jc w:val="both"/>
        <w:rPr>
          <w:i/>
          <w:iCs/>
          <w:sz w:val="26"/>
          <w:szCs w:val="26"/>
        </w:rPr>
      </w:pPr>
      <w:r w:rsidRPr="000A540A">
        <w:rPr>
          <w:i/>
          <w:iCs/>
          <w:sz w:val="26"/>
          <w:szCs w:val="26"/>
        </w:rPr>
        <w:t>(ii). DDL Report is emailed to Corpora</w:t>
      </w:r>
      <w:r>
        <w:rPr>
          <w:i/>
          <w:iCs/>
          <w:sz w:val="26"/>
          <w:szCs w:val="26"/>
        </w:rPr>
        <w:t>te CGRF.</w:t>
      </w:r>
    </w:p>
    <w:p w14:paraId="789A8942" w14:textId="77777777" w:rsidR="003E1A20" w:rsidRDefault="003E1A20" w:rsidP="003E1A20">
      <w:pPr>
        <w:pStyle w:val="ListParagraph"/>
        <w:spacing w:after="0"/>
        <w:ind w:left="1134"/>
        <w:jc w:val="both"/>
        <w:rPr>
          <w:i/>
          <w:iCs/>
          <w:sz w:val="26"/>
          <w:szCs w:val="26"/>
        </w:rPr>
      </w:pPr>
      <w:r w:rsidRPr="000A540A">
        <w:rPr>
          <w:i/>
          <w:iCs/>
          <w:sz w:val="26"/>
          <w:szCs w:val="26"/>
        </w:rPr>
        <w:t>(iii) There are no instructions to call the consumer</w:t>
      </w:r>
      <w:r>
        <w:rPr>
          <w:i/>
          <w:iCs/>
          <w:sz w:val="26"/>
          <w:szCs w:val="26"/>
        </w:rPr>
        <w:t xml:space="preserve"> before charging the amount.</w:t>
      </w:r>
    </w:p>
    <w:p w14:paraId="5B90A103" w14:textId="77777777" w:rsidR="003E1A20" w:rsidRDefault="003E1A20" w:rsidP="003E1A20">
      <w:pPr>
        <w:pStyle w:val="ListParagraph"/>
        <w:numPr>
          <w:ilvl w:val="0"/>
          <w:numId w:val="19"/>
        </w:numPr>
        <w:spacing w:after="0"/>
        <w:ind w:left="1134" w:hanging="284"/>
        <w:jc w:val="both"/>
        <w:rPr>
          <w:i/>
          <w:iCs/>
          <w:sz w:val="26"/>
          <w:szCs w:val="26"/>
        </w:rPr>
      </w:pPr>
      <w:r w:rsidRPr="000A540A">
        <w:rPr>
          <w:i/>
          <w:iCs/>
          <w:sz w:val="26"/>
          <w:szCs w:val="26"/>
        </w:rPr>
        <w:t>It is wrong and denied, Consumer had shifted the work to account No 3007805488 in the name of SMT Kamlesh Rani. Neither consumer has intimated regards to closure of unit of account no. 3002800090. There is no information on record to substant</w:t>
      </w:r>
      <w:r>
        <w:rPr>
          <w:i/>
          <w:iCs/>
          <w:sz w:val="26"/>
          <w:szCs w:val="26"/>
        </w:rPr>
        <w:t>iate the claim of petitioner.</w:t>
      </w:r>
    </w:p>
    <w:p w14:paraId="567DC9A1" w14:textId="77777777" w:rsidR="003E1A20" w:rsidRDefault="003E1A20" w:rsidP="003E1A20">
      <w:pPr>
        <w:pStyle w:val="ListParagraph"/>
        <w:numPr>
          <w:ilvl w:val="0"/>
          <w:numId w:val="19"/>
        </w:numPr>
        <w:spacing w:after="0"/>
        <w:ind w:left="1276" w:hanging="425"/>
        <w:jc w:val="both"/>
        <w:rPr>
          <w:i/>
          <w:iCs/>
          <w:sz w:val="26"/>
          <w:szCs w:val="26"/>
        </w:rPr>
      </w:pPr>
      <w:r w:rsidRPr="000A540A">
        <w:rPr>
          <w:i/>
          <w:iCs/>
          <w:sz w:val="26"/>
          <w:szCs w:val="26"/>
        </w:rPr>
        <w:t>PT link wire on Y phase was oxidized due to which meter was getting less voltage as per ECR No. 38/2014 Dated 30.12.2022 of ASE/ENFORCEMENT CUM MMTS-2, LUDHIANA. As such amount is correct and recoverable as per regulati</w:t>
      </w:r>
      <w:r>
        <w:rPr>
          <w:i/>
          <w:iCs/>
          <w:sz w:val="26"/>
          <w:szCs w:val="26"/>
        </w:rPr>
        <w:t>on 21.5 of Supply Code 2014.</w:t>
      </w:r>
    </w:p>
    <w:p w14:paraId="32AD01A7" w14:textId="77777777" w:rsidR="003E1A20" w:rsidRDefault="003E1A20" w:rsidP="003E1A20">
      <w:pPr>
        <w:pStyle w:val="ListParagraph"/>
        <w:numPr>
          <w:ilvl w:val="0"/>
          <w:numId w:val="19"/>
        </w:numPr>
        <w:spacing w:after="0"/>
        <w:ind w:left="1276" w:hanging="425"/>
        <w:jc w:val="both"/>
        <w:rPr>
          <w:i/>
          <w:iCs/>
          <w:sz w:val="26"/>
          <w:szCs w:val="26"/>
        </w:rPr>
      </w:pPr>
      <w:r w:rsidRPr="000A540A">
        <w:rPr>
          <w:i/>
          <w:iCs/>
          <w:sz w:val="26"/>
          <w:szCs w:val="26"/>
        </w:rPr>
        <w:t>Amount is charged as per speaking order vide Memo No. 138 Dt 18-5-2023 of ASE/ENFOR</w:t>
      </w:r>
      <w:r>
        <w:rPr>
          <w:i/>
          <w:iCs/>
          <w:sz w:val="26"/>
          <w:szCs w:val="26"/>
        </w:rPr>
        <w:t>CEMENT CUM MMTS-2, LUDHIANA.</w:t>
      </w:r>
    </w:p>
    <w:p w14:paraId="3225272E" w14:textId="77777777" w:rsidR="003E1A20" w:rsidRDefault="003E1A20" w:rsidP="003E1A20">
      <w:pPr>
        <w:pStyle w:val="ListParagraph"/>
        <w:numPr>
          <w:ilvl w:val="0"/>
          <w:numId w:val="19"/>
        </w:numPr>
        <w:spacing w:after="0"/>
        <w:ind w:left="1276" w:hanging="425"/>
        <w:jc w:val="both"/>
        <w:rPr>
          <w:i/>
          <w:iCs/>
          <w:sz w:val="26"/>
          <w:szCs w:val="26"/>
        </w:rPr>
      </w:pPr>
      <w:r w:rsidRPr="000A540A">
        <w:rPr>
          <w:i/>
          <w:iCs/>
          <w:sz w:val="26"/>
          <w:szCs w:val="26"/>
        </w:rPr>
        <w:lastRenderedPageBreak/>
        <w:t>Speaking order passed vide Memo No. 138 Dt 18-5-2023 of ASE/ENFOR</w:t>
      </w:r>
      <w:r>
        <w:rPr>
          <w:i/>
          <w:iCs/>
          <w:sz w:val="26"/>
          <w:szCs w:val="26"/>
        </w:rPr>
        <w:t>CEMENT CUM MMTS-2, LUDHIANA.</w:t>
      </w:r>
    </w:p>
    <w:p w14:paraId="565CDC70" w14:textId="77777777" w:rsidR="003E1A20" w:rsidRDefault="003E1A20" w:rsidP="003E1A20">
      <w:pPr>
        <w:pStyle w:val="ListParagraph"/>
        <w:numPr>
          <w:ilvl w:val="0"/>
          <w:numId w:val="19"/>
        </w:numPr>
        <w:spacing w:after="0"/>
        <w:ind w:left="1276" w:hanging="425"/>
        <w:jc w:val="both"/>
        <w:rPr>
          <w:i/>
          <w:iCs/>
          <w:sz w:val="26"/>
          <w:szCs w:val="26"/>
        </w:rPr>
      </w:pPr>
      <w:r w:rsidRPr="000A540A">
        <w:rPr>
          <w:i/>
          <w:iCs/>
          <w:sz w:val="26"/>
          <w:szCs w:val="26"/>
        </w:rPr>
        <w:t>Amount is charged as per speaking order passed vide Memo No. 138 Dt 18-5-2023 of ASE/ENFOR</w:t>
      </w:r>
      <w:r>
        <w:rPr>
          <w:i/>
          <w:iCs/>
          <w:sz w:val="26"/>
          <w:szCs w:val="26"/>
        </w:rPr>
        <w:t>CEMENT CUM MMTS-2, LUDHIANA.</w:t>
      </w:r>
    </w:p>
    <w:p w14:paraId="43818E87" w14:textId="77777777" w:rsidR="003E1A20" w:rsidRDefault="003E1A20" w:rsidP="003E1A20">
      <w:pPr>
        <w:pStyle w:val="ListParagraph"/>
        <w:numPr>
          <w:ilvl w:val="0"/>
          <w:numId w:val="19"/>
        </w:numPr>
        <w:spacing w:after="0"/>
        <w:ind w:left="1276" w:hanging="425"/>
        <w:jc w:val="both"/>
        <w:rPr>
          <w:i/>
          <w:iCs/>
          <w:sz w:val="26"/>
          <w:szCs w:val="26"/>
        </w:rPr>
      </w:pPr>
      <w:r w:rsidRPr="000A540A">
        <w:rPr>
          <w:i/>
          <w:iCs/>
          <w:sz w:val="26"/>
          <w:szCs w:val="26"/>
        </w:rPr>
        <w:t>The official while recording the reading only record KWH, KVAH &amp; MDI. He does not c</w:t>
      </w:r>
      <w:r>
        <w:rPr>
          <w:i/>
          <w:iCs/>
          <w:sz w:val="26"/>
          <w:szCs w:val="26"/>
        </w:rPr>
        <w:t>heck the accuracy of meter.</w:t>
      </w:r>
    </w:p>
    <w:p w14:paraId="5C45A2B7" w14:textId="77777777" w:rsidR="003E1A20" w:rsidRPr="000A540A" w:rsidRDefault="003E1A20" w:rsidP="003E1A20">
      <w:pPr>
        <w:pStyle w:val="ListParagraph"/>
        <w:numPr>
          <w:ilvl w:val="0"/>
          <w:numId w:val="19"/>
        </w:numPr>
        <w:spacing w:after="0"/>
        <w:ind w:left="1276" w:hanging="425"/>
        <w:jc w:val="both"/>
        <w:rPr>
          <w:i/>
          <w:iCs/>
          <w:sz w:val="26"/>
          <w:szCs w:val="26"/>
        </w:rPr>
      </w:pPr>
      <w:r w:rsidRPr="000A540A">
        <w:rPr>
          <w:i/>
          <w:iCs/>
          <w:sz w:val="26"/>
          <w:szCs w:val="26"/>
        </w:rPr>
        <w:t>20% of the disputed amount Rs. 42850/- received vide receipt no.253720292833 dated 06.02.2023.</w:t>
      </w:r>
    </w:p>
    <w:p w14:paraId="11D66D5A" w14:textId="77777777" w:rsidR="005D32CB" w:rsidRPr="003B09C3" w:rsidRDefault="005D32CB" w:rsidP="003E1A20">
      <w:pPr>
        <w:spacing w:after="0"/>
        <w:ind w:left="1418"/>
        <w:jc w:val="both"/>
        <w:rPr>
          <w:rFonts w:cstheme="minorHAnsi"/>
          <w:bCs/>
          <w:sz w:val="28"/>
          <w:szCs w:val="28"/>
        </w:rPr>
      </w:pPr>
    </w:p>
    <w:p w14:paraId="6A2DDB14" w14:textId="7981202B" w:rsidR="003B09C3" w:rsidRPr="003B09C3" w:rsidRDefault="003B09C3" w:rsidP="003B09C3">
      <w:pPr>
        <w:pStyle w:val="ListParagraph"/>
        <w:numPr>
          <w:ilvl w:val="0"/>
          <w:numId w:val="2"/>
        </w:numPr>
        <w:spacing w:after="0"/>
        <w:ind w:left="851" w:hanging="567"/>
        <w:jc w:val="both"/>
        <w:rPr>
          <w:rFonts w:cstheme="minorHAnsi"/>
          <w:bCs/>
          <w:sz w:val="28"/>
          <w:szCs w:val="28"/>
        </w:rPr>
      </w:pPr>
      <w:r w:rsidRPr="003B09C3">
        <w:rPr>
          <w:rFonts w:cstheme="minorHAnsi"/>
          <w:bCs/>
          <w:sz w:val="28"/>
          <w:szCs w:val="28"/>
        </w:rPr>
        <w:t xml:space="preserve">The Petitioner in his </w:t>
      </w:r>
      <w:r w:rsidR="00053D03">
        <w:rPr>
          <w:rFonts w:cstheme="minorHAnsi"/>
          <w:bCs/>
          <w:sz w:val="28"/>
          <w:szCs w:val="28"/>
        </w:rPr>
        <w:t>rejoinder submitted as under</w:t>
      </w:r>
      <w:r w:rsidRPr="003B09C3">
        <w:rPr>
          <w:rFonts w:cstheme="minorHAnsi"/>
          <w:bCs/>
          <w:sz w:val="28"/>
          <w:szCs w:val="28"/>
        </w:rPr>
        <w:t>: -</w:t>
      </w:r>
    </w:p>
    <w:p w14:paraId="7C3A6FBE" w14:textId="2B9B8A66" w:rsidR="003B09C3" w:rsidRPr="003B09C3" w:rsidRDefault="003B09C3" w:rsidP="00053D03">
      <w:pPr>
        <w:pStyle w:val="ListParagraph"/>
        <w:numPr>
          <w:ilvl w:val="0"/>
          <w:numId w:val="16"/>
        </w:numPr>
        <w:spacing w:after="0"/>
        <w:ind w:left="1134" w:hanging="283"/>
        <w:jc w:val="both"/>
        <w:rPr>
          <w:rFonts w:cstheme="minorHAnsi"/>
          <w:bCs/>
          <w:i/>
          <w:iCs/>
          <w:sz w:val="26"/>
          <w:szCs w:val="26"/>
        </w:rPr>
      </w:pPr>
      <w:r w:rsidRPr="003B09C3">
        <w:rPr>
          <w:rFonts w:cstheme="minorHAnsi"/>
          <w:bCs/>
          <w:i/>
          <w:iCs/>
          <w:sz w:val="26"/>
          <w:szCs w:val="26"/>
        </w:rPr>
        <w:t>That the ECR no.</w:t>
      </w:r>
      <w:r w:rsidR="00053D03">
        <w:rPr>
          <w:rFonts w:cstheme="minorHAnsi"/>
          <w:bCs/>
          <w:i/>
          <w:iCs/>
          <w:sz w:val="26"/>
          <w:szCs w:val="26"/>
        </w:rPr>
        <w:t xml:space="preserve"> </w:t>
      </w:r>
      <w:r w:rsidRPr="003B09C3">
        <w:rPr>
          <w:rFonts w:cstheme="minorHAnsi"/>
          <w:bCs/>
          <w:i/>
          <w:iCs/>
          <w:sz w:val="26"/>
          <w:szCs w:val="26"/>
        </w:rPr>
        <w:t xml:space="preserve">38/2014 dt. 30.12.2022 is clearly declare that Meter is. not recording energy due to </w:t>
      </w:r>
      <w:r w:rsidR="00053D03" w:rsidRPr="003B09C3">
        <w:rPr>
          <w:rFonts w:cstheme="minorHAnsi"/>
          <w:bCs/>
          <w:i/>
          <w:iCs/>
          <w:sz w:val="26"/>
          <w:szCs w:val="26"/>
        </w:rPr>
        <w:t>non-receiving</w:t>
      </w:r>
      <w:r w:rsidRPr="003B09C3">
        <w:rPr>
          <w:rFonts w:cstheme="minorHAnsi"/>
          <w:bCs/>
          <w:i/>
          <w:iCs/>
          <w:sz w:val="26"/>
          <w:szCs w:val="26"/>
        </w:rPr>
        <w:t xml:space="preserve"> Voltage on 'Yellow" phase which was found on opening CT Chamber &amp; found that the PT LINK wire oxidize. This means that meter is slow by 1/3 and recordings 2/3 consumption only. The Enforcement LT-ERS meter shown slowness by 61.62% which is not relied upon. There might be chance of defect in LT-ERS meter.</w:t>
      </w:r>
    </w:p>
    <w:p w14:paraId="68DDD849" w14:textId="77777777" w:rsidR="003B09C3" w:rsidRPr="003B09C3" w:rsidRDefault="003B09C3" w:rsidP="00053D03">
      <w:pPr>
        <w:pStyle w:val="ListParagraph"/>
        <w:numPr>
          <w:ilvl w:val="0"/>
          <w:numId w:val="16"/>
        </w:numPr>
        <w:spacing w:after="0"/>
        <w:ind w:left="1134" w:hanging="283"/>
        <w:jc w:val="both"/>
        <w:rPr>
          <w:rFonts w:cstheme="minorHAnsi"/>
          <w:bCs/>
          <w:i/>
          <w:iCs/>
          <w:sz w:val="26"/>
          <w:szCs w:val="26"/>
        </w:rPr>
      </w:pPr>
      <w:r w:rsidRPr="003B09C3">
        <w:rPr>
          <w:rFonts w:cstheme="minorHAnsi"/>
          <w:bCs/>
          <w:i/>
          <w:iCs/>
          <w:sz w:val="26"/>
          <w:szCs w:val="26"/>
        </w:rPr>
        <w:t>That the speaking order of Enforcement vide memo no.138 dt.18-05-2023 was issued after the case hearing in ZLDSC and as per speaking orders admitted that Siigment-2 is not appears on display and voltage to meter is receiving LOW. As per results of LT ERS Meter the working of meter is slow by -61.62%. Account be overhauled as per Instructions of PSPCL after securitizing the DDL and instruction given in ECR. DDL already given.</w:t>
      </w:r>
    </w:p>
    <w:p w14:paraId="21BF69EC" w14:textId="77777777" w:rsidR="003B09C3" w:rsidRPr="003B09C3" w:rsidRDefault="003B09C3" w:rsidP="00053D03">
      <w:pPr>
        <w:pStyle w:val="ListParagraph"/>
        <w:numPr>
          <w:ilvl w:val="0"/>
          <w:numId w:val="16"/>
        </w:numPr>
        <w:spacing w:after="0"/>
        <w:ind w:left="1134" w:hanging="283"/>
        <w:jc w:val="both"/>
        <w:rPr>
          <w:rFonts w:cstheme="minorHAnsi"/>
          <w:bCs/>
          <w:i/>
          <w:iCs/>
          <w:sz w:val="26"/>
          <w:szCs w:val="26"/>
        </w:rPr>
      </w:pPr>
      <w:r w:rsidRPr="003B09C3">
        <w:rPr>
          <w:rFonts w:cstheme="minorHAnsi"/>
          <w:bCs/>
          <w:i/>
          <w:iCs/>
          <w:sz w:val="26"/>
          <w:szCs w:val="26"/>
        </w:rPr>
        <w:t xml:space="preserve">That as per instruction of PSPCL vide Supply Code-2104 &amp; ESIM-2018 the a/c is to be overhauled for 6 months prior to checking and up to removal of defect/meter. the Oxidization was removed on the day of checking </w:t>
      </w:r>
      <w:proofErr w:type="gramStart"/>
      <w:r w:rsidRPr="003B09C3">
        <w:rPr>
          <w:rFonts w:cstheme="minorHAnsi"/>
          <w:bCs/>
          <w:i/>
          <w:iCs/>
          <w:sz w:val="26"/>
          <w:szCs w:val="26"/>
        </w:rPr>
        <w:t>i.e.</w:t>
      </w:r>
      <w:proofErr w:type="gramEnd"/>
      <w:r w:rsidRPr="003B09C3">
        <w:rPr>
          <w:rFonts w:cstheme="minorHAnsi"/>
          <w:bCs/>
          <w:i/>
          <w:iCs/>
          <w:sz w:val="26"/>
          <w:szCs w:val="26"/>
        </w:rPr>
        <w:t>30-. 12-2022 as such account need to be overhauled for 6 months by enhancing the recorded consumption by 3/2.</w:t>
      </w:r>
    </w:p>
    <w:p w14:paraId="474F50CF" w14:textId="77777777" w:rsidR="003B09C3" w:rsidRDefault="003B09C3" w:rsidP="00053D03">
      <w:pPr>
        <w:pStyle w:val="ListParagraph"/>
        <w:numPr>
          <w:ilvl w:val="0"/>
          <w:numId w:val="16"/>
        </w:numPr>
        <w:spacing w:after="0"/>
        <w:ind w:left="1134" w:hanging="283"/>
        <w:jc w:val="both"/>
        <w:rPr>
          <w:rFonts w:cstheme="minorHAnsi"/>
          <w:bCs/>
          <w:i/>
          <w:iCs/>
          <w:sz w:val="26"/>
          <w:szCs w:val="26"/>
        </w:rPr>
      </w:pPr>
      <w:r w:rsidRPr="003B09C3">
        <w:rPr>
          <w:rFonts w:cstheme="minorHAnsi"/>
          <w:bCs/>
          <w:i/>
          <w:iCs/>
          <w:sz w:val="26"/>
          <w:szCs w:val="26"/>
        </w:rPr>
        <w:t>That the testing was inaccurate and METER was not sent to ME Lab to get authenticate of slowness as -61.62% instea</w:t>
      </w:r>
      <w:r>
        <w:rPr>
          <w:rFonts w:cstheme="minorHAnsi"/>
          <w:bCs/>
          <w:i/>
          <w:iCs/>
          <w:sz w:val="26"/>
          <w:szCs w:val="26"/>
        </w:rPr>
        <w:t>d of 33% (1/3 of yellow phase).</w:t>
      </w:r>
    </w:p>
    <w:p w14:paraId="1D6BB176" w14:textId="77777777" w:rsidR="00053D03" w:rsidRDefault="003B09C3" w:rsidP="00053D03">
      <w:pPr>
        <w:pStyle w:val="ListParagraph"/>
        <w:spacing w:after="0"/>
        <w:ind w:left="1418"/>
        <w:jc w:val="both"/>
        <w:rPr>
          <w:rFonts w:cstheme="minorHAnsi"/>
          <w:bCs/>
          <w:i/>
          <w:iCs/>
          <w:sz w:val="24"/>
          <w:szCs w:val="24"/>
        </w:rPr>
      </w:pPr>
      <w:r w:rsidRPr="003B09C3">
        <w:rPr>
          <w:rFonts w:cstheme="minorHAnsi"/>
          <w:bCs/>
          <w:i/>
          <w:iCs/>
          <w:sz w:val="24"/>
          <w:szCs w:val="24"/>
        </w:rPr>
        <w:t xml:space="preserve">21.3.6 Testing of Inaccurate Meters </w:t>
      </w:r>
    </w:p>
    <w:p w14:paraId="48DBF961" w14:textId="3768BCA7" w:rsidR="003B09C3" w:rsidRPr="003B09C3" w:rsidRDefault="003B09C3" w:rsidP="00053D03">
      <w:pPr>
        <w:pStyle w:val="ListParagraph"/>
        <w:spacing w:after="0"/>
        <w:ind w:left="1418"/>
        <w:jc w:val="both"/>
        <w:rPr>
          <w:rFonts w:cstheme="minorHAnsi"/>
          <w:bCs/>
          <w:i/>
          <w:iCs/>
          <w:sz w:val="24"/>
          <w:szCs w:val="24"/>
        </w:rPr>
      </w:pPr>
      <w:r w:rsidRPr="003B09C3">
        <w:rPr>
          <w:rFonts w:cstheme="minorHAnsi"/>
          <w:bCs/>
          <w:i/>
          <w:iCs/>
          <w:sz w:val="24"/>
          <w:szCs w:val="24"/>
        </w:rPr>
        <w:t xml:space="preserve">a) The distribution licensee shall have the right to test any consumer meter and related equipment, either at site or in the laboratory, if there is a reasonable doubt about its accuracy and the consumer shall co-operate with the distribution licensee </w:t>
      </w:r>
      <w:r w:rsidR="00053D03" w:rsidRPr="003B09C3">
        <w:rPr>
          <w:rFonts w:cstheme="minorHAnsi"/>
          <w:bCs/>
          <w:i/>
          <w:iCs/>
          <w:sz w:val="24"/>
          <w:szCs w:val="24"/>
        </w:rPr>
        <w:t>in conducting</w:t>
      </w:r>
      <w:r w:rsidRPr="003B09C3">
        <w:rPr>
          <w:rFonts w:cstheme="minorHAnsi"/>
          <w:bCs/>
          <w:i/>
          <w:iCs/>
          <w:sz w:val="24"/>
          <w:szCs w:val="24"/>
        </w:rPr>
        <w:t xml:space="preserve"> the test. The consumer shall have the right to be present during such testing. A copy </w:t>
      </w:r>
      <w:r w:rsidR="00053D03" w:rsidRPr="003B09C3">
        <w:rPr>
          <w:rFonts w:cstheme="minorHAnsi"/>
          <w:bCs/>
          <w:i/>
          <w:iCs/>
          <w:sz w:val="24"/>
          <w:szCs w:val="24"/>
        </w:rPr>
        <w:t>of the</w:t>
      </w:r>
      <w:r w:rsidRPr="003B09C3">
        <w:rPr>
          <w:rFonts w:cstheme="minorHAnsi"/>
          <w:bCs/>
          <w:i/>
          <w:iCs/>
          <w:sz w:val="24"/>
          <w:szCs w:val="24"/>
        </w:rPr>
        <w:t xml:space="preserve"> test results indicating the accuracy of the meter shall be provided to the consumer</w:t>
      </w:r>
    </w:p>
    <w:p w14:paraId="39FAD275" w14:textId="77777777" w:rsidR="003B09C3" w:rsidRPr="003B09C3" w:rsidRDefault="003B09C3" w:rsidP="00053D03">
      <w:pPr>
        <w:pStyle w:val="ListParagraph"/>
        <w:numPr>
          <w:ilvl w:val="0"/>
          <w:numId w:val="16"/>
        </w:numPr>
        <w:spacing w:after="0"/>
        <w:ind w:left="1134" w:hanging="283"/>
        <w:jc w:val="both"/>
        <w:rPr>
          <w:rFonts w:cstheme="minorHAnsi"/>
          <w:bCs/>
          <w:i/>
          <w:iCs/>
          <w:sz w:val="26"/>
          <w:szCs w:val="26"/>
        </w:rPr>
      </w:pPr>
      <w:r w:rsidRPr="003B09C3">
        <w:rPr>
          <w:rFonts w:cstheme="minorHAnsi"/>
          <w:bCs/>
          <w:i/>
          <w:iCs/>
          <w:sz w:val="26"/>
          <w:szCs w:val="26"/>
        </w:rPr>
        <w:t>Submitted for consideration with request that account be charged by increasing consumption by 1/3</w:t>
      </w:r>
      <w:r w:rsidRPr="003B09C3">
        <w:rPr>
          <w:rFonts w:cstheme="minorHAnsi"/>
          <w:bCs/>
          <w:i/>
          <w:iCs/>
          <w:sz w:val="26"/>
          <w:szCs w:val="26"/>
          <w:vertAlign w:val="superscript"/>
        </w:rPr>
        <w:t>rd</w:t>
      </w:r>
      <w:r w:rsidRPr="003B09C3">
        <w:rPr>
          <w:rFonts w:cstheme="minorHAnsi"/>
          <w:bCs/>
          <w:i/>
          <w:iCs/>
          <w:sz w:val="26"/>
          <w:szCs w:val="26"/>
        </w:rPr>
        <w:t xml:space="preserve"> instead of -61.62% as already charged.</w:t>
      </w:r>
    </w:p>
    <w:p w14:paraId="6668B2A3" w14:textId="77777777" w:rsidR="003B09C3" w:rsidRPr="00F156F5" w:rsidRDefault="003B09C3" w:rsidP="005D32CB">
      <w:pPr>
        <w:spacing w:after="0"/>
        <w:ind w:left="851"/>
        <w:jc w:val="both"/>
        <w:rPr>
          <w:rFonts w:cstheme="minorHAnsi"/>
          <w:bCs/>
          <w:color w:val="FF0000"/>
          <w:sz w:val="28"/>
          <w:szCs w:val="28"/>
        </w:rPr>
      </w:pPr>
    </w:p>
    <w:p w14:paraId="5999F2C7" w14:textId="77777777" w:rsidR="00486E89" w:rsidRPr="005C76C9" w:rsidRDefault="007169F5" w:rsidP="00486E89">
      <w:pPr>
        <w:pStyle w:val="ListParagraph"/>
        <w:numPr>
          <w:ilvl w:val="0"/>
          <w:numId w:val="2"/>
        </w:numPr>
        <w:spacing w:after="0"/>
        <w:ind w:left="851" w:hanging="567"/>
        <w:jc w:val="both"/>
        <w:rPr>
          <w:rFonts w:cstheme="minorHAnsi"/>
          <w:bCs/>
          <w:sz w:val="28"/>
          <w:szCs w:val="28"/>
        </w:rPr>
      </w:pPr>
      <w:r w:rsidRPr="00304A70">
        <w:rPr>
          <w:rFonts w:cstheme="minorHAnsi"/>
          <w:bCs/>
          <w:sz w:val="28"/>
          <w:szCs w:val="28"/>
        </w:rPr>
        <w:lastRenderedPageBreak/>
        <w:t>Forum have gone through the written submi</w:t>
      </w:r>
      <w:r w:rsidR="00194B9D" w:rsidRPr="00304A70">
        <w:rPr>
          <w:rFonts w:cstheme="minorHAnsi"/>
          <w:bCs/>
          <w:sz w:val="28"/>
          <w:szCs w:val="28"/>
        </w:rPr>
        <w:t>ss</w:t>
      </w:r>
      <w:r w:rsidRPr="00304A70">
        <w:rPr>
          <w:rFonts w:cstheme="minorHAnsi"/>
          <w:bCs/>
          <w:sz w:val="28"/>
          <w:szCs w:val="28"/>
        </w:rPr>
        <w:t xml:space="preserve">ions made by the </w:t>
      </w:r>
      <w:r w:rsidR="00FA0A5F" w:rsidRPr="00304A70">
        <w:rPr>
          <w:rFonts w:cstheme="minorHAnsi"/>
          <w:bCs/>
          <w:sz w:val="28"/>
          <w:szCs w:val="28"/>
        </w:rPr>
        <w:t>Petitioner</w:t>
      </w:r>
      <w:r w:rsidR="00A240A6" w:rsidRPr="00304A70">
        <w:rPr>
          <w:rFonts w:cstheme="minorHAnsi"/>
          <w:bCs/>
          <w:sz w:val="28"/>
          <w:szCs w:val="28"/>
        </w:rPr>
        <w:t xml:space="preserve"> in the petition</w:t>
      </w:r>
      <w:r w:rsidRPr="00304A70">
        <w:rPr>
          <w:rFonts w:cstheme="minorHAnsi"/>
          <w:bCs/>
          <w:sz w:val="28"/>
          <w:szCs w:val="28"/>
        </w:rPr>
        <w:t xml:space="preserve">, written reply of the </w:t>
      </w:r>
      <w:r w:rsidR="00FA0A5F" w:rsidRPr="00304A70">
        <w:rPr>
          <w:rFonts w:cstheme="minorHAnsi"/>
          <w:bCs/>
          <w:sz w:val="28"/>
          <w:szCs w:val="28"/>
        </w:rPr>
        <w:t>Respondent</w:t>
      </w:r>
      <w:r w:rsidR="0003772B" w:rsidRPr="00304A70">
        <w:rPr>
          <w:rFonts w:cstheme="minorHAnsi"/>
          <w:bCs/>
          <w:sz w:val="28"/>
          <w:szCs w:val="28"/>
        </w:rPr>
        <w:t xml:space="preserve">, </w:t>
      </w:r>
      <w:r w:rsidR="00CE6890" w:rsidRPr="00304A70">
        <w:rPr>
          <w:rFonts w:cstheme="minorHAnsi"/>
          <w:bCs/>
          <w:sz w:val="28"/>
          <w:szCs w:val="28"/>
        </w:rPr>
        <w:t xml:space="preserve">rejoinder by </w:t>
      </w:r>
      <w:r w:rsidR="00FA0A5F" w:rsidRPr="00304A70">
        <w:rPr>
          <w:rFonts w:cstheme="minorHAnsi"/>
          <w:bCs/>
          <w:sz w:val="28"/>
          <w:szCs w:val="28"/>
        </w:rPr>
        <w:t>Petitioner</w:t>
      </w:r>
      <w:r w:rsidR="00CE6890" w:rsidRPr="00304A70">
        <w:rPr>
          <w:rFonts w:cstheme="minorHAnsi"/>
          <w:bCs/>
          <w:sz w:val="28"/>
          <w:szCs w:val="28"/>
        </w:rPr>
        <w:t xml:space="preserve">, </w:t>
      </w:r>
      <w:r w:rsidR="0003772B" w:rsidRPr="00304A70">
        <w:rPr>
          <w:rFonts w:cstheme="minorHAnsi"/>
          <w:bCs/>
          <w:sz w:val="28"/>
          <w:szCs w:val="28"/>
        </w:rPr>
        <w:t>oral</w:t>
      </w:r>
      <w:r w:rsidR="00194B9D" w:rsidRPr="00304A70">
        <w:rPr>
          <w:rFonts w:cstheme="minorHAnsi"/>
          <w:bCs/>
          <w:sz w:val="28"/>
          <w:szCs w:val="28"/>
        </w:rPr>
        <w:t xml:space="preserve"> discussions </w:t>
      </w:r>
      <w:r w:rsidR="007D0F9D" w:rsidRPr="00304A70">
        <w:rPr>
          <w:rFonts w:cstheme="minorHAnsi"/>
          <w:bCs/>
          <w:sz w:val="28"/>
          <w:szCs w:val="28"/>
        </w:rPr>
        <w:t xml:space="preserve">made by </w:t>
      </w:r>
      <w:r w:rsidR="00FA0A5F" w:rsidRPr="00304A70">
        <w:rPr>
          <w:rFonts w:cstheme="minorHAnsi"/>
          <w:bCs/>
          <w:sz w:val="28"/>
          <w:szCs w:val="28"/>
        </w:rPr>
        <w:t>Petitioner</w:t>
      </w:r>
      <w:r w:rsidR="007D0F9D" w:rsidRPr="00304A70">
        <w:rPr>
          <w:rFonts w:cstheme="minorHAnsi"/>
          <w:bCs/>
          <w:sz w:val="28"/>
          <w:szCs w:val="28"/>
        </w:rPr>
        <w:t xml:space="preserve"> </w:t>
      </w:r>
      <w:r w:rsidR="009B0B46" w:rsidRPr="00304A70">
        <w:rPr>
          <w:rFonts w:cstheme="minorHAnsi"/>
          <w:bCs/>
          <w:sz w:val="28"/>
          <w:szCs w:val="28"/>
        </w:rPr>
        <w:t>along with</w:t>
      </w:r>
      <w:r w:rsidR="007D0F9D" w:rsidRPr="00304A70">
        <w:rPr>
          <w:rFonts w:cstheme="minorHAnsi"/>
          <w:bCs/>
          <w:sz w:val="28"/>
          <w:szCs w:val="28"/>
        </w:rPr>
        <w:t xml:space="preserve"> material brought on record. The issue that requires adjudication in the presen</w:t>
      </w:r>
      <w:r w:rsidR="009B0B46" w:rsidRPr="00304A70">
        <w:rPr>
          <w:rFonts w:cstheme="minorHAnsi"/>
          <w:bCs/>
          <w:sz w:val="28"/>
          <w:szCs w:val="28"/>
        </w:rPr>
        <w:t>t</w:t>
      </w:r>
      <w:r w:rsidR="007D0F9D" w:rsidRPr="00304A70">
        <w:rPr>
          <w:rFonts w:cstheme="minorHAnsi"/>
          <w:bCs/>
          <w:sz w:val="28"/>
          <w:szCs w:val="28"/>
        </w:rPr>
        <w:t xml:space="preserve"> case is to dec</w:t>
      </w:r>
      <w:r w:rsidR="00A35ABA" w:rsidRPr="00304A70">
        <w:rPr>
          <w:rFonts w:cstheme="minorHAnsi"/>
          <w:bCs/>
          <w:sz w:val="28"/>
          <w:szCs w:val="28"/>
        </w:rPr>
        <w:t>ide the legitimacy</w:t>
      </w:r>
      <w:r w:rsidR="00486E89" w:rsidRPr="00304A70">
        <w:rPr>
          <w:rFonts w:cstheme="minorHAnsi"/>
          <w:bCs/>
          <w:sz w:val="28"/>
          <w:szCs w:val="28"/>
        </w:rPr>
        <w:t xml:space="preserve"> of decision dated 20.06.2023 of Zonal CGRF, Central Zone, PSPCL, Ludhiana vide which </w:t>
      </w:r>
      <w:r w:rsidR="00486E89" w:rsidRPr="00304A70">
        <w:rPr>
          <w:rFonts w:cstheme="minorHAnsi"/>
          <w:sz w:val="28"/>
          <w:szCs w:val="28"/>
        </w:rPr>
        <w:t xml:space="preserve">notice no. 66 dated 04.01.2023 of AEE/(Comm.), City Central </w:t>
      </w:r>
      <w:proofErr w:type="spellStart"/>
      <w:r w:rsidR="00486E89" w:rsidRPr="00304A70">
        <w:rPr>
          <w:rFonts w:cstheme="minorHAnsi"/>
          <w:sz w:val="28"/>
          <w:szCs w:val="28"/>
        </w:rPr>
        <w:t>Divn</w:t>
      </w:r>
      <w:proofErr w:type="spellEnd"/>
      <w:r w:rsidR="00486E89" w:rsidRPr="00304A70">
        <w:rPr>
          <w:rFonts w:cstheme="minorHAnsi"/>
          <w:sz w:val="28"/>
          <w:szCs w:val="28"/>
        </w:rPr>
        <w:t xml:space="preserve">., </w:t>
      </w:r>
      <w:r w:rsidR="00486E89" w:rsidRPr="00687B52">
        <w:rPr>
          <w:rFonts w:cstheme="minorHAnsi"/>
          <w:sz w:val="28"/>
          <w:szCs w:val="28"/>
        </w:rPr>
        <w:t>PSPCL, Ludhiana was held correct and recoverable.</w:t>
      </w:r>
    </w:p>
    <w:p w14:paraId="7AC763E6" w14:textId="77777777" w:rsidR="005C76C9" w:rsidRPr="005C76C9" w:rsidRDefault="005C76C9" w:rsidP="005C76C9">
      <w:pPr>
        <w:pStyle w:val="ListParagraph"/>
        <w:spacing w:after="0"/>
        <w:ind w:left="851"/>
        <w:jc w:val="both"/>
        <w:rPr>
          <w:rFonts w:cstheme="minorHAnsi"/>
          <w:bCs/>
          <w:sz w:val="28"/>
          <w:szCs w:val="28"/>
        </w:rPr>
      </w:pPr>
    </w:p>
    <w:p w14:paraId="7AD00478" w14:textId="77777777" w:rsidR="005C76C9" w:rsidRPr="005C76C9" w:rsidRDefault="00F5443B" w:rsidP="005C76C9">
      <w:pPr>
        <w:pStyle w:val="ListParagraph"/>
        <w:numPr>
          <w:ilvl w:val="0"/>
          <w:numId w:val="2"/>
        </w:numPr>
        <w:spacing w:after="0"/>
        <w:ind w:left="851" w:hanging="567"/>
        <w:jc w:val="both"/>
        <w:rPr>
          <w:rFonts w:cstheme="minorHAnsi"/>
          <w:bCs/>
          <w:sz w:val="28"/>
          <w:szCs w:val="28"/>
        </w:rPr>
      </w:pPr>
      <w:r w:rsidRPr="005C76C9">
        <w:rPr>
          <w:rFonts w:cstheme="minorHAnsi"/>
          <w:bCs/>
          <w:sz w:val="28"/>
          <w:szCs w:val="28"/>
        </w:rPr>
        <w:t>Forum observed that</w:t>
      </w:r>
      <w:r w:rsidR="005C40D3" w:rsidRPr="005C76C9">
        <w:rPr>
          <w:rFonts w:cstheme="minorHAnsi"/>
          <w:bCs/>
          <w:sz w:val="28"/>
          <w:szCs w:val="28"/>
        </w:rPr>
        <w:t xml:space="preserve"> </w:t>
      </w:r>
      <w:r w:rsidR="005C76C9" w:rsidRPr="005C76C9">
        <w:rPr>
          <w:rFonts w:cstheme="minorHAnsi"/>
          <w:bCs/>
          <w:sz w:val="28"/>
          <w:szCs w:val="28"/>
        </w:rPr>
        <w:t>on the request vide letter no. 154 dated 08.12.2022 of SDO/Unit-1, City Central Division, Ludhiana that meter is getting less voltage on ‘Y’ phase, the connection of the petitioner was checked by ASE/</w:t>
      </w:r>
      <w:proofErr w:type="spellStart"/>
      <w:r w:rsidR="005C76C9" w:rsidRPr="005C76C9">
        <w:rPr>
          <w:rFonts w:cstheme="minorHAnsi"/>
          <w:bCs/>
          <w:sz w:val="28"/>
          <w:szCs w:val="28"/>
        </w:rPr>
        <w:t>Enf</w:t>
      </w:r>
      <w:proofErr w:type="spellEnd"/>
      <w:r w:rsidR="005C76C9" w:rsidRPr="005C76C9">
        <w:rPr>
          <w:rFonts w:cstheme="minorHAnsi"/>
          <w:bCs/>
          <w:sz w:val="28"/>
          <w:szCs w:val="28"/>
        </w:rPr>
        <w:t>. cum EA &amp; MMTS-2, Ludhiana and ECR no. 38/2014 dated 30.12.2022 was prepared. Relevant part of the observations recorded in the ECR is reproduced under: -</w:t>
      </w:r>
    </w:p>
    <w:p w14:paraId="19485AE5" w14:textId="77777777" w:rsidR="005C76C9" w:rsidRPr="005C76C9" w:rsidRDefault="005C76C9" w:rsidP="005C76C9">
      <w:pPr>
        <w:pStyle w:val="ListParagraph"/>
        <w:spacing w:after="0" w:line="240" w:lineRule="auto"/>
        <w:ind w:left="1134" w:right="391"/>
        <w:jc w:val="both"/>
        <w:rPr>
          <w:i/>
          <w:iCs/>
          <w:sz w:val="24"/>
          <w:lang w:val="en-IN" w:bidi="pa-IN"/>
        </w:rPr>
      </w:pPr>
      <w:r w:rsidRPr="005C76C9">
        <w:rPr>
          <w:rFonts w:cstheme="minorHAnsi"/>
          <w:i/>
          <w:iCs/>
          <w:sz w:val="24"/>
        </w:rPr>
        <w:t>“</w:t>
      </w:r>
      <w:r w:rsidRPr="005C76C9">
        <w:rPr>
          <w:rFonts w:hint="cs"/>
          <w:i/>
          <w:iCs/>
          <w:sz w:val="24"/>
          <w:cs/>
          <w:lang w:bidi="pa-IN"/>
        </w:rPr>
        <w:t xml:space="preserve">ਮੌਕੇ ਤੇ ਦੇਖਿਆ ਕਿ ਮੀਟਰ ਡਿਸਪਲੇ ਤੇ 1,2,3 ਸੈਗਮੈਂਟ ਵਿੱਚੋਂ </w:t>
      </w:r>
      <w:r w:rsidRPr="005C76C9">
        <w:rPr>
          <w:i/>
          <w:iCs/>
          <w:sz w:val="24"/>
          <w:lang w:val="en-IN" w:bidi="pa-IN"/>
        </w:rPr>
        <w:t>‘</w:t>
      </w:r>
      <w:r w:rsidRPr="005C76C9">
        <w:rPr>
          <w:rFonts w:hint="cs"/>
          <w:i/>
          <w:iCs/>
          <w:sz w:val="24"/>
          <w:cs/>
          <w:lang w:val="en-IN" w:bidi="pa-IN"/>
        </w:rPr>
        <w:t>2</w:t>
      </w:r>
      <w:r w:rsidRPr="005C76C9">
        <w:rPr>
          <w:i/>
          <w:iCs/>
          <w:sz w:val="24"/>
          <w:lang w:val="en-IN" w:bidi="pa-IN"/>
        </w:rPr>
        <w:t>’</w:t>
      </w:r>
      <w:r w:rsidRPr="005C76C9">
        <w:rPr>
          <w:rFonts w:hint="cs"/>
          <w:i/>
          <w:iCs/>
          <w:sz w:val="24"/>
          <w:cs/>
          <w:lang w:val="en-IN" w:bidi="pa-IN"/>
        </w:rPr>
        <w:t xml:space="preserve"> </w:t>
      </w:r>
      <w:r w:rsidRPr="005C76C9">
        <w:rPr>
          <w:i/>
          <w:iCs/>
          <w:sz w:val="24"/>
          <w:lang w:val="en-IN" w:bidi="pa-IN"/>
        </w:rPr>
        <w:t xml:space="preserve">phase </w:t>
      </w:r>
      <w:r w:rsidRPr="005C76C9">
        <w:rPr>
          <w:rFonts w:hint="cs"/>
          <w:i/>
          <w:iCs/>
          <w:sz w:val="24"/>
          <w:cs/>
          <w:lang w:bidi="pa-IN"/>
        </w:rPr>
        <w:t xml:space="preserve">ਸੈਗਮੈਂਟ ਨਹੀਂ ਆ ਰਿਹਾ ਹੈ। </w:t>
      </w:r>
      <w:r w:rsidRPr="005C76C9">
        <w:rPr>
          <w:i/>
          <w:iCs/>
          <w:sz w:val="24"/>
          <w:lang w:val="en-IN" w:bidi="pa-IN"/>
        </w:rPr>
        <w:t xml:space="preserve">Voltage </w:t>
      </w:r>
      <w:r w:rsidRPr="005C76C9">
        <w:rPr>
          <w:rFonts w:hint="cs"/>
          <w:i/>
          <w:iCs/>
          <w:sz w:val="24"/>
          <w:cs/>
          <w:lang w:val="en-IN" w:bidi="pa-IN"/>
        </w:rPr>
        <w:t xml:space="preserve">ਪੈਰਾਮੀਟਰ ਨੋਟ ਕੀਤੇ ਤੇ ਮੀਟਰ ਨੂੰ </w:t>
      </w:r>
      <w:r w:rsidRPr="005C76C9">
        <w:rPr>
          <w:i/>
          <w:iCs/>
          <w:sz w:val="24"/>
          <w:lang w:val="en-IN" w:bidi="pa-IN"/>
        </w:rPr>
        <w:t xml:space="preserve">voltage </w:t>
      </w:r>
      <w:r w:rsidRPr="005C76C9">
        <w:rPr>
          <w:rFonts w:hint="cs"/>
          <w:i/>
          <w:iCs/>
          <w:sz w:val="24"/>
          <w:cs/>
          <w:lang w:val="en-IN" w:bidi="pa-IN"/>
        </w:rPr>
        <w:t xml:space="preserve">ਘੱਟ ਮਿਲ ਰਹੇ ਹਨ। ਜਦ ਕਿ ਖਪਤਕਾਰ ਨੂੰ </w:t>
      </w:r>
      <w:r w:rsidRPr="005C76C9">
        <w:rPr>
          <w:i/>
          <w:iCs/>
          <w:sz w:val="24"/>
          <w:lang w:val="en-IN" w:bidi="pa-IN"/>
        </w:rPr>
        <w:t>voltage ‘</w:t>
      </w:r>
      <w:r w:rsidRPr="005C76C9">
        <w:rPr>
          <w:rFonts w:hint="cs"/>
          <w:i/>
          <w:iCs/>
          <w:sz w:val="24"/>
          <w:cs/>
          <w:lang w:val="en-IN" w:bidi="pa-IN"/>
        </w:rPr>
        <w:t>258</w:t>
      </w:r>
      <w:r w:rsidRPr="005C76C9">
        <w:rPr>
          <w:i/>
          <w:iCs/>
          <w:sz w:val="24"/>
          <w:lang w:val="en-IN" w:bidi="pa-IN"/>
        </w:rPr>
        <w:t>’</w:t>
      </w:r>
      <w:r w:rsidRPr="005C76C9">
        <w:rPr>
          <w:rFonts w:hint="cs"/>
          <w:i/>
          <w:iCs/>
          <w:sz w:val="24"/>
          <w:cs/>
          <w:lang w:val="en-IN" w:bidi="pa-IN"/>
        </w:rPr>
        <w:t xml:space="preserve"> ਮਿਲ ਰਹੀ ਹੈ। </w:t>
      </w:r>
      <w:r w:rsidRPr="005C76C9">
        <w:rPr>
          <w:i/>
          <w:iCs/>
          <w:sz w:val="24"/>
          <w:lang w:val="en-IN" w:bidi="pa-IN"/>
        </w:rPr>
        <w:t xml:space="preserve">LTERS </w:t>
      </w:r>
      <w:r w:rsidRPr="005C76C9">
        <w:rPr>
          <w:rFonts w:hint="cs"/>
          <w:i/>
          <w:iCs/>
          <w:sz w:val="24"/>
          <w:cs/>
          <w:lang w:val="en-IN" w:bidi="pa-IN"/>
        </w:rPr>
        <w:t xml:space="preserve">ਮੀਟਰ ਨਾਲ ਮੀਟਰ ਦੀ </w:t>
      </w:r>
      <w:r w:rsidRPr="005C76C9">
        <w:rPr>
          <w:i/>
          <w:iCs/>
          <w:sz w:val="24"/>
          <w:lang w:val="en-IN" w:bidi="pa-IN"/>
        </w:rPr>
        <w:t xml:space="preserve">Accuracy </w:t>
      </w:r>
      <w:r w:rsidRPr="005C76C9">
        <w:rPr>
          <w:rFonts w:hint="cs"/>
          <w:i/>
          <w:iCs/>
          <w:sz w:val="24"/>
          <w:cs/>
          <w:lang w:val="en-IN" w:bidi="pa-IN"/>
        </w:rPr>
        <w:t xml:space="preserve">ਚੈਕ ਕਰਨ ਤੇ </w:t>
      </w:r>
      <w:r w:rsidRPr="005C76C9">
        <w:rPr>
          <w:i/>
          <w:iCs/>
          <w:sz w:val="24"/>
          <w:lang w:val="en-IN" w:bidi="pa-IN"/>
        </w:rPr>
        <w:t xml:space="preserve">Result- 61.62% </w:t>
      </w:r>
      <w:r w:rsidRPr="005C76C9">
        <w:rPr>
          <w:rFonts w:hint="cs"/>
          <w:i/>
          <w:iCs/>
          <w:sz w:val="24"/>
          <w:cs/>
          <w:lang w:val="en-IN" w:bidi="pa-IN"/>
        </w:rPr>
        <w:t xml:space="preserve">ਦੀ </w:t>
      </w:r>
      <w:r w:rsidRPr="005C76C9">
        <w:rPr>
          <w:i/>
          <w:iCs/>
          <w:sz w:val="24"/>
          <w:lang w:val="en-IN" w:bidi="pa-IN"/>
        </w:rPr>
        <w:t xml:space="preserve">slowness </w:t>
      </w:r>
      <w:r w:rsidRPr="005C76C9">
        <w:rPr>
          <w:rFonts w:hint="cs"/>
          <w:i/>
          <w:iCs/>
          <w:sz w:val="24"/>
          <w:cs/>
          <w:lang w:val="en-IN" w:bidi="pa-IN"/>
        </w:rPr>
        <w:t>ਪਾਈ ਗਈ ਹੈ।</w:t>
      </w:r>
    </w:p>
    <w:p w14:paraId="07D3BADE" w14:textId="77777777" w:rsidR="005C76C9" w:rsidRPr="005C76C9" w:rsidRDefault="005C76C9" w:rsidP="005C76C9">
      <w:pPr>
        <w:pStyle w:val="ListParagraph"/>
        <w:spacing w:after="0" w:line="240" w:lineRule="auto"/>
        <w:ind w:left="1134" w:right="391"/>
        <w:jc w:val="both"/>
        <w:rPr>
          <w:rFonts w:cstheme="minorHAnsi"/>
          <w:i/>
          <w:iCs/>
          <w:sz w:val="24"/>
        </w:rPr>
      </w:pPr>
      <w:r w:rsidRPr="005C76C9">
        <w:rPr>
          <w:i/>
          <w:iCs/>
          <w:sz w:val="24"/>
          <w:lang w:val="en-IN" w:bidi="pa-IN"/>
        </w:rPr>
        <w:t xml:space="preserve">CT’s chamber </w:t>
      </w:r>
      <w:r w:rsidRPr="005C76C9">
        <w:rPr>
          <w:rFonts w:hint="cs"/>
          <w:i/>
          <w:iCs/>
          <w:sz w:val="24"/>
          <w:cs/>
          <w:lang w:val="en-IN" w:bidi="pa-IN"/>
        </w:rPr>
        <w:t>ਖੋਲ ਕੋ ਘੋਖਣ ਤੇ ਪਤਾ ਲਗਾ ਕਿ</w:t>
      </w:r>
      <w:r w:rsidRPr="005C76C9">
        <w:rPr>
          <w:i/>
          <w:iCs/>
          <w:sz w:val="24"/>
          <w:lang w:val="en-IN" w:bidi="pa-IN"/>
        </w:rPr>
        <w:t xml:space="preserve"> ‘Y’ phase </w:t>
      </w:r>
      <w:r w:rsidRPr="005C76C9">
        <w:rPr>
          <w:rFonts w:hint="cs"/>
          <w:i/>
          <w:iCs/>
          <w:sz w:val="24"/>
          <w:cs/>
          <w:lang w:val="en-IN" w:bidi="pa-IN"/>
        </w:rPr>
        <w:t xml:space="preserve">ਦੇ </w:t>
      </w:r>
      <w:r w:rsidRPr="005C76C9">
        <w:rPr>
          <w:i/>
          <w:iCs/>
          <w:sz w:val="24"/>
          <w:lang w:val="en-IN" w:bidi="pa-IN"/>
        </w:rPr>
        <w:t xml:space="preserve">PT link wire ‘oxidize’ </w:t>
      </w:r>
      <w:r w:rsidRPr="005C76C9">
        <w:rPr>
          <w:rFonts w:hint="cs"/>
          <w:i/>
          <w:iCs/>
          <w:sz w:val="24"/>
          <w:cs/>
          <w:lang w:val="en-IN" w:bidi="pa-IN"/>
        </w:rPr>
        <w:t xml:space="preserve">ਹੋਣ ਕਾਰਨ </w:t>
      </w:r>
      <w:r w:rsidRPr="005C76C9">
        <w:rPr>
          <w:i/>
          <w:iCs/>
          <w:sz w:val="24"/>
          <w:lang w:val="en-IN" w:bidi="pa-IN"/>
        </w:rPr>
        <w:t xml:space="preserve">voltage </w:t>
      </w:r>
      <w:r w:rsidRPr="005C76C9">
        <w:rPr>
          <w:rFonts w:hint="cs"/>
          <w:i/>
          <w:iCs/>
          <w:sz w:val="24"/>
          <w:cs/>
          <w:lang w:val="en-IN" w:bidi="pa-IN"/>
        </w:rPr>
        <w:t xml:space="preserve">ਮੀਟਰ ਨੂੰ ਘੱਟ ਮਿਲ ਰਹੀ ਸੀ। ਠੀਕ ਕਰਕੇ </w:t>
      </w:r>
      <w:r w:rsidRPr="005C76C9">
        <w:rPr>
          <w:i/>
          <w:iCs/>
          <w:sz w:val="24"/>
          <w:lang w:val="en-IN" w:bidi="pa-IN"/>
        </w:rPr>
        <w:t xml:space="preserve">Accuracy </w:t>
      </w:r>
      <w:r w:rsidRPr="005C76C9">
        <w:rPr>
          <w:rFonts w:hint="cs"/>
          <w:i/>
          <w:iCs/>
          <w:sz w:val="24"/>
          <w:cs/>
          <w:lang w:val="en-IN" w:bidi="pa-IN"/>
        </w:rPr>
        <w:t xml:space="preserve">ਕਰਨ ਤੇ </w:t>
      </w:r>
      <w:r w:rsidRPr="005C76C9">
        <w:rPr>
          <w:i/>
          <w:iCs/>
          <w:sz w:val="24"/>
          <w:lang w:val="en-IN" w:bidi="pa-IN"/>
        </w:rPr>
        <w:t>Result</w:t>
      </w:r>
      <w:r w:rsidRPr="005C76C9">
        <w:rPr>
          <w:rFonts w:hint="cs"/>
          <w:i/>
          <w:iCs/>
          <w:sz w:val="24"/>
          <w:cs/>
          <w:lang w:val="en-IN" w:bidi="pa-IN"/>
        </w:rPr>
        <w:t xml:space="preserve"> ਸੀਮਾ ਵਿੱਚ ਪਾਏ ਗਏ।</w:t>
      </w:r>
      <w:r w:rsidRPr="005C76C9">
        <w:rPr>
          <w:rFonts w:cstheme="minorHAnsi"/>
          <w:i/>
          <w:iCs/>
          <w:sz w:val="24"/>
        </w:rPr>
        <w:t>”</w:t>
      </w:r>
    </w:p>
    <w:p w14:paraId="7C61EE96" w14:textId="77777777" w:rsidR="005C76C9" w:rsidRDefault="005C76C9" w:rsidP="005C76C9">
      <w:pPr>
        <w:pStyle w:val="ListParagraph"/>
        <w:spacing w:after="0"/>
        <w:ind w:left="851" w:firstLine="567"/>
        <w:jc w:val="both"/>
        <w:rPr>
          <w:rFonts w:cstheme="minorHAnsi"/>
          <w:bCs/>
          <w:sz w:val="28"/>
          <w:szCs w:val="28"/>
        </w:rPr>
      </w:pPr>
    </w:p>
    <w:p w14:paraId="7B082E4F" w14:textId="6C12ADFD" w:rsidR="005C76C9" w:rsidRDefault="005C76C9" w:rsidP="005C76C9">
      <w:pPr>
        <w:pStyle w:val="ListParagraph"/>
        <w:spacing w:after="0"/>
        <w:ind w:left="851" w:firstLine="567"/>
        <w:jc w:val="both"/>
        <w:rPr>
          <w:rFonts w:cstheme="minorHAnsi"/>
          <w:bCs/>
          <w:sz w:val="28"/>
          <w:szCs w:val="28"/>
        </w:rPr>
      </w:pPr>
      <w:r>
        <w:rPr>
          <w:rFonts w:cstheme="minorHAnsi"/>
          <w:bCs/>
          <w:sz w:val="28"/>
          <w:szCs w:val="28"/>
        </w:rPr>
        <w:t>As per the above checking, petitioner was charged an amount of Rs. 21389</w:t>
      </w:r>
      <w:r w:rsidR="00247E81">
        <w:rPr>
          <w:rFonts w:cstheme="minorHAnsi"/>
          <w:bCs/>
          <w:sz w:val="28"/>
          <w:szCs w:val="28"/>
        </w:rPr>
        <w:t>9</w:t>
      </w:r>
      <w:r>
        <w:rPr>
          <w:rFonts w:cstheme="minorHAnsi"/>
          <w:bCs/>
          <w:sz w:val="28"/>
          <w:szCs w:val="28"/>
        </w:rPr>
        <w:t xml:space="preserve">/- vide notice no. 66 dated 04.01.2023 of AEE (Comm.)/City Central Division, PSPCL, Ludhiana. </w:t>
      </w:r>
      <w:r w:rsidRPr="005C76C9">
        <w:rPr>
          <w:rFonts w:cstheme="minorHAnsi"/>
          <w:bCs/>
          <w:sz w:val="28"/>
          <w:szCs w:val="28"/>
        </w:rPr>
        <w:t>Petitioner did not agree to this amount and filed his case in Zonal CGRF, Central Zone, PSPCL, Ludhiana where his case was decided on 20.06.2023 as under: -</w:t>
      </w:r>
    </w:p>
    <w:p w14:paraId="03EECD4A" w14:textId="77777777" w:rsidR="005C76C9" w:rsidRPr="005C76C9" w:rsidRDefault="005C76C9" w:rsidP="005C76C9">
      <w:pPr>
        <w:pStyle w:val="ListParagraph"/>
        <w:spacing w:after="0"/>
        <w:ind w:left="851" w:firstLine="567"/>
        <w:jc w:val="both"/>
        <w:rPr>
          <w:rFonts w:cstheme="minorHAnsi"/>
          <w:bCs/>
          <w:sz w:val="28"/>
          <w:szCs w:val="28"/>
        </w:rPr>
      </w:pPr>
    </w:p>
    <w:p w14:paraId="03E584D0" w14:textId="77777777" w:rsidR="005C76C9" w:rsidRPr="004B2BF9" w:rsidRDefault="005C76C9" w:rsidP="005C76C9">
      <w:pPr>
        <w:pStyle w:val="ListParagraph"/>
        <w:spacing w:after="0"/>
        <w:ind w:left="1134" w:right="391"/>
        <w:jc w:val="both"/>
        <w:rPr>
          <w:rFonts w:cstheme="minorHAnsi"/>
          <w:bCs/>
          <w:i/>
          <w:iCs/>
          <w:sz w:val="26"/>
          <w:szCs w:val="26"/>
        </w:rPr>
      </w:pPr>
      <w:r w:rsidRPr="004B2BF9">
        <w:rPr>
          <w:rFonts w:cstheme="minorHAnsi"/>
          <w:bCs/>
          <w:i/>
          <w:iCs/>
          <w:sz w:val="26"/>
          <w:szCs w:val="26"/>
        </w:rPr>
        <w:t>“As per calculation sheet the account had been overhauled only for six months. So, the Forum decides that the amount charged to the consumer is correct and recoverable.”</w:t>
      </w:r>
    </w:p>
    <w:p w14:paraId="22B9D688" w14:textId="77777777" w:rsidR="005C76C9" w:rsidRDefault="005C76C9" w:rsidP="005C76C9">
      <w:pPr>
        <w:pStyle w:val="ListParagraph"/>
        <w:spacing w:after="0"/>
        <w:ind w:left="851" w:firstLine="567"/>
        <w:jc w:val="both"/>
        <w:rPr>
          <w:rFonts w:cstheme="minorHAnsi"/>
          <w:bCs/>
          <w:sz w:val="28"/>
          <w:szCs w:val="28"/>
        </w:rPr>
      </w:pPr>
    </w:p>
    <w:p w14:paraId="7DB5D196" w14:textId="0D2DBB45" w:rsidR="002D6B6D" w:rsidRDefault="005C76C9" w:rsidP="005C76C9">
      <w:pPr>
        <w:pStyle w:val="ListParagraph"/>
        <w:spacing w:after="0"/>
        <w:ind w:left="851" w:firstLine="567"/>
        <w:jc w:val="both"/>
        <w:rPr>
          <w:rFonts w:cstheme="minorHAnsi"/>
          <w:bCs/>
          <w:sz w:val="28"/>
          <w:szCs w:val="28"/>
        </w:rPr>
      </w:pPr>
      <w:r>
        <w:rPr>
          <w:rFonts w:cstheme="minorHAnsi"/>
          <w:bCs/>
          <w:sz w:val="28"/>
          <w:szCs w:val="28"/>
        </w:rPr>
        <w:t>Petitioner did not agree to the above decision of Zonal CGRF, Central Zone, PSPCL, Ludhiana and filed an appeal in Corporate CGRF, Ludhiana.</w:t>
      </w:r>
      <w:r w:rsidR="0017077C">
        <w:rPr>
          <w:rFonts w:cstheme="minorHAnsi"/>
          <w:bCs/>
          <w:sz w:val="28"/>
          <w:szCs w:val="28"/>
        </w:rPr>
        <w:t xml:space="preserve"> Forum observed the consumption data submitted by the respondent, reproduced as under:</w:t>
      </w:r>
    </w:p>
    <w:p w14:paraId="4697D78A" w14:textId="77777777" w:rsidR="002D6B6D" w:rsidRDefault="002D6B6D" w:rsidP="005C76C9">
      <w:pPr>
        <w:pStyle w:val="ListParagraph"/>
        <w:spacing w:after="0"/>
        <w:ind w:left="851" w:firstLine="567"/>
        <w:jc w:val="both"/>
        <w:rPr>
          <w:rFonts w:cstheme="minorHAnsi"/>
          <w:bCs/>
          <w:sz w:val="28"/>
          <w:szCs w:val="28"/>
        </w:rPr>
      </w:pPr>
    </w:p>
    <w:tbl>
      <w:tblPr>
        <w:tblStyle w:val="TableGrid"/>
        <w:tblW w:w="6020" w:type="dxa"/>
        <w:tblInd w:w="1861" w:type="dxa"/>
        <w:tblLook w:val="04A0" w:firstRow="1" w:lastRow="0" w:firstColumn="1" w:lastColumn="0" w:noHBand="0" w:noVBand="1"/>
      </w:tblPr>
      <w:tblGrid>
        <w:gridCol w:w="740"/>
        <w:gridCol w:w="741"/>
        <w:gridCol w:w="612"/>
        <w:gridCol w:w="696"/>
        <w:gridCol w:w="613"/>
        <w:gridCol w:w="696"/>
        <w:gridCol w:w="613"/>
        <w:gridCol w:w="696"/>
        <w:gridCol w:w="613"/>
      </w:tblGrid>
      <w:tr w:rsidR="0017077C" w:rsidRPr="00933C47" w14:paraId="5A728C61" w14:textId="77777777" w:rsidTr="00984D06">
        <w:trPr>
          <w:trHeight w:val="212"/>
        </w:trPr>
        <w:tc>
          <w:tcPr>
            <w:tcW w:w="740" w:type="dxa"/>
          </w:tcPr>
          <w:p w14:paraId="10701B2F" w14:textId="77777777" w:rsidR="0017077C" w:rsidRPr="00933C47" w:rsidRDefault="0017077C" w:rsidP="00ED2E96">
            <w:pPr>
              <w:pStyle w:val="NoSpacing"/>
              <w:spacing w:line="276" w:lineRule="auto"/>
              <w:contextualSpacing/>
              <w:jc w:val="center"/>
              <w:rPr>
                <w:sz w:val="18"/>
                <w:szCs w:val="18"/>
              </w:rPr>
            </w:pPr>
            <w:r w:rsidRPr="00933C47">
              <w:rPr>
                <w:sz w:val="18"/>
                <w:szCs w:val="18"/>
              </w:rPr>
              <w:lastRenderedPageBreak/>
              <w:t>Year</w:t>
            </w:r>
          </w:p>
        </w:tc>
        <w:tc>
          <w:tcPr>
            <w:tcW w:w="1353" w:type="dxa"/>
            <w:gridSpan w:val="2"/>
          </w:tcPr>
          <w:p w14:paraId="37CF9425" w14:textId="77777777" w:rsidR="0017077C" w:rsidRPr="00933C47" w:rsidRDefault="0017077C" w:rsidP="00ED2E96">
            <w:pPr>
              <w:pStyle w:val="NoSpacing"/>
              <w:spacing w:line="276" w:lineRule="auto"/>
              <w:contextualSpacing/>
              <w:jc w:val="center"/>
              <w:rPr>
                <w:sz w:val="18"/>
                <w:szCs w:val="18"/>
              </w:rPr>
            </w:pPr>
            <w:r w:rsidRPr="00933C47">
              <w:rPr>
                <w:sz w:val="18"/>
                <w:szCs w:val="18"/>
              </w:rPr>
              <w:t>2019</w:t>
            </w:r>
          </w:p>
        </w:tc>
        <w:tc>
          <w:tcPr>
            <w:tcW w:w="1309" w:type="dxa"/>
            <w:gridSpan w:val="2"/>
          </w:tcPr>
          <w:p w14:paraId="31732084" w14:textId="77777777" w:rsidR="0017077C" w:rsidRPr="00933C47" w:rsidRDefault="0017077C" w:rsidP="00ED2E96">
            <w:pPr>
              <w:pStyle w:val="NoSpacing"/>
              <w:spacing w:line="276" w:lineRule="auto"/>
              <w:contextualSpacing/>
              <w:jc w:val="center"/>
              <w:rPr>
                <w:sz w:val="18"/>
                <w:szCs w:val="18"/>
              </w:rPr>
            </w:pPr>
            <w:r w:rsidRPr="00933C47">
              <w:rPr>
                <w:sz w:val="18"/>
                <w:szCs w:val="18"/>
              </w:rPr>
              <w:t>2020</w:t>
            </w:r>
          </w:p>
        </w:tc>
        <w:tc>
          <w:tcPr>
            <w:tcW w:w="1309" w:type="dxa"/>
            <w:gridSpan w:val="2"/>
          </w:tcPr>
          <w:p w14:paraId="28B32FF6" w14:textId="77777777" w:rsidR="0017077C" w:rsidRPr="00933C47" w:rsidRDefault="0017077C" w:rsidP="00ED2E96">
            <w:pPr>
              <w:pStyle w:val="NoSpacing"/>
              <w:spacing w:line="276" w:lineRule="auto"/>
              <w:contextualSpacing/>
              <w:jc w:val="center"/>
              <w:rPr>
                <w:sz w:val="18"/>
                <w:szCs w:val="18"/>
              </w:rPr>
            </w:pPr>
            <w:r w:rsidRPr="00933C47">
              <w:rPr>
                <w:sz w:val="18"/>
                <w:szCs w:val="18"/>
              </w:rPr>
              <w:t>2021</w:t>
            </w:r>
          </w:p>
        </w:tc>
        <w:tc>
          <w:tcPr>
            <w:tcW w:w="1309" w:type="dxa"/>
            <w:gridSpan w:val="2"/>
          </w:tcPr>
          <w:p w14:paraId="7D43B932" w14:textId="77777777" w:rsidR="0017077C" w:rsidRPr="00933C47" w:rsidRDefault="0017077C" w:rsidP="00ED2E96">
            <w:pPr>
              <w:pStyle w:val="NoSpacing"/>
              <w:spacing w:line="276" w:lineRule="auto"/>
              <w:contextualSpacing/>
              <w:jc w:val="center"/>
              <w:rPr>
                <w:sz w:val="18"/>
                <w:szCs w:val="18"/>
              </w:rPr>
            </w:pPr>
            <w:r w:rsidRPr="00933C47">
              <w:rPr>
                <w:sz w:val="18"/>
                <w:szCs w:val="18"/>
              </w:rPr>
              <w:t>2022</w:t>
            </w:r>
          </w:p>
        </w:tc>
      </w:tr>
      <w:tr w:rsidR="0017077C" w:rsidRPr="00933C47" w14:paraId="36EC6859" w14:textId="77777777" w:rsidTr="00984D06">
        <w:trPr>
          <w:trHeight w:val="212"/>
        </w:trPr>
        <w:tc>
          <w:tcPr>
            <w:tcW w:w="740" w:type="dxa"/>
          </w:tcPr>
          <w:p w14:paraId="7780587A" w14:textId="77777777" w:rsidR="0017077C" w:rsidRPr="00933C47" w:rsidRDefault="0017077C" w:rsidP="00ED2E96">
            <w:pPr>
              <w:pStyle w:val="NoSpacing"/>
              <w:spacing w:line="276" w:lineRule="auto"/>
              <w:contextualSpacing/>
              <w:jc w:val="center"/>
              <w:rPr>
                <w:sz w:val="18"/>
                <w:szCs w:val="18"/>
              </w:rPr>
            </w:pPr>
            <w:r w:rsidRPr="00933C47">
              <w:rPr>
                <w:sz w:val="18"/>
                <w:szCs w:val="18"/>
              </w:rPr>
              <w:t>Month</w:t>
            </w:r>
          </w:p>
        </w:tc>
        <w:tc>
          <w:tcPr>
            <w:tcW w:w="741" w:type="dxa"/>
          </w:tcPr>
          <w:p w14:paraId="11CF2819" w14:textId="77777777" w:rsidR="0017077C" w:rsidRPr="00933C47" w:rsidRDefault="0017077C" w:rsidP="00ED2E96">
            <w:pPr>
              <w:pStyle w:val="NoSpacing"/>
              <w:spacing w:line="276" w:lineRule="auto"/>
              <w:contextualSpacing/>
              <w:jc w:val="center"/>
              <w:rPr>
                <w:sz w:val="18"/>
                <w:szCs w:val="18"/>
              </w:rPr>
            </w:pPr>
            <w:r w:rsidRPr="00933C47">
              <w:rPr>
                <w:sz w:val="18"/>
                <w:szCs w:val="18"/>
              </w:rPr>
              <w:t>Cons.</w:t>
            </w:r>
          </w:p>
        </w:tc>
        <w:tc>
          <w:tcPr>
            <w:tcW w:w="612" w:type="dxa"/>
          </w:tcPr>
          <w:p w14:paraId="53421096" w14:textId="77777777" w:rsidR="0017077C" w:rsidRPr="00933C47" w:rsidRDefault="0017077C" w:rsidP="00ED2E96">
            <w:pPr>
              <w:pStyle w:val="NoSpacing"/>
              <w:spacing w:line="276" w:lineRule="auto"/>
              <w:contextualSpacing/>
              <w:jc w:val="center"/>
              <w:rPr>
                <w:sz w:val="18"/>
                <w:szCs w:val="18"/>
              </w:rPr>
            </w:pPr>
            <w:r w:rsidRPr="00933C47">
              <w:rPr>
                <w:sz w:val="18"/>
                <w:szCs w:val="18"/>
              </w:rPr>
              <w:t>Code</w:t>
            </w:r>
          </w:p>
        </w:tc>
        <w:tc>
          <w:tcPr>
            <w:tcW w:w="696" w:type="dxa"/>
          </w:tcPr>
          <w:p w14:paraId="28832B9A" w14:textId="77777777" w:rsidR="0017077C" w:rsidRPr="00933C47" w:rsidRDefault="0017077C" w:rsidP="00ED2E96">
            <w:pPr>
              <w:pStyle w:val="NoSpacing"/>
              <w:spacing w:line="276" w:lineRule="auto"/>
              <w:contextualSpacing/>
              <w:jc w:val="center"/>
              <w:rPr>
                <w:sz w:val="18"/>
                <w:szCs w:val="18"/>
              </w:rPr>
            </w:pPr>
            <w:r w:rsidRPr="00933C47">
              <w:rPr>
                <w:sz w:val="18"/>
                <w:szCs w:val="18"/>
              </w:rPr>
              <w:t>Cons.</w:t>
            </w:r>
          </w:p>
        </w:tc>
        <w:tc>
          <w:tcPr>
            <w:tcW w:w="613" w:type="dxa"/>
          </w:tcPr>
          <w:p w14:paraId="4B2C7601" w14:textId="77777777" w:rsidR="0017077C" w:rsidRPr="00933C47" w:rsidRDefault="0017077C" w:rsidP="00ED2E96">
            <w:pPr>
              <w:pStyle w:val="NoSpacing"/>
              <w:spacing w:line="276" w:lineRule="auto"/>
              <w:contextualSpacing/>
              <w:jc w:val="center"/>
              <w:rPr>
                <w:sz w:val="18"/>
                <w:szCs w:val="18"/>
              </w:rPr>
            </w:pPr>
            <w:r w:rsidRPr="00933C47">
              <w:rPr>
                <w:sz w:val="18"/>
                <w:szCs w:val="18"/>
              </w:rPr>
              <w:t>Code</w:t>
            </w:r>
          </w:p>
        </w:tc>
        <w:tc>
          <w:tcPr>
            <w:tcW w:w="696" w:type="dxa"/>
          </w:tcPr>
          <w:p w14:paraId="03B7F403" w14:textId="77777777" w:rsidR="0017077C" w:rsidRPr="00933C47" w:rsidRDefault="0017077C" w:rsidP="00ED2E96">
            <w:pPr>
              <w:pStyle w:val="NoSpacing"/>
              <w:spacing w:line="276" w:lineRule="auto"/>
              <w:contextualSpacing/>
              <w:jc w:val="center"/>
              <w:rPr>
                <w:sz w:val="18"/>
                <w:szCs w:val="18"/>
              </w:rPr>
            </w:pPr>
            <w:r w:rsidRPr="00933C47">
              <w:rPr>
                <w:sz w:val="18"/>
                <w:szCs w:val="18"/>
              </w:rPr>
              <w:t>Cons.</w:t>
            </w:r>
          </w:p>
        </w:tc>
        <w:tc>
          <w:tcPr>
            <w:tcW w:w="613" w:type="dxa"/>
          </w:tcPr>
          <w:p w14:paraId="4318BCEE" w14:textId="77777777" w:rsidR="0017077C" w:rsidRPr="00933C47" w:rsidRDefault="0017077C" w:rsidP="00ED2E96">
            <w:pPr>
              <w:pStyle w:val="NoSpacing"/>
              <w:spacing w:line="276" w:lineRule="auto"/>
              <w:contextualSpacing/>
              <w:jc w:val="center"/>
              <w:rPr>
                <w:sz w:val="18"/>
                <w:szCs w:val="18"/>
              </w:rPr>
            </w:pPr>
            <w:r w:rsidRPr="00933C47">
              <w:rPr>
                <w:sz w:val="18"/>
                <w:szCs w:val="18"/>
              </w:rPr>
              <w:t>Code</w:t>
            </w:r>
          </w:p>
        </w:tc>
        <w:tc>
          <w:tcPr>
            <w:tcW w:w="696" w:type="dxa"/>
          </w:tcPr>
          <w:p w14:paraId="2714C5E3" w14:textId="77777777" w:rsidR="0017077C" w:rsidRPr="00933C47" w:rsidRDefault="0017077C" w:rsidP="00ED2E96">
            <w:pPr>
              <w:pStyle w:val="NoSpacing"/>
              <w:spacing w:line="276" w:lineRule="auto"/>
              <w:contextualSpacing/>
              <w:jc w:val="center"/>
              <w:rPr>
                <w:sz w:val="18"/>
                <w:szCs w:val="18"/>
              </w:rPr>
            </w:pPr>
            <w:r w:rsidRPr="00933C47">
              <w:rPr>
                <w:sz w:val="18"/>
                <w:szCs w:val="18"/>
              </w:rPr>
              <w:t>Cons.</w:t>
            </w:r>
          </w:p>
        </w:tc>
        <w:tc>
          <w:tcPr>
            <w:tcW w:w="613" w:type="dxa"/>
          </w:tcPr>
          <w:p w14:paraId="62F85D9E" w14:textId="77777777" w:rsidR="0017077C" w:rsidRPr="00933C47" w:rsidRDefault="0017077C" w:rsidP="00ED2E96">
            <w:pPr>
              <w:pStyle w:val="NoSpacing"/>
              <w:spacing w:line="276" w:lineRule="auto"/>
              <w:contextualSpacing/>
              <w:jc w:val="center"/>
              <w:rPr>
                <w:sz w:val="18"/>
                <w:szCs w:val="18"/>
              </w:rPr>
            </w:pPr>
            <w:r w:rsidRPr="00933C47">
              <w:rPr>
                <w:sz w:val="18"/>
                <w:szCs w:val="18"/>
              </w:rPr>
              <w:t>Code</w:t>
            </w:r>
          </w:p>
        </w:tc>
      </w:tr>
      <w:tr w:rsidR="0017077C" w:rsidRPr="00933C47" w14:paraId="3DF21EFF" w14:textId="77777777" w:rsidTr="00984D06">
        <w:trPr>
          <w:trHeight w:val="212"/>
        </w:trPr>
        <w:tc>
          <w:tcPr>
            <w:tcW w:w="740" w:type="dxa"/>
          </w:tcPr>
          <w:p w14:paraId="266BE42B" w14:textId="77777777" w:rsidR="0017077C" w:rsidRPr="00933C47" w:rsidRDefault="0017077C" w:rsidP="00ED2E96">
            <w:pPr>
              <w:pStyle w:val="NoSpacing"/>
              <w:spacing w:line="276" w:lineRule="auto"/>
              <w:contextualSpacing/>
              <w:jc w:val="center"/>
              <w:rPr>
                <w:sz w:val="18"/>
                <w:szCs w:val="18"/>
              </w:rPr>
            </w:pPr>
            <w:r w:rsidRPr="00933C47">
              <w:rPr>
                <w:sz w:val="18"/>
                <w:szCs w:val="18"/>
              </w:rPr>
              <w:t>Jan</w:t>
            </w:r>
          </w:p>
        </w:tc>
        <w:tc>
          <w:tcPr>
            <w:tcW w:w="741" w:type="dxa"/>
          </w:tcPr>
          <w:p w14:paraId="141D0430" w14:textId="1139FF77" w:rsidR="0017077C" w:rsidRPr="00933C47" w:rsidRDefault="0017077C" w:rsidP="00ED2E96">
            <w:pPr>
              <w:pStyle w:val="NoSpacing"/>
              <w:spacing w:line="276" w:lineRule="auto"/>
              <w:contextualSpacing/>
              <w:jc w:val="center"/>
              <w:rPr>
                <w:sz w:val="18"/>
                <w:szCs w:val="18"/>
              </w:rPr>
            </w:pPr>
            <w:r>
              <w:rPr>
                <w:sz w:val="18"/>
                <w:szCs w:val="18"/>
              </w:rPr>
              <w:t>7539</w:t>
            </w:r>
          </w:p>
        </w:tc>
        <w:tc>
          <w:tcPr>
            <w:tcW w:w="612" w:type="dxa"/>
          </w:tcPr>
          <w:p w14:paraId="3836729D" w14:textId="58284919"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4112FF19" w14:textId="14B1815F" w:rsidR="0017077C" w:rsidRPr="00933C47" w:rsidRDefault="0017077C" w:rsidP="00ED2E96">
            <w:pPr>
              <w:pStyle w:val="NoSpacing"/>
              <w:spacing w:line="276" w:lineRule="auto"/>
              <w:contextualSpacing/>
              <w:jc w:val="center"/>
              <w:rPr>
                <w:sz w:val="18"/>
                <w:szCs w:val="18"/>
              </w:rPr>
            </w:pPr>
            <w:r>
              <w:rPr>
                <w:sz w:val="18"/>
                <w:szCs w:val="18"/>
              </w:rPr>
              <w:t>3054</w:t>
            </w:r>
          </w:p>
        </w:tc>
        <w:tc>
          <w:tcPr>
            <w:tcW w:w="613" w:type="dxa"/>
          </w:tcPr>
          <w:p w14:paraId="46399B4D" w14:textId="45A6C7B4"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2B07C28C" w14:textId="22BB219D" w:rsidR="0017077C" w:rsidRPr="00933C47" w:rsidRDefault="0017077C" w:rsidP="00ED2E96">
            <w:pPr>
              <w:pStyle w:val="NoSpacing"/>
              <w:spacing w:line="276" w:lineRule="auto"/>
              <w:contextualSpacing/>
              <w:jc w:val="center"/>
              <w:rPr>
                <w:sz w:val="18"/>
                <w:szCs w:val="18"/>
              </w:rPr>
            </w:pPr>
            <w:r>
              <w:rPr>
                <w:sz w:val="18"/>
                <w:szCs w:val="18"/>
              </w:rPr>
              <w:t>4547</w:t>
            </w:r>
          </w:p>
        </w:tc>
        <w:tc>
          <w:tcPr>
            <w:tcW w:w="613" w:type="dxa"/>
          </w:tcPr>
          <w:p w14:paraId="63BF4C13" w14:textId="4B95630D"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3CD65F3A" w14:textId="12CE55FE" w:rsidR="0017077C" w:rsidRPr="00933C47" w:rsidRDefault="0017077C" w:rsidP="00ED2E96">
            <w:pPr>
              <w:pStyle w:val="NoSpacing"/>
              <w:spacing w:line="276" w:lineRule="auto"/>
              <w:contextualSpacing/>
              <w:jc w:val="center"/>
              <w:rPr>
                <w:sz w:val="18"/>
                <w:szCs w:val="18"/>
              </w:rPr>
            </w:pPr>
            <w:r>
              <w:rPr>
                <w:sz w:val="18"/>
                <w:szCs w:val="18"/>
              </w:rPr>
              <w:t>4377</w:t>
            </w:r>
          </w:p>
        </w:tc>
        <w:tc>
          <w:tcPr>
            <w:tcW w:w="613" w:type="dxa"/>
          </w:tcPr>
          <w:p w14:paraId="0710043F" w14:textId="3AC0FFD9"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702C45E1" w14:textId="77777777" w:rsidTr="00984D06">
        <w:trPr>
          <w:trHeight w:val="212"/>
        </w:trPr>
        <w:tc>
          <w:tcPr>
            <w:tcW w:w="740" w:type="dxa"/>
          </w:tcPr>
          <w:p w14:paraId="0C9BE253" w14:textId="77777777" w:rsidR="0017077C" w:rsidRPr="00933C47" w:rsidRDefault="0017077C" w:rsidP="00ED2E96">
            <w:pPr>
              <w:pStyle w:val="NoSpacing"/>
              <w:spacing w:line="276" w:lineRule="auto"/>
              <w:contextualSpacing/>
              <w:jc w:val="center"/>
              <w:rPr>
                <w:sz w:val="18"/>
                <w:szCs w:val="18"/>
              </w:rPr>
            </w:pPr>
            <w:r w:rsidRPr="00933C47">
              <w:rPr>
                <w:sz w:val="18"/>
                <w:szCs w:val="18"/>
              </w:rPr>
              <w:t>Feb</w:t>
            </w:r>
          </w:p>
        </w:tc>
        <w:tc>
          <w:tcPr>
            <w:tcW w:w="741" w:type="dxa"/>
          </w:tcPr>
          <w:p w14:paraId="53463AC8" w14:textId="59A7F029" w:rsidR="0017077C" w:rsidRPr="00933C47" w:rsidRDefault="0017077C" w:rsidP="00ED2E96">
            <w:pPr>
              <w:pStyle w:val="NoSpacing"/>
              <w:spacing w:line="276" w:lineRule="auto"/>
              <w:contextualSpacing/>
              <w:jc w:val="center"/>
              <w:rPr>
                <w:sz w:val="18"/>
                <w:szCs w:val="18"/>
              </w:rPr>
            </w:pPr>
            <w:r>
              <w:rPr>
                <w:sz w:val="18"/>
                <w:szCs w:val="18"/>
              </w:rPr>
              <w:t>5182</w:t>
            </w:r>
          </w:p>
        </w:tc>
        <w:tc>
          <w:tcPr>
            <w:tcW w:w="612" w:type="dxa"/>
          </w:tcPr>
          <w:p w14:paraId="4849E013" w14:textId="4BD0AB35"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55261570" w14:textId="155FFC66" w:rsidR="0017077C" w:rsidRPr="00933C47" w:rsidRDefault="0017077C" w:rsidP="00ED2E96">
            <w:pPr>
              <w:pStyle w:val="NoSpacing"/>
              <w:spacing w:line="276" w:lineRule="auto"/>
              <w:contextualSpacing/>
              <w:jc w:val="center"/>
              <w:rPr>
                <w:sz w:val="18"/>
                <w:szCs w:val="18"/>
              </w:rPr>
            </w:pPr>
            <w:r>
              <w:rPr>
                <w:sz w:val="18"/>
                <w:szCs w:val="18"/>
              </w:rPr>
              <w:t>2555</w:t>
            </w:r>
          </w:p>
        </w:tc>
        <w:tc>
          <w:tcPr>
            <w:tcW w:w="613" w:type="dxa"/>
          </w:tcPr>
          <w:p w14:paraId="3111500A" w14:textId="2F6E0DC9"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00386E1F" w14:textId="32D08CEC" w:rsidR="0017077C" w:rsidRPr="00933C47" w:rsidRDefault="0017077C" w:rsidP="00ED2E96">
            <w:pPr>
              <w:pStyle w:val="NoSpacing"/>
              <w:spacing w:line="276" w:lineRule="auto"/>
              <w:contextualSpacing/>
              <w:jc w:val="center"/>
              <w:rPr>
                <w:sz w:val="18"/>
                <w:szCs w:val="18"/>
              </w:rPr>
            </w:pPr>
            <w:r>
              <w:rPr>
                <w:sz w:val="18"/>
                <w:szCs w:val="18"/>
              </w:rPr>
              <w:t>5052</w:t>
            </w:r>
          </w:p>
        </w:tc>
        <w:tc>
          <w:tcPr>
            <w:tcW w:w="613" w:type="dxa"/>
          </w:tcPr>
          <w:p w14:paraId="0FE5509D" w14:textId="3B326A1C"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6B525719" w14:textId="429CF1BA" w:rsidR="0017077C" w:rsidRPr="00933C47" w:rsidRDefault="0017077C" w:rsidP="00ED2E96">
            <w:pPr>
              <w:pStyle w:val="NoSpacing"/>
              <w:spacing w:line="276" w:lineRule="auto"/>
              <w:contextualSpacing/>
              <w:jc w:val="center"/>
              <w:rPr>
                <w:sz w:val="18"/>
                <w:szCs w:val="18"/>
              </w:rPr>
            </w:pPr>
            <w:r>
              <w:rPr>
                <w:sz w:val="18"/>
                <w:szCs w:val="18"/>
              </w:rPr>
              <w:t>7420</w:t>
            </w:r>
          </w:p>
        </w:tc>
        <w:tc>
          <w:tcPr>
            <w:tcW w:w="613" w:type="dxa"/>
          </w:tcPr>
          <w:p w14:paraId="50E44DE7" w14:textId="108317C4"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4A6D67E3" w14:textId="77777777" w:rsidTr="00984D06">
        <w:trPr>
          <w:trHeight w:val="212"/>
        </w:trPr>
        <w:tc>
          <w:tcPr>
            <w:tcW w:w="740" w:type="dxa"/>
          </w:tcPr>
          <w:p w14:paraId="6D81C1D2" w14:textId="77777777" w:rsidR="0017077C" w:rsidRPr="00933C47" w:rsidRDefault="0017077C" w:rsidP="00ED2E96">
            <w:pPr>
              <w:pStyle w:val="NoSpacing"/>
              <w:spacing w:line="276" w:lineRule="auto"/>
              <w:contextualSpacing/>
              <w:jc w:val="center"/>
              <w:rPr>
                <w:sz w:val="18"/>
                <w:szCs w:val="18"/>
              </w:rPr>
            </w:pPr>
            <w:r w:rsidRPr="00933C47">
              <w:rPr>
                <w:sz w:val="18"/>
                <w:szCs w:val="18"/>
              </w:rPr>
              <w:t>Mar</w:t>
            </w:r>
          </w:p>
        </w:tc>
        <w:tc>
          <w:tcPr>
            <w:tcW w:w="741" w:type="dxa"/>
          </w:tcPr>
          <w:p w14:paraId="25F58383" w14:textId="0ABEA900" w:rsidR="0017077C" w:rsidRPr="00933C47" w:rsidRDefault="0017077C" w:rsidP="00ED2E96">
            <w:pPr>
              <w:pStyle w:val="NoSpacing"/>
              <w:spacing w:line="276" w:lineRule="auto"/>
              <w:contextualSpacing/>
              <w:jc w:val="center"/>
              <w:rPr>
                <w:sz w:val="18"/>
                <w:szCs w:val="18"/>
              </w:rPr>
            </w:pPr>
            <w:r>
              <w:rPr>
                <w:sz w:val="18"/>
                <w:szCs w:val="18"/>
              </w:rPr>
              <w:t>5803</w:t>
            </w:r>
          </w:p>
        </w:tc>
        <w:tc>
          <w:tcPr>
            <w:tcW w:w="612" w:type="dxa"/>
          </w:tcPr>
          <w:p w14:paraId="56C2F38F" w14:textId="070020D5"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10068CEB" w14:textId="5BD64E04" w:rsidR="0017077C" w:rsidRPr="00933C47" w:rsidRDefault="0017077C" w:rsidP="00ED2E96">
            <w:pPr>
              <w:pStyle w:val="NoSpacing"/>
              <w:spacing w:line="276" w:lineRule="auto"/>
              <w:contextualSpacing/>
              <w:jc w:val="center"/>
              <w:rPr>
                <w:sz w:val="18"/>
                <w:szCs w:val="18"/>
              </w:rPr>
            </w:pPr>
            <w:r>
              <w:rPr>
                <w:sz w:val="18"/>
                <w:szCs w:val="18"/>
              </w:rPr>
              <w:t>2463</w:t>
            </w:r>
          </w:p>
        </w:tc>
        <w:tc>
          <w:tcPr>
            <w:tcW w:w="613" w:type="dxa"/>
          </w:tcPr>
          <w:p w14:paraId="6658D049" w14:textId="51F41D85"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783B7435" w14:textId="27D7BF43" w:rsidR="0017077C" w:rsidRPr="00933C47" w:rsidRDefault="0017077C" w:rsidP="00ED2E96">
            <w:pPr>
              <w:pStyle w:val="NoSpacing"/>
              <w:spacing w:line="276" w:lineRule="auto"/>
              <w:contextualSpacing/>
              <w:jc w:val="center"/>
              <w:rPr>
                <w:sz w:val="18"/>
                <w:szCs w:val="18"/>
              </w:rPr>
            </w:pPr>
            <w:r>
              <w:rPr>
                <w:sz w:val="18"/>
                <w:szCs w:val="18"/>
              </w:rPr>
              <w:t>6026</w:t>
            </w:r>
          </w:p>
        </w:tc>
        <w:tc>
          <w:tcPr>
            <w:tcW w:w="613" w:type="dxa"/>
          </w:tcPr>
          <w:p w14:paraId="1BE6007B" w14:textId="5F9A2D07"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61AD1F76" w14:textId="7F8089C5" w:rsidR="0017077C" w:rsidRPr="00933C47" w:rsidRDefault="0017077C" w:rsidP="00ED2E96">
            <w:pPr>
              <w:pStyle w:val="NoSpacing"/>
              <w:spacing w:line="276" w:lineRule="auto"/>
              <w:contextualSpacing/>
              <w:jc w:val="center"/>
              <w:rPr>
                <w:sz w:val="18"/>
                <w:szCs w:val="18"/>
              </w:rPr>
            </w:pPr>
            <w:r>
              <w:rPr>
                <w:sz w:val="18"/>
                <w:szCs w:val="18"/>
              </w:rPr>
              <w:t>5565</w:t>
            </w:r>
          </w:p>
        </w:tc>
        <w:tc>
          <w:tcPr>
            <w:tcW w:w="613" w:type="dxa"/>
          </w:tcPr>
          <w:p w14:paraId="499CD539" w14:textId="097105AD"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2C4FF480" w14:textId="77777777" w:rsidTr="00984D06">
        <w:trPr>
          <w:trHeight w:val="212"/>
        </w:trPr>
        <w:tc>
          <w:tcPr>
            <w:tcW w:w="740" w:type="dxa"/>
          </w:tcPr>
          <w:p w14:paraId="62374854" w14:textId="77777777" w:rsidR="0017077C" w:rsidRPr="00933C47" w:rsidRDefault="0017077C" w:rsidP="00ED2E96">
            <w:pPr>
              <w:pStyle w:val="NoSpacing"/>
              <w:spacing w:line="276" w:lineRule="auto"/>
              <w:contextualSpacing/>
              <w:jc w:val="center"/>
              <w:rPr>
                <w:sz w:val="18"/>
                <w:szCs w:val="18"/>
              </w:rPr>
            </w:pPr>
            <w:r w:rsidRPr="00933C47">
              <w:rPr>
                <w:sz w:val="18"/>
                <w:szCs w:val="18"/>
              </w:rPr>
              <w:t>April</w:t>
            </w:r>
          </w:p>
        </w:tc>
        <w:tc>
          <w:tcPr>
            <w:tcW w:w="741" w:type="dxa"/>
          </w:tcPr>
          <w:p w14:paraId="7DDEA8B0" w14:textId="6345438C" w:rsidR="0017077C" w:rsidRPr="00933C47" w:rsidRDefault="0017077C" w:rsidP="00ED2E96">
            <w:pPr>
              <w:pStyle w:val="NoSpacing"/>
              <w:spacing w:line="276" w:lineRule="auto"/>
              <w:contextualSpacing/>
              <w:jc w:val="center"/>
              <w:rPr>
                <w:sz w:val="18"/>
                <w:szCs w:val="18"/>
              </w:rPr>
            </w:pPr>
            <w:r>
              <w:rPr>
                <w:sz w:val="18"/>
                <w:szCs w:val="18"/>
              </w:rPr>
              <w:t>4987</w:t>
            </w:r>
          </w:p>
        </w:tc>
        <w:tc>
          <w:tcPr>
            <w:tcW w:w="612" w:type="dxa"/>
          </w:tcPr>
          <w:p w14:paraId="61FA5089" w14:textId="718CC454"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5AF0877C" w14:textId="714A6AB1" w:rsidR="0017077C" w:rsidRPr="00933C47" w:rsidRDefault="0017077C" w:rsidP="00ED2E96">
            <w:pPr>
              <w:pStyle w:val="NoSpacing"/>
              <w:spacing w:line="276" w:lineRule="auto"/>
              <w:contextualSpacing/>
              <w:jc w:val="center"/>
              <w:rPr>
                <w:sz w:val="18"/>
                <w:szCs w:val="18"/>
              </w:rPr>
            </w:pPr>
            <w:r>
              <w:rPr>
                <w:sz w:val="18"/>
                <w:szCs w:val="18"/>
              </w:rPr>
              <w:t>2511</w:t>
            </w:r>
          </w:p>
        </w:tc>
        <w:tc>
          <w:tcPr>
            <w:tcW w:w="613" w:type="dxa"/>
          </w:tcPr>
          <w:p w14:paraId="588A9994" w14:textId="418082D7"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5832B46E" w14:textId="3421C017" w:rsidR="0017077C" w:rsidRPr="00933C47" w:rsidRDefault="0017077C" w:rsidP="00ED2E96">
            <w:pPr>
              <w:pStyle w:val="NoSpacing"/>
              <w:spacing w:line="276" w:lineRule="auto"/>
              <w:contextualSpacing/>
              <w:jc w:val="center"/>
              <w:rPr>
                <w:sz w:val="18"/>
                <w:szCs w:val="18"/>
              </w:rPr>
            </w:pPr>
            <w:r>
              <w:rPr>
                <w:sz w:val="18"/>
                <w:szCs w:val="18"/>
              </w:rPr>
              <w:t>4760</w:t>
            </w:r>
          </w:p>
        </w:tc>
        <w:tc>
          <w:tcPr>
            <w:tcW w:w="613" w:type="dxa"/>
          </w:tcPr>
          <w:p w14:paraId="2C40CEDB" w14:textId="563639D9"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4D4C7ACE" w14:textId="43391A10" w:rsidR="0017077C" w:rsidRPr="00933C47" w:rsidRDefault="0017077C" w:rsidP="00ED2E96">
            <w:pPr>
              <w:pStyle w:val="NoSpacing"/>
              <w:spacing w:line="276" w:lineRule="auto"/>
              <w:contextualSpacing/>
              <w:jc w:val="center"/>
              <w:rPr>
                <w:sz w:val="18"/>
                <w:szCs w:val="18"/>
              </w:rPr>
            </w:pPr>
            <w:r>
              <w:rPr>
                <w:sz w:val="18"/>
                <w:szCs w:val="18"/>
              </w:rPr>
              <w:t>5489</w:t>
            </w:r>
          </w:p>
        </w:tc>
        <w:tc>
          <w:tcPr>
            <w:tcW w:w="613" w:type="dxa"/>
          </w:tcPr>
          <w:p w14:paraId="0A10031C" w14:textId="0E759ADB"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75B2F6F7" w14:textId="77777777" w:rsidTr="00984D06">
        <w:trPr>
          <w:trHeight w:val="212"/>
        </w:trPr>
        <w:tc>
          <w:tcPr>
            <w:tcW w:w="740" w:type="dxa"/>
          </w:tcPr>
          <w:p w14:paraId="1263A8AC" w14:textId="77777777" w:rsidR="0017077C" w:rsidRPr="00933C47" w:rsidRDefault="0017077C" w:rsidP="00ED2E96">
            <w:pPr>
              <w:pStyle w:val="NoSpacing"/>
              <w:spacing w:line="276" w:lineRule="auto"/>
              <w:contextualSpacing/>
              <w:jc w:val="center"/>
              <w:rPr>
                <w:sz w:val="18"/>
                <w:szCs w:val="18"/>
              </w:rPr>
            </w:pPr>
            <w:r w:rsidRPr="00933C47">
              <w:rPr>
                <w:sz w:val="18"/>
                <w:szCs w:val="18"/>
              </w:rPr>
              <w:t>May</w:t>
            </w:r>
          </w:p>
        </w:tc>
        <w:tc>
          <w:tcPr>
            <w:tcW w:w="741" w:type="dxa"/>
          </w:tcPr>
          <w:p w14:paraId="144A7D9E" w14:textId="21277A14" w:rsidR="0017077C" w:rsidRPr="00933C47" w:rsidRDefault="0017077C" w:rsidP="00ED2E96">
            <w:pPr>
              <w:pStyle w:val="NoSpacing"/>
              <w:spacing w:line="276" w:lineRule="auto"/>
              <w:contextualSpacing/>
              <w:jc w:val="center"/>
              <w:rPr>
                <w:sz w:val="18"/>
                <w:szCs w:val="18"/>
              </w:rPr>
            </w:pPr>
            <w:r>
              <w:rPr>
                <w:sz w:val="18"/>
                <w:szCs w:val="18"/>
              </w:rPr>
              <w:t>4788</w:t>
            </w:r>
          </w:p>
        </w:tc>
        <w:tc>
          <w:tcPr>
            <w:tcW w:w="612" w:type="dxa"/>
          </w:tcPr>
          <w:p w14:paraId="08C1D38B" w14:textId="071ACAC9"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0EDD375E" w14:textId="263B344C" w:rsidR="0017077C" w:rsidRPr="00933C47" w:rsidRDefault="0017077C" w:rsidP="00ED2E96">
            <w:pPr>
              <w:pStyle w:val="NoSpacing"/>
              <w:spacing w:line="276" w:lineRule="auto"/>
              <w:contextualSpacing/>
              <w:jc w:val="center"/>
              <w:rPr>
                <w:sz w:val="18"/>
                <w:szCs w:val="18"/>
              </w:rPr>
            </w:pPr>
          </w:p>
        </w:tc>
        <w:tc>
          <w:tcPr>
            <w:tcW w:w="613" w:type="dxa"/>
          </w:tcPr>
          <w:p w14:paraId="57A1C9A5" w14:textId="420A751A" w:rsidR="0017077C" w:rsidRPr="00933C47" w:rsidRDefault="0017077C" w:rsidP="00ED2E96">
            <w:pPr>
              <w:pStyle w:val="NoSpacing"/>
              <w:spacing w:line="276" w:lineRule="auto"/>
              <w:contextualSpacing/>
              <w:jc w:val="center"/>
              <w:rPr>
                <w:sz w:val="18"/>
                <w:szCs w:val="18"/>
              </w:rPr>
            </w:pPr>
          </w:p>
        </w:tc>
        <w:tc>
          <w:tcPr>
            <w:tcW w:w="696" w:type="dxa"/>
          </w:tcPr>
          <w:p w14:paraId="74C19721" w14:textId="4E6AE019" w:rsidR="0017077C" w:rsidRPr="00933C47" w:rsidRDefault="0017077C" w:rsidP="00ED2E96">
            <w:pPr>
              <w:pStyle w:val="NoSpacing"/>
              <w:spacing w:line="276" w:lineRule="auto"/>
              <w:contextualSpacing/>
              <w:jc w:val="center"/>
              <w:rPr>
                <w:sz w:val="18"/>
                <w:szCs w:val="18"/>
              </w:rPr>
            </w:pPr>
            <w:r>
              <w:rPr>
                <w:sz w:val="18"/>
                <w:szCs w:val="18"/>
              </w:rPr>
              <w:t>5778</w:t>
            </w:r>
          </w:p>
        </w:tc>
        <w:tc>
          <w:tcPr>
            <w:tcW w:w="613" w:type="dxa"/>
          </w:tcPr>
          <w:p w14:paraId="41CFC52C" w14:textId="142E24E6"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5ACC104F" w14:textId="0B51DD6E" w:rsidR="0017077C" w:rsidRPr="00933C47" w:rsidRDefault="0017077C" w:rsidP="00ED2E96">
            <w:pPr>
              <w:pStyle w:val="NoSpacing"/>
              <w:spacing w:line="276" w:lineRule="auto"/>
              <w:contextualSpacing/>
              <w:jc w:val="center"/>
              <w:rPr>
                <w:sz w:val="18"/>
                <w:szCs w:val="18"/>
              </w:rPr>
            </w:pPr>
            <w:r>
              <w:rPr>
                <w:sz w:val="18"/>
                <w:szCs w:val="18"/>
              </w:rPr>
              <w:t>7365</w:t>
            </w:r>
          </w:p>
        </w:tc>
        <w:tc>
          <w:tcPr>
            <w:tcW w:w="613" w:type="dxa"/>
          </w:tcPr>
          <w:p w14:paraId="619A930B" w14:textId="60A69284"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08A54D66" w14:textId="77777777" w:rsidTr="00984D06">
        <w:trPr>
          <w:trHeight w:val="212"/>
        </w:trPr>
        <w:tc>
          <w:tcPr>
            <w:tcW w:w="740" w:type="dxa"/>
          </w:tcPr>
          <w:p w14:paraId="6DB94B14" w14:textId="77777777" w:rsidR="0017077C" w:rsidRPr="00933C47" w:rsidRDefault="0017077C" w:rsidP="00ED2E96">
            <w:pPr>
              <w:pStyle w:val="NoSpacing"/>
              <w:spacing w:line="276" w:lineRule="auto"/>
              <w:contextualSpacing/>
              <w:jc w:val="center"/>
              <w:rPr>
                <w:sz w:val="18"/>
                <w:szCs w:val="18"/>
              </w:rPr>
            </w:pPr>
            <w:r w:rsidRPr="00933C47">
              <w:rPr>
                <w:sz w:val="18"/>
                <w:szCs w:val="18"/>
              </w:rPr>
              <w:t>June</w:t>
            </w:r>
          </w:p>
        </w:tc>
        <w:tc>
          <w:tcPr>
            <w:tcW w:w="741" w:type="dxa"/>
          </w:tcPr>
          <w:p w14:paraId="78822716" w14:textId="02C397FF" w:rsidR="0017077C" w:rsidRPr="00933C47" w:rsidRDefault="0017077C" w:rsidP="00ED2E96">
            <w:pPr>
              <w:pStyle w:val="NoSpacing"/>
              <w:spacing w:line="276" w:lineRule="auto"/>
              <w:contextualSpacing/>
              <w:jc w:val="center"/>
              <w:rPr>
                <w:sz w:val="18"/>
                <w:szCs w:val="18"/>
              </w:rPr>
            </w:pPr>
            <w:r>
              <w:rPr>
                <w:sz w:val="18"/>
                <w:szCs w:val="18"/>
              </w:rPr>
              <w:t>9017</w:t>
            </w:r>
          </w:p>
        </w:tc>
        <w:tc>
          <w:tcPr>
            <w:tcW w:w="612" w:type="dxa"/>
          </w:tcPr>
          <w:p w14:paraId="34227BB1" w14:textId="0265B3D0"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29F00327" w14:textId="3D95C58C" w:rsidR="0017077C" w:rsidRPr="00933C47" w:rsidRDefault="0017077C" w:rsidP="00ED2E96">
            <w:pPr>
              <w:pStyle w:val="NoSpacing"/>
              <w:spacing w:line="276" w:lineRule="auto"/>
              <w:contextualSpacing/>
              <w:jc w:val="center"/>
              <w:rPr>
                <w:sz w:val="18"/>
                <w:szCs w:val="18"/>
              </w:rPr>
            </w:pPr>
            <w:r>
              <w:rPr>
                <w:sz w:val="18"/>
                <w:szCs w:val="18"/>
              </w:rPr>
              <w:t>2202</w:t>
            </w:r>
          </w:p>
        </w:tc>
        <w:tc>
          <w:tcPr>
            <w:tcW w:w="613" w:type="dxa"/>
          </w:tcPr>
          <w:p w14:paraId="77B5BE70" w14:textId="18C10EB7"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1257D5A3" w14:textId="1DB1AA76" w:rsidR="0017077C" w:rsidRPr="00933C47" w:rsidRDefault="0017077C" w:rsidP="00ED2E96">
            <w:pPr>
              <w:pStyle w:val="NoSpacing"/>
              <w:spacing w:line="276" w:lineRule="auto"/>
              <w:contextualSpacing/>
              <w:jc w:val="center"/>
              <w:rPr>
                <w:sz w:val="18"/>
                <w:szCs w:val="18"/>
              </w:rPr>
            </w:pPr>
            <w:r>
              <w:rPr>
                <w:sz w:val="18"/>
                <w:szCs w:val="18"/>
              </w:rPr>
              <w:t>4881</w:t>
            </w:r>
          </w:p>
        </w:tc>
        <w:tc>
          <w:tcPr>
            <w:tcW w:w="613" w:type="dxa"/>
          </w:tcPr>
          <w:p w14:paraId="4EAB86EF" w14:textId="0B49C704"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25646BEC" w14:textId="35457B1E" w:rsidR="0017077C" w:rsidRPr="00933C47" w:rsidRDefault="0017077C" w:rsidP="00ED2E96">
            <w:pPr>
              <w:pStyle w:val="NoSpacing"/>
              <w:spacing w:line="276" w:lineRule="auto"/>
              <w:contextualSpacing/>
              <w:jc w:val="center"/>
              <w:rPr>
                <w:sz w:val="18"/>
                <w:szCs w:val="18"/>
              </w:rPr>
            </w:pPr>
            <w:r>
              <w:rPr>
                <w:sz w:val="18"/>
                <w:szCs w:val="18"/>
              </w:rPr>
              <w:t>8299</w:t>
            </w:r>
          </w:p>
        </w:tc>
        <w:tc>
          <w:tcPr>
            <w:tcW w:w="613" w:type="dxa"/>
          </w:tcPr>
          <w:p w14:paraId="188D0232" w14:textId="50CB52F6"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4B751C99" w14:textId="77777777" w:rsidTr="00984D06">
        <w:trPr>
          <w:trHeight w:val="212"/>
        </w:trPr>
        <w:tc>
          <w:tcPr>
            <w:tcW w:w="740" w:type="dxa"/>
          </w:tcPr>
          <w:p w14:paraId="4896ED37" w14:textId="77777777" w:rsidR="0017077C" w:rsidRPr="00933C47" w:rsidRDefault="0017077C" w:rsidP="00ED2E96">
            <w:pPr>
              <w:pStyle w:val="NoSpacing"/>
              <w:spacing w:line="276" w:lineRule="auto"/>
              <w:contextualSpacing/>
              <w:jc w:val="center"/>
              <w:rPr>
                <w:sz w:val="18"/>
                <w:szCs w:val="18"/>
              </w:rPr>
            </w:pPr>
            <w:r w:rsidRPr="00933C47">
              <w:rPr>
                <w:sz w:val="18"/>
                <w:szCs w:val="18"/>
              </w:rPr>
              <w:t>July</w:t>
            </w:r>
          </w:p>
        </w:tc>
        <w:tc>
          <w:tcPr>
            <w:tcW w:w="741" w:type="dxa"/>
          </w:tcPr>
          <w:p w14:paraId="6117226E" w14:textId="36C5040C" w:rsidR="0017077C" w:rsidRPr="00933C47" w:rsidRDefault="0017077C" w:rsidP="00ED2E96">
            <w:pPr>
              <w:pStyle w:val="NoSpacing"/>
              <w:spacing w:line="276" w:lineRule="auto"/>
              <w:contextualSpacing/>
              <w:jc w:val="center"/>
              <w:rPr>
                <w:sz w:val="18"/>
                <w:szCs w:val="18"/>
              </w:rPr>
            </w:pPr>
            <w:r>
              <w:rPr>
                <w:sz w:val="18"/>
                <w:szCs w:val="18"/>
              </w:rPr>
              <w:t>7760</w:t>
            </w:r>
          </w:p>
        </w:tc>
        <w:tc>
          <w:tcPr>
            <w:tcW w:w="612" w:type="dxa"/>
          </w:tcPr>
          <w:p w14:paraId="4F90D2CA" w14:textId="1ED963C5"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01F380C1" w14:textId="45573971" w:rsidR="0017077C" w:rsidRPr="00933C47" w:rsidRDefault="0017077C" w:rsidP="00ED2E96">
            <w:pPr>
              <w:pStyle w:val="NoSpacing"/>
              <w:spacing w:line="276" w:lineRule="auto"/>
              <w:contextualSpacing/>
              <w:jc w:val="center"/>
              <w:rPr>
                <w:sz w:val="18"/>
                <w:szCs w:val="18"/>
              </w:rPr>
            </w:pPr>
            <w:r>
              <w:rPr>
                <w:sz w:val="18"/>
                <w:szCs w:val="18"/>
              </w:rPr>
              <w:t>3863</w:t>
            </w:r>
          </w:p>
        </w:tc>
        <w:tc>
          <w:tcPr>
            <w:tcW w:w="613" w:type="dxa"/>
          </w:tcPr>
          <w:p w14:paraId="759F18C5" w14:textId="2D6FF9BF"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7386214C" w14:textId="311F7712" w:rsidR="0017077C" w:rsidRPr="00933C47" w:rsidRDefault="0017077C" w:rsidP="00ED2E96">
            <w:pPr>
              <w:pStyle w:val="NoSpacing"/>
              <w:spacing w:line="276" w:lineRule="auto"/>
              <w:contextualSpacing/>
              <w:jc w:val="center"/>
              <w:rPr>
                <w:sz w:val="18"/>
                <w:szCs w:val="18"/>
              </w:rPr>
            </w:pPr>
            <w:r>
              <w:rPr>
                <w:sz w:val="18"/>
                <w:szCs w:val="18"/>
              </w:rPr>
              <w:t>7171</w:t>
            </w:r>
          </w:p>
        </w:tc>
        <w:tc>
          <w:tcPr>
            <w:tcW w:w="613" w:type="dxa"/>
          </w:tcPr>
          <w:p w14:paraId="7BB84862" w14:textId="7685A7B6"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769A27C6" w14:textId="548B739E" w:rsidR="0017077C" w:rsidRPr="00933C47" w:rsidRDefault="0017077C" w:rsidP="00ED2E96">
            <w:pPr>
              <w:pStyle w:val="NoSpacing"/>
              <w:spacing w:line="276" w:lineRule="auto"/>
              <w:contextualSpacing/>
              <w:jc w:val="center"/>
              <w:rPr>
                <w:sz w:val="18"/>
                <w:szCs w:val="18"/>
              </w:rPr>
            </w:pPr>
            <w:r>
              <w:rPr>
                <w:sz w:val="18"/>
                <w:szCs w:val="18"/>
              </w:rPr>
              <w:t>8209</w:t>
            </w:r>
          </w:p>
        </w:tc>
        <w:tc>
          <w:tcPr>
            <w:tcW w:w="613" w:type="dxa"/>
          </w:tcPr>
          <w:p w14:paraId="538F804F" w14:textId="4F9F3376"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5FAE2DF8" w14:textId="77777777" w:rsidTr="00984D06">
        <w:trPr>
          <w:trHeight w:val="212"/>
        </w:trPr>
        <w:tc>
          <w:tcPr>
            <w:tcW w:w="740" w:type="dxa"/>
          </w:tcPr>
          <w:p w14:paraId="234F2139" w14:textId="264D96F3" w:rsidR="0017077C" w:rsidRPr="00933C47" w:rsidRDefault="0017077C" w:rsidP="00ED2E96">
            <w:pPr>
              <w:pStyle w:val="NoSpacing"/>
              <w:spacing w:line="276" w:lineRule="auto"/>
              <w:contextualSpacing/>
              <w:jc w:val="center"/>
              <w:rPr>
                <w:sz w:val="18"/>
                <w:szCs w:val="18"/>
              </w:rPr>
            </w:pPr>
            <w:r>
              <w:rPr>
                <w:sz w:val="18"/>
                <w:szCs w:val="18"/>
              </w:rPr>
              <w:t>Aug</w:t>
            </w:r>
          </w:p>
        </w:tc>
        <w:tc>
          <w:tcPr>
            <w:tcW w:w="741" w:type="dxa"/>
          </w:tcPr>
          <w:p w14:paraId="2DBA51D0" w14:textId="349A964F" w:rsidR="0017077C" w:rsidRDefault="0017077C" w:rsidP="00ED2E96">
            <w:pPr>
              <w:pStyle w:val="NoSpacing"/>
              <w:spacing w:line="276" w:lineRule="auto"/>
              <w:contextualSpacing/>
              <w:jc w:val="center"/>
              <w:rPr>
                <w:sz w:val="18"/>
                <w:szCs w:val="18"/>
              </w:rPr>
            </w:pPr>
            <w:r>
              <w:rPr>
                <w:sz w:val="18"/>
                <w:szCs w:val="18"/>
              </w:rPr>
              <w:t>4501</w:t>
            </w:r>
          </w:p>
        </w:tc>
        <w:tc>
          <w:tcPr>
            <w:tcW w:w="612" w:type="dxa"/>
          </w:tcPr>
          <w:p w14:paraId="5FE164B0" w14:textId="74D0BCD6"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64E0A2C1" w14:textId="45EA317A" w:rsidR="0017077C" w:rsidRPr="00933C47" w:rsidRDefault="0017077C" w:rsidP="00ED2E96">
            <w:pPr>
              <w:pStyle w:val="NoSpacing"/>
              <w:spacing w:line="276" w:lineRule="auto"/>
              <w:contextualSpacing/>
              <w:jc w:val="center"/>
              <w:rPr>
                <w:sz w:val="18"/>
                <w:szCs w:val="18"/>
              </w:rPr>
            </w:pPr>
            <w:r>
              <w:rPr>
                <w:sz w:val="18"/>
                <w:szCs w:val="18"/>
              </w:rPr>
              <w:t>5145</w:t>
            </w:r>
          </w:p>
        </w:tc>
        <w:tc>
          <w:tcPr>
            <w:tcW w:w="613" w:type="dxa"/>
          </w:tcPr>
          <w:p w14:paraId="18D0B8C2" w14:textId="32A3A5DA"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1A4C9A82" w14:textId="4303AE2C" w:rsidR="0017077C" w:rsidRPr="00933C47" w:rsidRDefault="0017077C" w:rsidP="00ED2E96">
            <w:pPr>
              <w:pStyle w:val="NoSpacing"/>
              <w:spacing w:line="276" w:lineRule="auto"/>
              <w:contextualSpacing/>
              <w:jc w:val="center"/>
              <w:rPr>
                <w:sz w:val="18"/>
                <w:szCs w:val="18"/>
              </w:rPr>
            </w:pPr>
            <w:r>
              <w:rPr>
                <w:sz w:val="18"/>
                <w:szCs w:val="18"/>
              </w:rPr>
              <w:t>7784</w:t>
            </w:r>
          </w:p>
        </w:tc>
        <w:tc>
          <w:tcPr>
            <w:tcW w:w="613" w:type="dxa"/>
          </w:tcPr>
          <w:p w14:paraId="07D03144" w14:textId="434EA0DA"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58FEAE7B" w14:textId="708A355F" w:rsidR="0017077C" w:rsidRPr="00933C47" w:rsidRDefault="0017077C" w:rsidP="00ED2E96">
            <w:pPr>
              <w:pStyle w:val="NoSpacing"/>
              <w:spacing w:line="276" w:lineRule="auto"/>
              <w:contextualSpacing/>
              <w:jc w:val="center"/>
              <w:rPr>
                <w:sz w:val="18"/>
                <w:szCs w:val="18"/>
              </w:rPr>
            </w:pPr>
            <w:r>
              <w:rPr>
                <w:sz w:val="18"/>
                <w:szCs w:val="18"/>
              </w:rPr>
              <w:t>9046</w:t>
            </w:r>
          </w:p>
        </w:tc>
        <w:tc>
          <w:tcPr>
            <w:tcW w:w="613" w:type="dxa"/>
          </w:tcPr>
          <w:p w14:paraId="3D78880A" w14:textId="031C3753"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759EA65A" w14:textId="77777777" w:rsidTr="00984D06">
        <w:trPr>
          <w:trHeight w:val="212"/>
        </w:trPr>
        <w:tc>
          <w:tcPr>
            <w:tcW w:w="740" w:type="dxa"/>
          </w:tcPr>
          <w:p w14:paraId="710459E3" w14:textId="5044BA49" w:rsidR="0017077C" w:rsidRDefault="0017077C" w:rsidP="00ED2E96">
            <w:pPr>
              <w:pStyle w:val="NoSpacing"/>
              <w:spacing w:line="276" w:lineRule="auto"/>
              <w:contextualSpacing/>
              <w:jc w:val="center"/>
              <w:rPr>
                <w:sz w:val="18"/>
                <w:szCs w:val="18"/>
              </w:rPr>
            </w:pPr>
            <w:r>
              <w:rPr>
                <w:sz w:val="18"/>
                <w:szCs w:val="18"/>
              </w:rPr>
              <w:t>Sep</w:t>
            </w:r>
          </w:p>
        </w:tc>
        <w:tc>
          <w:tcPr>
            <w:tcW w:w="741" w:type="dxa"/>
          </w:tcPr>
          <w:p w14:paraId="4EF952B3" w14:textId="1AA17EE6" w:rsidR="0017077C" w:rsidRDefault="0017077C" w:rsidP="00ED2E96">
            <w:pPr>
              <w:pStyle w:val="NoSpacing"/>
              <w:spacing w:line="276" w:lineRule="auto"/>
              <w:contextualSpacing/>
              <w:jc w:val="center"/>
              <w:rPr>
                <w:sz w:val="18"/>
                <w:szCs w:val="18"/>
              </w:rPr>
            </w:pPr>
            <w:r>
              <w:rPr>
                <w:sz w:val="18"/>
                <w:szCs w:val="18"/>
              </w:rPr>
              <w:t>5171</w:t>
            </w:r>
          </w:p>
        </w:tc>
        <w:tc>
          <w:tcPr>
            <w:tcW w:w="612" w:type="dxa"/>
          </w:tcPr>
          <w:p w14:paraId="4DE672F8" w14:textId="76A57665"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1CD57B0C" w14:textId="7F489407" w:rsidR="0017077C" w:rsidRPr="00933C47" w:rsidRDefault="0017077C" w:rsidP="00ED2E96">
            <w:pPr>
              <w:pStyle w:val="NoSpacing"/>
              <w:spacing w:line="276" w:lineRule="auto"/>
              <w:contextualSpacing/>
              <w:jc w:val="center"/>
              <w:rPr>
                <w:sz w:val="18"/>
                <w:szCs w:val="18"/>
              </w:rPr>
            </w:pPr>
            <w:r>
              <w:rPr>
                <w:sz w:val="18"/>
                <w:szCs w:val="18"/>
              </w:rPr>
              <w:t>5394</w:t>
            </w:r>
          </w:p>
        </w:tc>
        <w:tc>
          <w:tcPr>
            <w:tcW w:w="613" w:type="dxa"/>
          </w:tcPr>
          <w:p w14:paraId="44DE44DD" w14:textId="2F0E0B29"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1E04B365" w14:textId="1DF72107" w:rsidR="0017077C" w:rsidRPr="00933C47" w:rsidRDefault="0017077C" w:rsidP="00ED2E96">
            <w:pPr>
              <w:pStyle w:val="NoSpacing"/>
              <w:spacing w:line="276" w:lineRule="auto"/>
              <w:contextualSpacing/>
              <w:jc w:val="center"/>
              <w:rPr>
                <w:sz w:val="18"/>
                <w:szCs w:val="18"/>
              </w:rPr>
            </w:pPr>
            <w:r>
              <w:rPr>
                <w:sz w:val="18"/>
                <w:szCs w:val="18"/>
              </w:rPr>
              <w:t>9775</w:t>
            </w:r>
          </w:p>
        </w:tc>
        <w:tc>
          <w:tcPr>
            <w:tcW w:w="613" w:type="dxa"/>
          </w:tcPr>
          <w:p w14:paraId="3562ECC1" w14:textId="27C922CC"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2F217165" w14:textId="0E08BAB2" w:rsidR="0017077C" w:rsidRPr="00933C47" w:rsidRDefault="0017077C" w:rsidP="00ED2E96">
            <w:pPr>
              <w:pStyle w:val="NoSpacing"/>
              <w:spacing w:line="276" w:lineRule="auto"/>
              <w:contextualSpacing/>
              <w:jc w:val="center"/>
              <w:rPr>
                <w:sz w:val="18"/>
                <w:szCs w:val="18"/>
              </w:rPr>
            </w:pPr>
            <w:r>
              <w:rPr>
                <w:sz w:val="18"/>
                <w:szCs w:val="18"/>
              </w:rPr>
              <w:t>1338</w:t>
            </w:r>
          </w:p>
        </w:tc>
        <w:tc>
          <w:tcPr>
            <w:tcW w:w="613" w:type="dxa"/>
          </w:tcPr>
          <w:p w14:paraId="3107FBE5" w14:textId="3DF62DF4"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5BB82096" w14:textId="77777777" w:rsidTr="00984D06">
        <w:trPr>
          <w:trHeight w:val="212"/>
        </w:trPr>
        <w:tc>
          <w:tcPr>
            <w:tcW w:w="740" w:type="dxa"/>
          </w:tcPr>
          <w:p w14:paraId="66D6F238" w14:textId="64A60725" w:rsidR="0017077C" w:rsidRPr="00933C47" w:rsidRDefault="0017077C" w:rsidP="00ED2E96">
            <w:pPr>
              <w:pStyle w:val="NoSpacing"/>
              <w:spacing w:line="276" w:lineRule="auto"/>
              <w:contextualSpacing/>
              <w:jc w:val="center"/>
              <w:rPr>
                <w:sz w:val="18"/>
                <w:szCs w:val="18"/>
              </w:rPr>
            </w:pPr>
            <w:r>
              <w:rPr>
                <w:sz w:val="18"/>
                <w:szCs w:val="18"/>
              </w:rPr>
              <w:t>Oct</w:t>
            </w:r>
          </w:p>
        </w:tc>
        <w:tc>
          <w:tcPr>
            <w:tcW w:w="741" w:type="dxa"/>
          </w:tcPr>
          <w:p w14:paraId="5F1749F9" w14:textId="38C6E30B" w:rsidR="0017077C" w:rsidRPr="00933C47" w:rsidRDefault="0017077C" w:rsidP="00ED2E96">
            <w:pPr>
              <w:pStyle w:val="NoSpacing"/>
              <w:spacing w:line="276" w:lineRule="auto"/>
              <w:contextualSpacing/>
              <w:jc w:val="center"/>
              <w:rPr>
                <w:sz w:val="18"/>
                <w:szCs w:val="18"/>
              </w:rPr>
            </w:pPr>
            <w:r>
              <w:rPr>
                <w:sz w:val="18"/>
                <w:szCs w:val="18"/>
              </w:rPr>
              <w:t>4769</w:t>
            </w:r>
          </w:p>
        </w:tc>
        <w:tc>
          <w:tcPr>
            <w:tcW w:w="612" w:type="dxa"/>
          </w:tcPr>
          <w:p w14:paraId="1B7DCA6C" w14:textId="6FB48310"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43CB5977" w14:textId="76272EAB" w:rsidR="0017077C" w:rsidRPr="00933C47" w:rsidRDefault="0017077C" w:rsidP="00ED2E96">
            <w:pPr>
              <w:pStyle w:val="NoSpacing"/>
              <w:spacing w:line="276" w:lineRule="auto"/>
              <w:contextualSpacing/>
              <w:jc w:val="center"/>
              <w:rPr>
                <w:sz w:val="18"/>
                <w:szCs w:val="18"/>
              </w:rPr>
            </w:pPr>
            <w:r>
              <w:rPr>
                <w:sz w:val="18"/>
                <w:szCs w:val="18"/>
              </w:rPr>
              <w:t>3490</w:t>
            </w:r>
          </w:p>
        </w:tc>
        <w:tc>
          <w:tcPr>
            <w:tcW w:w="613" w:type="dxa"/>
          </w:tcPr>
          <w:p w14:paraId="6B3407F7" w14:textId="398F5186"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4622717C" w14:textId="7EAC096F" w:rsidR="0017077C" w:rsidRPr="00933C47" w:rsidRDefault="0017077C" w:rsidP="00ED2E96">
            <w:pPr>
              <w:pStyle w:val="NoSpacing"/>
              <w:spacing w:line="276" w:lineRule="auto"/>
              <w:contextualSpacing/>
              <w:jc w:val="center"/>
              <w:rPr>
                <w:sz w:val="18"/>
                <w:szCs w:val="18"/>
              </w:rPr>
            </w:pPr>
            <w:r>
              <w:rPr>
                <w:sz w:val="18"/>
                <w:szCs w:val="18"/>
              </w:rPr>
              <w:t>9696</w:t>
            </w:r>
          </w:p>
        </w:tc>
        <w:tc>
          <w:tcPr>
            <w:tcW w:w="613" w:type="dxa"/>
          </w:tcPr>
          <w:p w14:paraId="32688B79" w14:textId="6E8D1F57"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6FBB6A3C" w14:textId="4F23CE5A" w:rsidR="0017077C" w:rsidRPr="00933C47" w:rsidRDefault="0017077C" w:rsidP="00ED2E96">
            <w:pPr>
              <w:pStyle w:val="NoSpacing"/>
              <w:spacing w:line="276" w:lineRule="auto"/>
              <w:contextualSpacing/>
              <w:jc w:val="center"/>
              <w:rPr>
                <w:sz w:val="18"/>
                <w:szCs w:val="18"/>
              </w:rPr>
            </w:pPr>
            <w:r>
              <w:rPr>
                <w:sz w:val="18"/>
                <w:szCs w:val="18"/>
              </w:rPr>
              <w:t>863</w:t>
            </w:r>
          </w:p>
        </w:tc>
        <w:tc>
          <w:tcPr>
            <w:tcW w:w="613" w:type="dxa"/>
          </w:tcPr>
          <w:p w14:paraId="03E7725E" w14:textId="54FB7A54"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3F78B530" w14:textId="77777777" w:rsidTr="00984D06">
        <w:trPr>
          <w:trHeight w:val="212"/>
        </w:trPr>
        <w:tc>
          <w:tcPr>
            <w:tcW w:w="740" w:type="dxa"/>
          </w:tcPr>
          <w:p w14:paraId="41C701BE" w14:textId="77777777" w:rsidR="0017077C" w:rsidRPr="00933C47" w:rsidRDefault="0017077C" w:rsidP="00ED2E96">
            <w:pPr>
              <w:pStyle w:val="NoSpacing"/>
              <w:spacing w:line="276" w:lineRule="auto"/>
              <w:contextualSpacing/>
              <w:jc w:val="center"/>
              <w:rPr>
                <w:sz w:val="18"/>
                <w:szCs w:val="18"/>
              </w:rPr>
            </w:pPr>
            <w:r w:rsidRPr="00933C47">
              <w:rPr>
                <w:sz w:val="18"/>
                <w:szCs w:val="18"/>
              </w:rPr>
              <w:t>Nov</w:t>
            </w:r>
          </w:p>
        </w:tc>
        <w:tc>
          <w:tcPr>
            <w:tcW w:w="741" w:type="dxa"/>
          </w:tcPr>
          <w:p w14:paraId="0A9ABB68" w14:textId="7625EFFD" w:rsidR="0017077C" w:rsidRPr="00933C47" w:rsidRDefault="0017077C" w:rsidP="00ED2E96">
            <w:pPr>
              <w:pStyle w:val="NoSpacing"/>
              <w:spacing w:line="276" w:lineRule="auto"/>
              <w:contextualSpacing/>
              <w:jc w:val="center"/>
              <w:rPr>
                <w:sz w:val="18"/>
                <w:szCs w:val="18"/>
              </w:rPr>
            </w:pPr>
            <w:r>
              <w:rPr>
                <w:sz w:val="18"/>
                <w:szCs w:val="18"/>
              </w:rPr>
              <w:t>3929</w:t>
            </w:r>
          </w:p>
        </w:tc>
        <w:tc>
          <w:tcPr>
            <w:tcW w:w="612" w:type="dxa"/>
          </w:tcPr>
          <w:p w14:paraId="6D142F0A" w14:textId="7B801B95"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3A5D7D8E" w14:textId="246102BF" w:rsidR="0017077C" w:rsidRPr="00933C47" w:rsidRDefault="0017077C" w:rsidP="00ED2E96">
            <w:pPr>
              <w:pStyle w:val="NoSpacing"/>
              <w:spacing w:line="276" w:lineRule="auto"/>
              <w:contextualSpacing/>
              <w:jc w:val="center"/>
              <w:rPr>
                <w:sz w:val="18"/>
                <w:szCs w:val="18"/>
              </w:rPr>
            </w:pPr>
            <w:r>
              <w:rPr>
                <w:sz w:val="18"/>
                <w:szCs w:val="18"/>
              </w:rPr>
              <w:t>3765</w:t>
            </w:r>
          </w:p>
        </w:tc>
        <w:tc>
          <w:tcPr>
            <w:tcW w:w="613" w:type="dxa"/>
          </w:tcPr>
          <w:p w14:paraId="2FA69238" w14:textId="4F31CC7D"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24443BD2" w14:textId="4C6AF0D7" w:rsidR="0017077C" w:rsidRPr="00933C47" w:rsidRDefault="0017077C" w:rsidP="00ED2E96">
            <w:pPr>
              <w:pStyle w:val="NoSpacing"/>
              <w:spacing w:line="276" w:lineRule="auto"/>
              <w:contextualSpacing/>
              <w:jc w:val="center"/>
              <w:rPr>
                <w:sz w:val="18"/>
                <w:szCs w:val="18"/>
              </w:rPr>
            </w:pPr>
            <w:r>
              <w:rPr>
                <w:sz w:val="18"/>
                <w:szCs w:val="18"/>
              </w:rPr>
              <w:t>7329</w:t>
            </w:r>
          </w:p>
        </w:tc>
        <w:tc>
          <w:tcPr>
            <w:tcW w:w="613" w:type="dxa"/>
          </w:tcPr>
          <w:p w14:paraId="68B7BA15" w14:textId="30B5B6D4"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6B6AACD0" w14:textId="386297EF" w:rsidR="0017077C" w:rsidRPr="00933C47" w:rsidRDefault="0017077C" w:rsidP="00ED2E96">
            <w:pPr>
              <w:pStyle w:val="NoSpacing"/>
              <w:spacing w:line="276" w:lineRule="auto"/>
              <w:contextualSpacing/>
              <w:jc w:val="center"/>
              <w:rPr>
                <w:sz w:val="18"/>
                <w:szCs w:val="18"/>
              </w:rPr>
            </w:pPr>
            <w:r>
              <w:rPr>
                <w:sz w:val="18"/>
                <w:szCs w:val="18"/>
              </w:rPr>
              <w:t>305</w:t>
            </w:r>
          </w:p>
        </w:tc>
        <w:tc>
          <w:tcPr>
            <w:tcW w:w="613" w:type="dxa"/>
          </w:tcPr>
          <w:p w14:paraId="7674AB0F" w14:textId="2A313485"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314E9262" w14:textId="77777777" w:rsidTr="00984D06">
        <w:trPr>
          <w:trHeight w:val="212"/>
        </w:trPr>
        <w:tc>
          <w:tcPr>
            <w:tcW w:w="740" w:type="dxa"/>
          </w:tcPr>
          <w:p w14:paraId="521659B6" w14:textId="6DD8A783" w:rsidR="0017077C" w:rsidRPr="00933C47" w:rsidRDefault="0017077C" w:rsidP="00ED2E96">
            <w:pPr>
              <w:pStyle w:val="NoSpacing"/>
              <w:spacing w:line="276" w:lineRule="auto"/>
              <w:contextualSpacing/>
              <w:jc w:val="center"/>
              <w:rPr>
                <w:sz w:val="18"/>
                <w:szCs w:val="18"/>
              </w:rPr>
            </w:pPr>
            <w:r>
              <w:rPr>
                <w:sz w:val="18"/>
                <w:szCs w:val="18"/>
              </w:rPr>
              <w:t>Dec</w:t>
            </w:r>
          </w:p>
        </w:tc>
        <w:tc>
          <w:tcPr>
            <w:tcW w:w="741" w:type="dxa"/>
          </w:tcPr>
          <w:p w14:paraId="3E7C8691" w14:textId="2A4CF215" w:rsidR="0017077C" w:rsidRDefault="0017077C" w:rsidP="00ED2E96">
            <w:pPr>
              <w:pStyle w:val="NoSpacing"/>
              <w:spacing w:line="276" w:lineRule="auto"/>
              <w:contextualSpacing/>
              <w:jc w:val="center"/>
              <w:rPr>
                <w:sz w:val="18"/>
                <w:szCs w:val="18"/>
              </w:rPr>
            </w:pPr>
            <w:r>
              <w:rPr>
                <w:sz w:val="18"/>
                <w:szCs w:val="18"/>
              </w:rPr>
              <w:t>3483</w:t>
            </w:r>
          </w:p>
        </w:tc>
        <w:tc>
          <w:tcPr>
            <w:tcW w:w="612" w:type="dxa"/>
          </w:tcPr>
          <w:p w14:paraId="4A432E49" w14:textId="64F14D5C"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0E53768C" w14:textId="1D693024" w:rsidR="0017077C" w:rsidRPr="00933C47" w:rsidRDefault="0017077C" w:rsidP="00ED2E96">
            <w:pPr>
              <w:pStyle w:val="NoSpacing"/>
              <w:spacing w:line="276" w:lineRule="auto"/>
              <w:contextualSpacing/>
              <w:jc w:val="center"/>
              <w:rPr>
                <w:sz w:val="18"/>
                <w:szCs w:val="18"/>
              </w:rPr>
            </w:pPr>
            <w:r>
              <w:rPr>
                <w:sz w:val="18"/>
                <w:szCs w:val="18"/>
              </w:rPr>
              <w:t>3513</w:t>
            </w:r>
          </w:p>
        </w:tc>
        <w:tc>
          <w:tcPr>
            <w:tcW w:w="613" w:type="dxa"/>
          </w:tcPr>
          <w:p w14:paraId="32F78C09" w14:textId="24CADB05"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5DC4116E" w14:textId="51B50FB4" w:rsidR="0017077C" w:rsidRPr="00933C47" w:rsidRDefault="0017077C" w:rsidP="00ED2E96">
            <w:pPr>
              <w:pStyle w:val="NoSpacing"/>
              <w:spacing w:line="276" w:lineRule="auto"/>
              <w:contextualSpacing/>
              <w:jc w:val="center"/>
              <w:rPr>
                <w:sz w:val="18"/>
                <w:szCs w:val="18"/>
              </w:rPr>
            </w:pPr>
            <w:r>
              <w:rPr>
                <w:sz w:val="18"/>
                <w:szCs w:val="18"/>
              </w:rPr>
              <w:t>6257</w:t>
            </w:r>
          </w:p>
        </w:tc>
        <w:tc>
          <w:tcPr>
            <w:tcW w:w="613" w:type="dxa"/>
          </w:tcPr>
          <w:p w14:paraId="45DD92D6" w14:textId="6A6174BB" w:rsidR="0017077C" w:rsidRPr="00933C47" w:rsidRDefault="0017077C" w:rsidP="00ED2E96">
            <w:pPr>
              <w:pStyle w:val="NoSpacing"/>
              <w:spacing w:line="276" w:lineRule="auto"/>
              <w:contextualSpacing/>
              <w:jc w:val="center"/>
              <w:rPr>
                <w:sz w:val="18"/>
                <w:szCs w:val="18"/>
              </w:rPr>
            </w:pPr>
            <w:r>
              <w:rPr>
                <w:sz w:val="18"/>
                <w:szCs w:val="18"/>
              </w:rPr>
              <w:t>O</w:t>
            </w:r>
          </w:p>
        </w:tc>
        <w:tc>
          <w:tcPr>
            <w:tcW w:w="696" w:type="dxa"/>
          </w:tcPr>
          <w:p w14:paraId="0CCF35FC" w14:textId="77777777" w:rsidR="0017077C" w:rsidRDefault="0017077C" w:rsidP="00ED2E96">
            <w:pPr>
              <w:pStyle w:val="NoSpacing"/>
              <w:spacing w:line="276" w:lineRule="auto"/>
              <w:contextualSpacing/>
              <w:jc w:val="center"/>
              <w:rPr>
                <w:sz w:val="18"/>
                <w:szCs w:val="18"/>
              </w:rPr>
            </w:pPr>
            <w:r>
              <w:rPr>
                <w:sz w:val="18"/>
                <w:szCs w:val="18"/>
              </w:rPr>
              <w:t>223</w:t>
            </w:r>
          </w:p>
          <w:p w14:paraId="6056E878" w14:textId="554431B7" w:rsidR="0017077C" w:rsidRPr="00933C47" w:rsidRDefault="0017077C" w:rsidP="00ED2E96">
            <w:pPr>
              <w:pStyle w:val="NoSpacing"/>
              <w:spacing w:line="276" w:lineRule="auto"/>
              <w:contextualSpacing/>
              <w:jc w:val="center"/>
              <w:rPr>
                <w:sz w:val="18"/>
                <w:szCs w:val="18"/>
              </w:rPr>
            </w:pPr>
            <w:r>
              <w:rPr>
                <w:sz w:val="18"/>
                <w:szCs w:val="18"/>
              </w:rPr>
              <w:t>201</w:t>
            </w:r>
          </w:p>
        </w:tc>
        <w:tc>
          <w:tcPr>
            <w:tcW w:w="613" w:type="dxa"/>
          </w:tcPr>
          <w:p w14:paraId="132FF207" w14:textId="77777777" w:rsidR="0017077C" w:rsidRDefault="0017077C" w:rsidP="00ED2E96">
            <w:pPr>
              <w:pStyle w:val="NoSpacing"/>
              <w:spacing w:line="276" w:lineRule="auto"/>
              <w:contextualSpacing/>
              <w:jc w:val="center"/>
              <w:rPr>
                <w:sz w:val="18"/>
                <w:szCs w:val="18"/>
              </w:rPr>
            </w:pPr>
            <w:r>
              <w:rPr>
                <w:sz w:val="18"/>
                <w:szCs w:val="18"/>
              </w:rPr>
              <w:t>O</w:t>
            </w:r>
          </w:p>
          <w:p w14:paraId="01211D70" w14:textId="2F1717C0" w:rsidR="0017077C" w:rsidRPr="00933C47" w:rsidRDefault="0017077C" w:rsidP="00ED2E96">
            <w:pPr>
              <w:pStyle w:val="NoSpacing"/>
              <w:spacing w:line="276" w:lineRule="auto"/>
              <w:contextualSpacing/>
              <w:jc w:val="center"/>
              <w:rPr>
                <w:sz w:val="18"/>
                <w:szCs w:val="18"/>
              </w:rPr>
            </w:pPr>
            <w:r>
              <w:rPr>
                <w:sz w:val="18"/>
                <w:szCs w:val="18"/>
              </w:rPr>
              <w:t>O</w:t>
            </w:r>
          </w:p>
        </w:tc>
      </w:tr>
      <w:tr w:rsidR="0017077C" w:rsidRPr="00933C47" w14:paraId="5CE38543" w14:textId="77777777" w:rsidTr="00984D06">
        <w:trPr>
          <w:trHeight w:val="212"/>
        </w:trPr>
        <w:tc>
          <w:tcPr>
            <w:tcW w:w="740" w:type="dxa"/>
          </w:tcPr>
          <w:p w14:paraId="14CBBFEB" w14:textId="77777777" w:rsidR="0017077C" w:rsidRPr="00933C47" w:rsidRDefault="0017077C" w:rsidP="00ED2E96">
            <w:pPr>
              <w:pStyle w:val="NoSpacing"/>
              <w:spacing w:line="276" w:lineRule="auto"/>
              <w:contextualSpacing/>
              <w:jc w:val="center"/>
              <w:rPr>
                <w:b/>
                <w:bCs/>
                <w:sz w:val="18"/>
                <w:szCs w:val="18"/>
              </w:rPr>
            </w:pPr>
            <w:r w:rsidRPr="00933C47">
              <w:rPr>
                <w:b/>
                <w:bCs/>
                <w:sz w:val="18"/>
                <w:szCs w:val="18"/>
              </w:rPr>
              <w:t>Total</w:t>
            </w:r>
          </w:p>
        </w:tc>
        <w:tc>
          <w:tcPr>
            <w:tcW w:w="741" w:type="dxa"/>
          </w:tcPr>
          <w:p w14:paraId="678E46CD" w14:textId="233E0258" w:rsidR="0017077C" w:rsidRPr="00933C47" w:rsidRDefault="0017077C" w:rsidP="00ED2E96">
            <w:pPr>
              <w:pStyle w:val="NoSpacing"/>
              <w:spacing w:line="276" w:lineRule="auto"/>
              <w:contextualSpacing/>
              <w:jc w:val="center"/>
              <w:rPr>
                <w:b/>
                <w:bCs/>
                <w:sz w:val="18"/>
                <w:szCs w:val="18"/>
              </w:rPr>
            </w:pPr>
            <w:r>
              <w:rPr>
                <w:b/>
                <w:bCs/>
                <w:sz w:val="18"/>
                <w:szCs w:val="18"/>
              </w:rPr>
              <w:t>66929</w:t>
            </w:r>
          </w:p>
        </w:tc>
        <w:tc>
          <w:tcPr>
            <w:tcW w:w="612" w:type="dxa"/>
          </w:tcPr>
          <w:p w14:paraId="583F1BA9" w14:textId="77777777" w:rsidR="0017077C" w:rsidRPr="00933C47" w:rsidRDefault="0017077C" w:rsidP="00ED2E96">
            <w:pPr>
              <w:pStyle w:val="NoSpacing"/>
              <w:spacing w:line="276" w:lineRule="auto"/>
              <w:contextualSpacing/>
              <w:jc w:val="center"/>
              <w:rPr>
                <w:b/>
                <w:bCs/>
                <w:sz w:val="18"/>
                <w:szCs w:val="18"/>
              </w:rPr>
            </w:pPr>
          </w:p>
        </w:tc>
        <w:tc>
          <w:tcPr>
            <w:tcW w:w="696" w:type="dxa"/>
          </w:tcPr>
          <w:p w14:paraId="0814FF89" w14:textId="5F54B1CF" w:rsidR="0017077C" w:rsidRPr="00933C47" w:rsidRDefault="0017077C" w:rsidP="00ED2E96">
            <w:pPr>
              <w:pStyle w:val="NoSpacing"/>
              <w:spacing w:line="276" w:lineRule="auto"/>
              <w:contextualSpacing/>
              <w:jc w:val="center"/>
              <w:rPr>
                <w:b/>
                <w:bCs/>
                <w:sz w:val="18"/>
                <w:szCs w:val="18"/>
              </w:rPr>
            </w:pPr>
            <w:r>
              <w:rPr>
                <w:b/>
                <w:bCs/>
                <w:sz w:val="18"/>
                <w:szCs w:val="18"/>
              </w:rPr>
              <w:t>37955</w:t>
            </w:r>
          </w:p>
        </w:tc>
        <w:tc>
          <w:tcPr>
            <w:tcW w:w="613" w:type="dxa"/>
          </w:tcPr>
          <w:p w14:paraId="289BD5C8" w14:textId="77777777" w:rsidR="0017077C" w:rsidRPr="00933C47" w:rsidRDefault="0017077C" w:rsidP="00ED2E96">
            <w:pPr>
              <w:pStyle w:val="NoSpacing"/>
              <w:spacing w:line="276" w:lineRule="auto"/>
              <w:contextualSpacing/>
              <w:jc w:val="center"/>
              <w:rPr>
                <w:b/>
                <w:bCs/>
                <w:sz w:val="18"/>
                <w:szCs w:val="18"/>
              </w:rPr>
            </w:pPr>
          </w:p>
        </w:tc>
        <w:tc>
          <w:tcPr>
            <w:tcW w:w="696" w:type="dxa"/>
          </w:tcPr>
          <w:p w14:paraId="7D65172B" w14:textId="417A6B63" w:rsidR="0017077C" w:rsidRPr="00933C47" w:rsidRDefault="0017077C" w:rsidP="00ED2E96">
            <w:pPr>
              <w:pStyle w:val="NoSpacing"/>
              <w:spacing w:line="276" w:lineRule="auto"/>
              <w:contextualSpacing/>
              <w:jc w:val="center"/>
              <w:rPr>
                <w:b/>
                <w:bCs/>
                <w:sz w:val="18"/>
                <w:szCs w:val="18"/>
              </w:rPr>
            </w:pPr>
            <w:r>
              <w:rPr>
                <w:b/>
                <w:bCs/>
                <w:sz w:val="18"/>
                <w:szCs w:val="18"/>
              </w:rPr>
              <w:t>79056</w:t>
            </w:r>
          </w:p>
        </w:tc>
        <w:tc>
          <w:tcPr>
            <w:tcW w:w="613" w:type="dxa"/>
          </w:tcPr>
          <w:p w14:paraId="2A36D1B2" w14:textId="77777777" w:rsidR="0017077C" w:rsidRPr="00933C47" w:rsidRDefault="0017077C" w:rsidP="00ED2E96">
            <w:pPr>
              <w:pStyle w:val="NoSpacing"/>
              <w:spacing w:line="276" w:lineRule="auto"/>
              <w:contextualSpacing/>
              <w:jc w:val="center"/>
              <w:rPr>
                <w:b/>
                <w:bCs/>
                <w:sz w:val="18"/>
                <w:szCs w:val="18"/>
              </w:rPr>
            </w:pPr>
          </w:p>
        </w:tc>
        <w:tc>
          <w:tcPr>
            <w:tcW w:w="696" w:type="dxa"/>
          </w:tcPr>
          <w:p w14:paraId="141763EC" w14:textId="3D20BFF4" w:rsidR="0017077C" w:rsidRPr="00933C47" w:rsidRDefault="0017077C" w:rsidP="00ED2E96">
            <w:pPr>
              <w:pStyle w:val="NoSpacing"/>
              <w:spacing w:line="276" w:lineRule="auto"/>
              <w:contextualSpacing/>
              <w:jc w:val="center"/>
              <w:rPr>
                <w:b/>
                <w:bCs/>
                <w:sz w:val="18"/>
                <w:szCs w:val="18"/>
              </w:rPr>
            </w:pPr>
            <w:r>
              <w:rPr>
                <w:b/>
                <w:bCs/>
                <w:sz w:val="18"/>
                <w:szCs w:val="18"/>
              </w:rPr>
              <w:t>58700</w:t>
            </w:r>
          </w:p>
        </w:tc>
        <w:tc>
          <w:tcPr>
            <w:tcW w:w="613" w:type="dxa"/>
          </w:tcPr>
          <w:p w14:paraId="6061086F" w14:textId="77777777" w:rsidR="0017077C" w:rsidRPr="00933C47" w:rsidRDefault="0017077C" w:rsidP="00ED2E96">
            <w:pPr>
              <w:pStyle w:val="NoSpacing"/>
              <w:spacing w:line="276" w:lineRule="auto"/>
              <w:contextualSpacing/>
              <w:jc w:val="center"/>
              <w:rPr>
                <w:b/>
                <w:bCs/>
                <w:sz w:val="18"/>
                <w:szCs w:val="18"/>
              </w:rPr>
            </w:pPr>
          </w:p>
        </w:tc>
      </w:tr>
    </w:tbl>
    <w:p w14:paraId="180FB69B" w14:textId="77777777" w:rsidR="002D6B6D" w:rsidRDefault="002D6B6D" w:rsidP="005C76C9">
      <w:pPr>
        <w:pStyle w:val="ListParagraph"/>
        <w:spacing w:after="0"/>
        <w:ind w:left="851" w:firstLine="567"/>
        <w:jc w:val="both"/>
        <w:rPr>
          <w:rFonts w:cstheme="minorHAnsi"/>
          <w:bCs/>
          <w:sz w:val="28"/>
          <w:szCs w:val="28"/>
        </w:rPr>
      </w:pPr>
    </w:p>
    <w:p w14:paraId="14D4C74A" w14:textId="60312A3C" w:rsidR="002D6B6D" w:rsidRDefault="0017077C" w:rsidP="005C76C9">
      <w:pPr>
        <w:pStyle w:val="ListParagraph"/>
        <w:spacing w:after="0"/>
        <w:ind w:left="851" w:firstLine="567"/>
        <w:jc w:val="both"/>
        <w:rPr>
          <w:rFonts w:cstheme="minorHAnsi"/>
          <w:bCs/>
          <w:sz w:val="28"/>
          <w:szCs w:val="28"/>
        </w:rPr>
      </w:pPr>
      <w:r>
        <w:rPr>
          <w:rFonts w:cstheme="minorHAnsi"/>
          <w:bCs/>
          <w:sz w:val="28"/>
          <w:szCs w:val="28"/>
        </w:rPr>
        <w:t>Forum observed from the consumption data that has decreased considerably from 09/2022 onwards as compared to the same recorded in the corresponding period of previous year. This clearly shows that something went wrong with the metering equipment causing considerable decrease in the consumption.</w:t>
      </w:r>
    </w:p>
    <w:p w14:paraId="7C683448" w14:textId="77777777" w:rsidR="00984D06" w:rsidRDefault="00984D06" w:rsidP="005C76C9">
      <w:pPr>
        <w:pStyle w:val="ListParagraph"/>
        <w:spacing w:after="0"/>
        <w:ind w:left="851" w:firstLine="567"/>
        <w:jc w:val="both"/>
        <w:rPr>
          <w:rFonts w:cstheme="minorHAnsi"/>
          <w:bCs/>
          <w:sz w:val="28"/>
          <w:szCs w:val="28"/>
        </w:rPr>
      </w:pPr>
    </w:p>
    <w:p w14:paraId="51A46A10" w14:textId="07064F9A" w:rsidR="003A4E31" w:rsidRDefault="003A4E31" w:rsidP="00687B52">
      <w:pPr>
        <w:pStyle w:val="ListParagraph"/>
        <w:ind w:left="851" w:firstLine="567"/>
        <w:jc w:val="both"/>
        <w:rPr>
          <w:rFonts w:cstheme="minorHAnsi"/>
          <w:sz w:val="28"/>
          <w:szCs w:val="28"/>
        </w:rPr>
      </w:pPr>
      <w:r>
        <w:rPr>
          <w:rFonts w:cstheme="minorHAnsi"/>
          <w:sz w:val="28"/>
          <w:szCs w:val="28"/>
        </w:rPr>
        <w:t xml:space="preserve">Petitioner has contended in his petition and rejoinder that the meter was not recording energy on </w:t>
      </w:r>
      <w:r w:rsidR="00D67DB6">
        <w:rPr>
          <w:rFonts w:cstheme="minorHAnsi"/>
          <w:sz w:val="28"/>
          <w:szCs w:val="28"/>
        </w:rPr>
        <w:t>yellow</w:t>
      </w:r>
      <w:r>
        <w:rPr>
          <w:rFonts w:cstheme="minorHAnsi"/>
          <w:sz w:val="28"/>
          <w:szCs w:val="28"/>
        </w:rPr>
        <w:t xml:space="preserve"> phase only and it was hence recording energy on remaining two phases and accordingly</w:t>
      </w:r>
      <w:r w:rsidR="006C04C6">
        <w:rPr>
          <w:rFonts w:cstheme="minorHAnsi"/>
          <w:sz w:val="28"/>
          <w:szCs w:val="28"/>
        </w:rPr>
        <w:t xml:space="preserve"> it was</w:t>
      </w:r>
      <w:r>
        <w:rPr>
          <w:rFonts w:cstheme="minorHAnsi"/>
          <w:sz w:val="28"/>
          <w:szCs w:val="28"/>
        </w:rPr>
        <w:t xml:space="preserve"> recording 2/3</w:t>
      </w:r>
      <w:r w:rsidRPr="003A4E31">
        <w:rPr>
          <w:rFonts w:cstheme="minorHAnsi"/>
          <w:sz w:val="28"/>
          <w:szCs w:val="28"/>
          <w:vertAlign w:val="superscript"/>
        </w:rPr>
        <w:t>rd</w:t>
      </w:r>
      <w:r>
        <w:rPr>
          <w:rFonts w:cstheme="minorHAnsi"/>
          <w:sz w:val="28"/>
          <w:szCs w:val="28"/>
        </w:rPr>
        <w:t xml:space="preserve"> energy correctly. This contention of the petitioner is not acceptable as his load is not balanced means it has not be</w:t>
      </w:r>
      <w:r w:rsidR="006C04C6">
        <w:rPr>
          <w:rFonts w:cstheme="minorHAnsi"/>
          <w:sz w:val="28"/>
          <w:szCs w:val="28"/>
        </w:rPr>
        <w:t>en</w:t>
      </w:r>
      <w:r>
        <w:rPr>
          <w:rFonts w:cstheme="minorHAnsi"/>
          <w:sz w:val="28"/>
          <w:szCs w:val="28"/>
        </w:rPr>
        <w:t xml:space="preserve"> divided equally on all the phases as depicted in ECR no. 38/2014 dated 30.12.2022. Current on Red phase is 1.9 Amp, Yellow phase 26.2 Amp and Red phase 7.6 Amp. So maximum load has been put on </w:t>
      </w:r>
      <w:r w:rsidR="00D67DB6">
        <w:rPr>
          <w:rFonts w:cstheme="minorHAnsi"/>
          <w:sz w:val="28"/>
          <w:szCs w:val="28"/>
        </w:rPr>
        <w:t>yellow</w:t>
      </w:r>
      <w:r>
        <w:rPr>
          <w:rFonts w:cstheme="minorHAnsi"/>
          <w:sz w:val="28"/>
          <w:szCs w:val="28"/>
        </w:rPr>
        <w:t xml:space="preserve"> phase</w:t>
      </w:r>
      <w:r w:rsidR="006C04C6">
        <w:rPr>
          <w:rFonts w:cstheme="minorHAnsi"/>
          <w:sz w:val="28"/>
          <w:szCs w:val="28"/>
        </w:rPr>
        <w:t>, the</w:t>
      </w:r>
      <w:r>
        <w:rPr>
          <w:rFonts w:cstheme="minorHAnsi"/>
          <w:sz w:val="28"/>
          <w:szCs w:val="28"/>
        </w:rPr>
        <w:t xml:space="preserve"> potential connection of which was found oxidized and meter was found running slow by 61.62%</w:t>
      </w:r>
      <w:r w:rsidR="00CC1BC3">
        <w:rPr>
          <w:rFonts w:cstheme="minorHAnsi"/>
          <w:sz w:val="28"/>
          <w:szCs w:val="28"/>
        </w:rPr>
        <w:t xml:space="preserve"> when </w:t>
      </w:r>
      <w:r w:rsidR="006C04C6">
        <w:rPr>
          <w:rFonts w:cstheme="minorHAnsi"/>
          <w:sz w:val="28"/>
          <w:szCs w:val="28"/>
        </w:rPr>
        <w:t xml:space="preserve">it was </w:t>
      </w:r>
      <w:r w:rsidR="00D67DB6">
        <w:rPr>
          <w:rFonts w:cstheme="minorHAnsi"/>
          <w:sz w:val="28"/>
          <w:szCs w:val="28"/>
        </w:rPr>
        <w:t>checked with</w:t>
      </w:r>
      <w:r w:rsidR="00CC1BC3">
        <w:rPr>
          <w:rFonts w:cstheme="minorHAnsi"/>
          <w:sz w:val="28"/>
          <w:szCs w:val="28"/>
        </w:rPr>
        <w:t xml:space="preserve"> LT</w:t>
      </w:r>
      <w:r w:rsidR="006C04C6">
        <w:rPr>
          <w:rFonts w:cstheme="minorHAnsi"/>
          <w:sz w:val="28"/>
          <w:szCs w:val="28"/>
        </w:rPr>
        <w:t xml:space="preserve"> </w:t>
      </w:r>
      <w:r w:rsidR="00CC1BC3">
        <w:rPr>
          <w:rFonts w:cstheme="minorHAnsi"/>
          <w:sz w:val="28"/>
          <w:szCs w:val="28"/>
        </w:rPr>
        <w:t>ERS meter on 30.12.2022. At the same time, action of overhauling the account of the petitioner by 61.62% slowness by the Respondent is also not justified. The process of oxidation of potential connection is not sudden but it takes place</w:t>
      </w:r>
      <w:r w:rsidR="006C04C6">
        <w:rPr>
          <w:rFonts w:cstheme="minorHAnsi"/>
          <w:sz w:val="28"/>
          <w:szCs w:val="28"/>
        </w:rPr>
        <w:t xml:space="preserve"> slowly over a period of time. Normally t</w:t>
      </w:r>
      <w:r w:rsidR="00CC1BC3">
        <w:rPr>
          <w:rFonts w:cstheme="minorHAnsi"/>
          <w:sz w:val="28"/>
          <w:szCs w:val="28"/>
        </w:rPr>
        <w:t xml:space="preserve">he voltage starts diminishing once </w:t>
      </w:r>
      <w:r w:rsidR="006C04C6">
        <w:rPr>
          <w:rFonts w:cstheme="minorHAnsi"/>
          <w:sz w:val="28"/>
          <w:szCs w:val="28"/>
        </w:rPr>
        <w:t xml:space="preserve">the oxidation process </w:t>
      </w:r>
      <w:r w:rsidR="00CC1BC3">
        <w:rPr>
          <w:rFonts w:cstheme="minorHAnsi"/>
          <w:sz w:val="28"/>
          <w:szCs w:val="28"/>
        </w:rPr>
        <w:t>sets in and go on reducing slowly over a period of time.</w:t>
      </w:r>
      <w:r w:rsidR="006C04C6">
        <w:rPr>
          <w:rFonts w:cstheme="minorHAnsi"/>
          <w:sz w:val="28"/>
          <w:szCs w:val="28"/>
        </w:rPr>
        <w:t xml:space="preserve"> In some </w:t>
      </w:r>
      <w:r w:rsidR="00D67DB6">
        <w:rPr>
          <w:rFonts w:cstheme="minorHAnsi"/>
          <w:sz w:val="28"/>
          <w:szCs w:val="28"/>
        </w:rPr>
        <w:t>cases,</w:t>
      </w:r>
      <w:r w:rsidR="006C04C6">
        <w:rPr>
          <w:rFonts w:cstheme="minorHAnsi"/>
          <w:sz w:val="28"/>
          <w:szCs w:val="28"/>
        </w:rPr>
        <w:t xml:space="preserve"> the joint behaves erratically and cause wild fluctuations in voltage contribution of the concerned phase to the meter.</w:t>
      </w:r>
      <w:r w:rsidR="00CC1BC3">
        <w:rPr>
          <w:rFonts w:cstheme="minorHAnsi"/>
          <w:sz w:val="28"/>
          <w:szCs w:val="28"/>
        </w:rPr>
        <w:t xml:space="preserve"> This behavior is visible from the ‘voltage of </w:t>
      </w:r>
      <w:proofErr w:type="spellStart"/>
      <w:r w:rsidR="00CC1BC3">
        <w:rPr>
          <w:rFonts w:cstheme="minorHAnsi"/>
          <w:sz w:val="28"/>
          <w:szCs w:val="28"/>
        </w:rPr>
        <w:t>V</w:t>
      </w:r>
      <w:r w:rsidR="00CC1BC3">
        <w:rPr>
          <w:rFonts w:cstheme="minorHAnsi"/>
          <w:sz w:val="28"/>
          <w:szCs w:val="28"/>
          <w:vertAlign w:val="subscript"/>
        </w:rPr>
        <w:t>y</w:t>
      </w:r>
      <w:proofErr w:type="spellEnd"/>
      <w:r w:rsidR="00CC1BC3">
        <w:rPr>
          <w:rFonts w:cstheme="minorHAnsi"/>
          <w:sz w:val="28"/>
          <w:szCs w:val="28"/>
          <w:vertAlign w:val="subscript"/>
        </w:rPr>
        <w:t xml:space="preserve"> </w:t>
      </w:r>
      <w:r w:rsidR="00CC1BC3">
        <w:rPr>
          <w:rFonts w:cstheme="minorHAnsi"/>
          <w:sz w:val="28"/>
          <w:szCs w:val="28"/>
        </w:rPr>
        <w:t xml:space="preserve">on different </w:t>
      </w:r>
      <w:r w:rsidR="000C26A8">
        <w:rPr>
          <w:rFonts w:cstheme="minorHAnsi"/>
          <w:sz w:val="28"/>
          <w:szCs w:val="28"/>
        </w:rPr>
        <w:t>dates</w:t>
      </w:r>
      <w:r w:rsidR="00CC1BC3">
        <w:rPr>
          <w:rFonts w:cstheme="minorHAnsi"/>
          <w:sz w:val="28"/>
          <w:szCs w:val="28"/>
        </w:rPr>
        <w:t xml:space="preserve"> in DDL as tabulated below: -</w:t>
      </w:r>
    </w:p>
    <w:tbl>
      <w:tblPr>
        <w:tblStyle w:val="TableGrid"/>
        <w:tblW w:w="0" w:type="auto"/>
        <w:tblInd w:w="2813" w:type="dxa"/>
        <w:tblLook w:val="04A0" w:firstRow="1" w:lastRow="0" w:firstColumn="1" w:lastColumn="0" w:noHBand="0" w:noVBand="1"/>
      </w:tblPr>
      <w:tblGrid>
        <w:gridCol w:w="1673"/>
        <w:gridCol w:w="1673"/>
      </w:tblGrid>
      <w:tr w:rsidR="009D667A" w14:paraId="47130238" w14:textId="77777777" w:rsidTr="00AE733B">
        <w:trPr>
          <w:trHeight w:val="193"/>
        </w:trPr>
        <w:tc>
          <w:tcPr>
            <w:tcW w:w="1673" w:type="dxa"/>
          </w:tcPr>
          <w:p w14:paraId="2B85CB18" w14:textId="77777777" w:rsidR="009D667A" w:rsidRDefault="009D667A" w:rsidP="009D667A">
            <w:pPr>
              <w:pStyle w:val="NoSpacing"/>
              <w:jc w:val="center"/>
            </w:pPr>
            <w:r>
              <w:lastRenderedPageBreak/>
              <w:t>Date</w:t>
            </w:r>
          </w:p>
        </w:tc>
        <w:tc>
          <w:tcPr>
            <w:tcW w:w="1673" w:type="dxa"/>
          </w:tcPr>
          <w:p w14:paraId="46CD250B" w14:textId="77777777" w:rsidR="009D667A" w:rsidRDefault="009D667A" w:rsidP="009D667A">
            <w:pPr>
              <w:pStyle w:val="NoSpacing"/>
              <w:jc w:val="center"/>
            </w:pPr>
            <w:r>
              <w:t>Voltage (</w:t>
            </w:r>
            <w:proofErr w:type="spellStart"/>
            <w:r w:rsidRPr="009D667A">
              <w:rPr>
                <w:rFonts w:cstheme="minorHAnsi"/>
              </w:rPr>
              <w:t>V</w:t>
            </w:r>
            <w:r w:rsidRPr="009D667A">
              <w:rPr>
                <w:rFonts w:cstheme="minorHAnsi"/>
                <w:vertAlign w:val="subscript"/>
              </w:rPr>
              <w:t>y</w:t>
            </w:r>
            <w:proofErr w:type="spellEnd"/>
            <w:r>
              <w:t>)</w:t>
            </w:r>
          </w:p>
        </w:tc>
      </w:tr>
      <w:tr w:rsidR="009D667A" w14:paraId="0B3DCED3" w14:textId="77777777" w:rsidTr="00AE733B">
        <w:trPr>
          <w:trHeight w:val="201"/>
        </w:trPr>
        <w:tc>
          <w:tcPr>
            <w:tcW w:w="1673" w:type="dxa"/>
          </w:tcPr>
          <w:p w14:paraId="3F48F569" w14:textId="77777777" w:rsidR="009D667A" w:rsidRDefault="007E5A8D" w:rsidP="009D667A">
            <w:pPr>
              <w:pStyle w:val="NoSpacing"/>
              <w:jc w:val="center"/>
            </w:pPr>
            <w:r>
              <w:t>22.05.22</w:t>
            </w:r>
          </w:p>
        </w:tc>
        <w:tc>
          <w:tcPr>
            <w:tcW w:w="1673" w:type="dxa"/>
          </w:tcPr>
          <w:p w14:paraId="6CFB9987" w14:textId="77777777" w:rsidR="009D667A" w:rsidRDefault="007E5A8D" w:rsidP="009D667A">
            <w:pPr>
              <w:pStyle w:val="NoSpacing"/>
              <w:jc w:val="center"/>
            </w:pPr>
            <w:r>
              <w:t>131.09</w:t>
            </w:r>
          </w:p>
        </w:tc>
      </w:tr>
      <w:tr w:rsidR="009D667A" w14:paraId="325690FB" w14:textId="77777777" w:rsidTr="00AE733B">
        <w:trPr>
          <w:trHeight w:val="193"/>
        </w:trPr>
        <w:tc>
          <w:tcPr>
            <w:tcW w:w="1673" w:type="dxa"/>
          </w:tcPr>
          <w:p w14:paraId="5D343504" w14:textId="77777777" w:rsidR="009D667A" w:rsidRDefault="007E5A8D" w:rsidP="009D667A">
            <w:pPr>
              <w:pStyle w:val="NoSpacing"/>
              <w:jc w:val="center"/>
            </w:pPr>
            <w:r>
              <w:t>20.07.22</w:t>
            </w:r>
          </w:p>
        </w:tc>
        <w:tc>
          <w:tcPr>
            <w:tcW w:w="1673" w:type="dxa"/>
          </w:tcPr>
          <w:p w14:paraId="36E2B56B" w14:textId="77777777" w:rsidR="009D667A" w:rsidRDefault="007E5A8D" w:rsidP="009D667A">
            <w:pPr>
              <w:pStyle w:val="NoSpacing"/>
              <w:jc w:val="center"/>
            </w:pPr>
            <w:r>
              <w:t>184.03</w:t>
            </w:r>
          </w:p>
        </w:tc>
      </w:tr>
      <w:tr w:rsidR="009D667A" w14:paraId="40404B77" w14:textId="77777777" w:rsidTr="00AE733B">
        <w:trPr>
          <w:trHeight w:val="193"/>
        </w:trPr>
        <w:tc>
          <w:tcPr>
            <w:tcW w:w="1673" w:type="dxa"/>
          </w:tcPr>
          <w:p w14:paraId="3E04AF1F" w14:textId="77777777" w:rsidR="009D667A" w:rsidRDefault="007E5A8D" w:rsidP="009D667A">
            <w:pPr>
              <w:pStyle w:val="NoSpacing"/>
              <w:jc w:val="center"/>
            </w:pPr>
            <w:r>
              <w:t>21.09.22</w:t>
            </w:r>
          </w:p>
        </w:tc>
        <w:tc>
          <w:tcPr>
            <w:tcW w:w="1673" w:type="dxa"/>
          </w:tcPr>
          <w:p w14:paraId="54BF0C1B" w14:textId="77777777" w:rsidR="009D667A" w:rsidRDefault="007E5A8D" w:rsidP="009D667A">
            <w:pPr>
              <w:pStyle w:val="NoSpacing"/>
              <w:jc w:val="center"/>
            </w:pPr>
            <w:r>
              <w:t>249.6</w:t>
            </w:r>
          </w:p>
        </w:tc>
      </w:tr>
      <w:tr w:rsidR="009D667A" w14:paraId="5E973E67" w14:textId="77777777" w:rsidTr="00AE733B">
        <w:trPr>
          <w:trHeight w:val="193"/>
        </w:trPr>
        <w:tc>
          <w:tcPr>
            <w:tcW w:w="1673" w:type="dxa"/>
          </w:tcPr>
          <w:p w14:paraId="7D9BDE08" w14:textId="77777777" w:rsidR="009D667A" w:rsidRDefault="007E5A8D" w:rsidP="009D667A">
            <w:pPr>
              <w:pStyle w:val="NoSpacing"/>
              <w:jc w:val="center"/>
            </w:pPr>
            <w:r>
              <w:t>01.10.22</w:t>
            </w:r>
          </w:p>
        </w:tc>
        <w:tc>
          <w:tcPr>
            <w:tcW w:w="1673" w:type="dxa"/>
          </w:tcPr>
          <w:p w14:paraId="5FA1D5E3" w14:textId="77777777" w:rsidR="009D667A" w:rsidRDefault="007E5A8D" w:rsidP="009D667A">
            <w:pPr>
              <w:pStyle w:val="NoSpacing"/>
              <w:jc w:val="center"/>
            </w:pPr>
            <w:r>
              <w:t>177.39</w:t>
            </w:r>
          </w:p>
        </w:tc>
      </w:tr>
      <w:tr w:rsidR="009D667A" w14:paraId="064CA5C5" w14:textId="77777777" w:rsidTr="00AE733B">
        <w:trPr>
          <w:trHeight w:val="201"/>
        </w:trPr>
        <w:tc>
          <w:tcPr>
            <w:tcW w:w="1673" w:type="dxa"/>
          </w:tcPr>
          <w:p w14:paraId="6B41E68F" w14:textId="77777777" w:rsidR="009D667A" w:rsidRDefault="007E5A8D" w:rsidP="009D667A">
            <w:pPr>
              <w:pStyle w:val="NoSpacing"/>
              <w:jc w:val="center"/>
            </w:pPr>
            <w:r>
              <w:t>29.11.22</w:t>
            </w:r>
          </w:p>
        </w:tc>
        <w:tc>
          <w:tcPr>
            <w:tcW w:w="1673" w:type="dxa"/>
          </w:tcPr>
          <w:p w14:paraId="5A36E06D" w14:textId="77777777" w:rsidR="009D667A" w:rsidRDefault="007E5A8D" w:rsidP="009D667A">
            <w:pPr>
              <w:pStyle w:val="NoSpacing"/>
              <w:jc w:val="center"/>
            </w:pPr>
            <w:r>
              <w:t>252.49</w:t>
            </w:r>
          </w:p>
        </w:tc>
      </w:tr>
      <w:tr w:rsidR="009D667A" w14:paraId="15E0E537" w14:textId="77777777" w:rsidTr="00AE733B">
        <w:trPr>
          <w:trHeight w:val="193"/>
        </w:trPr>
        <w:tc>
          <w:tcPr>
            <w:tcW w:w="1673" w:type="dxa"/>
          </w:tcPr>
          <w:p w14:paraId="458026D2" w14:textId="77777777" w:rsidR="009D667A" w:rsidRDefault="007E5A8D" w:rsidP="009D667A">
            <w:pPr>
              <w:pStyle w:val="NoSpacing"/>
              <w:jc w:val="center"/>
            </w:pPr>
            <w:r>
              <w:t>01.12.22</w:t>
            </w:r>
          </w:p>
        </w:tc>
        <w:tc>
          <w:tcPr>
            <w:tcW w:w="1673" w:type="dxa"/>
          </w:tcPr>
          <w:p w14:paraId="605E1F3A" w14:textId="77777777" w:rsidR="009D667A" w:rsidRDefault="007E5A8D" w:rsidP="009D667A">
            <w:pPr>
              <w:pStyle w:val="NoSpacing"/>
              <w:jc w:val="center"/>
            </w:pPr>
            <w:r>
              <w:t>37.51</w:t>
            </w:r>
          </w:p>
        </w:tc>
      </w:tr>
      <w:tr w:rsidR="009D667A" w14:paraId="092FB837" w14:textId="77777777" w:rsidTr="00AE733B">
        <w:trPr>
          <w:trHeight w:val="201"/>
        </w:trPr>
        <w:tc>
          <w:tcPr>
            <w:tcW w:w="1673" w:type="dxa"/>
          </w:tcPr>
          <w:p w14:paraId="6FC62D18" w14:textId="77777777" w:rsidR="009D667A" w:rsidRDefault="007E5A8D" w:rsidP="009D667A">
            <w:pPr>
              <w:pStyle w:val="NoSpacing"/>
              <w:jc w:val="center"/>
            </w:pPr>
            <w:r>
              <w:t>19.12.22</w:t>
            </w:r>
          </w:p>
        </w:tc>
        <w:tc>
          <w:tcPr>
            <w:tcW w:w="1673" w:type="dxa"/>
          </w:tcPr>
          <w:p w14:paraId="20BCE1D0" w14:textId="77777777" w:rsidR="009D667A" w:rsidRDefault="007E5A8D" w:rsidP="009D667A">
            <w:pPr>
              <w:pStyle w:val="NoSpacing"/>
              <w:jc w:val="center"/>
            </w:pPr>
            <w:r>
              <w:t>183.45</w:t>
            </w:r>
          </w:p>
        </w:tc>
      </w:tr>
      <w:tr w:rsidR="007E5A8D" w14:paraId="2256E40A" w14:textId="77777777" w:rsidTr="00AE733B">
        <w:trPr>
          <w:trHeight w:val="201"/>
        </w:trPr>
        <w:tc>
          <w:tcPr>
            <w:tcW w:w="1673" w:type="dxa"/>
          </w:tcPr>
          <w:p w14:paraId="06BACCAF" w14:textId="77777777" w:rsidR="007E5A8D" w:rsidRDefault="007E5A8D" w:rsidP="009D667A">
            <w:pPr>
              <w:pStyle w:val="NoSpacing"/>
              <w:jc w:val="center"/>
            </w:pPr>
            <w:r>
              <w:t>26.12.22</w:t>
            </w:r>
          </w:p>
        </w:tc>
        <w:tc>
          <w:tcPr>
            <w:tcW w:w="1673" w:type="dxa"/>
          </w:tcPr>
          <w:p w14:paraId="474AF99D" w14:textId="77777777" w:rsidR="007E5A8D" w:rsidRDefault="007E5A8D" w:rsidP="009D667A">
            <w:pPr>
              <w:pStyle w:val="NoSpacing"/>
              <w:jc w:val="center"/>
            </w:pPr>
            <w:r>
              <w:t>46.99</w:t>
            </w:r>
          </w:p>
        </w:tc>
      </w:tr>
      <w:tr w:rsidR="007E5A8D" w14:paraId="0FED9F73" w14:textId="77777777" w:rsidTr="00AE733B">
        <w:trPr>
          <w:trHeight w:val="201"/>
        </w:trPr>
        <w:tc>
          <w:tcPr>
            <w:tcW w:w="1673" w:type="dxa"/>
          </w:tcPr>
          <w:p w14:paraId="7A770B9A" w14:textId="77777777" w:rsidR="007E5A8D" w:rsidRDefault="007E5A8D" w:rsidP="009D667A">
            <w:pPr>
              <w:pStyle w:val="NoSpacing"/>
              <w:jc w:val="center"/>
            </w:pPr>
            <w:r>
              <w:t>30.12.22</w:t>
            </w:r>
          </w:p>
        </w:tc>
        <w:tc>
          <w:tcPr>
            <w:tcW w:w="1673" w:type="dxa"/>
          </w:tcPr>
          <w:p w14:paraId="44050716" w14:textId="77777777" w:rsidR="007E5A8D" w:rsidRDefault="007E5A8D" w:rsidP="009D667A">
            <w:pPr>
              <w:pStyle w:val="NoSpacing"/>
              <w:jc w:val="center"/>
            </w:pPr>
            <w:r>
              <w:t>0.28</w:t>
            </w:r>
          </w:p>
        </w:tc>
      </w:tr>
    </w:tbl>
    <w:p w14:paraId="2A0ACB0E" w14:textId="77777777" w:rsidR="00544975" w:rsidRDefault="00544975" w:rsidP="00C209AE">
      <w:pPr>
        <w:spacing w:after="0"/>
        <w:ind w:left="851" w:firstLine="567"/>
        <w:jc w:val="both"/>
        <w:rPr>
          <w:rFonts w:cstheme="minorHAnsi"/>
          <w:sz w:val="28"/>
          <w:szCs w:val="28"/>
        </w:rPr>
      </w:pPr>
    </w:p>
    <w:p w14:paraId="7B1CAE7A" w14:textId="3354C95A" w:rsidR="00C209AE" w:rsidRPr="00D94C24" w:rsidRDefault="00CC1BC3" w:rsidP="00A11715">
      <w:pPr>
        <w:spacing w:after="0"/>
        <w:ind w:left="851" w:firstLine="589"/>
        <w:jc w:val="both"/>
        <w:rPr>
          <w:rFonts w:ascii="Calibri" w:hAnsi="Calibri" w:cs="Calibri"/>
          <w:bCs/>
          <w:sz w:val="28"/>
          <w:szCs w:val="28"/>
        </w:rPr>
      </w:pPr>
      <w:r>
        <w:rPr>
          <w:rFonts w:cstheme="minorHAnsi"/>
          <w:sz w:val="28"/>
          <w:szCs w:val="28"/>
        </w:rPr>
        <w:t>Hence</w:t>
      </w:r>
      <w:r w:rsidR="00171CBF">
        <w:rPr>
          <w:rFonts w:cstheme="minorHAnsi"/>
          <w:sz w:val="28"/>
          <w:szCs w:val="28"/>
        </w:rPr>
        <w:t xml:space="preserve"> slowness of 61.62%</w:t>
      </w:r>
      <w:r w:rsidR="006C04C6">
        <w:rPr>
          <w:rFonts w:cstheme="minorHAnsi"/>
          <w:sz w:val="28"/>
          <w:szCs w:val="28"/>
        </w:rPr>
        <w:t xml:space="preserve"> is the slowness at the instant of checking and it</w:t>
      </w:r>
      <w:r w:rsidR="00171CBF">
        <w:rPr>
          <w:rFonts w:cstheme="minorHAnsi"/>
          <w:sz w:val="28"/>
          <w:szCs w:val="28"/>
        </w:rPr>
        <w:t xml:space="preserve"> can</w:t>
      </w:r>
      <w:r>
        <w:rPr>
          <w:rFonts w:cstheme="minorHAnsi"/>
          <w:sz w:val="28"/>
          <w:szCs w:val="28"/>
        </w:rPr>
        <w:t xml:space="preserve">not be treated as a uniform slowness as it depends upon multiple variable factors like current being drawn from different phases, power factor of the loads put on different phases, voltages of different phases, particularly that </w:t>
      </w:r>
      <w:r w:rsidR="006C04C6">
        <w:rPr>
          <w:rFonts w:cstheme="minorHAnsi"/>
          <w:sz w:val="28"/>
          <w:szCs w:val="28"/>
        </w:rPr>
        <w:t xml:space="preserve">of </w:t>
      </w:r>
      <w:r w:rsidR="003E1A20">
        <w:rPr>
          <w:rFonts w:cstheme="minorHAnsi"/>
          <w:sz w:val="28"/>
          <w:szCs w:val="28"/>
        </w:rPr>
        <w:t>yellow</w:t>
      </w:r>
      <w:r>
        <w:rPr>
          <w:rFonts w:cstheme="minorHAnsi"/>
          <w:sz w:val="28"/>
          <w:szCs w:val="28"/>
        </w:rPr>
        <w:t xml:space="preserve"> phase</w:t>
      </w:r>
      <w:r w:rsidR="006C04C6">
        <w:rPr>
          <w:rFonts w:cstheme="minorHAnsi"/>
          <w:sz w:val="28"/>
          <w:szCs w:val="28"/>
        </w:rPr>
        <w:t>;</w:t>
      </w:r>
      <w:r>
        <w:rPr>
          <w:rFonts w:cstheme="minorHAnsi"/>
          <w:sz w:val="28"/>
          <w:szCs w:val="28"/>
        </w:rPr>
        <w:t xml:space="preserve"> etc. Hence, </w:t>
      </w:r>
      <w:r w:rsidR="006C04C6">
        <w:rPr>
          <w:rFonts w:cstheme="minorHAnsi"/>
          <w:sz w:val="28"/>
          <w:szCs w:val="28"/>
        </w:rPr>
        <w:t xml:space="preserve">in this case </w:t>
      </w:r>
      <w:r>
        <w:rPr>
          <w:rFonts w:cstheme="minorHAnsi"/>
          <w:sz w:val="28"/>
          <w:szCs w:val="28"/>
        </w:rPr>
        <w:t xml:space="preserve">the meter is required to be treated as defective. </w:t>
      </w:r>
      <w:r w:rsidR="00C209AE">
        <w:rPr>
          <w:rFonts w:cstheme="minorHAnsi"/>
          <w:sz w:val="28"/>
          <w:szCs w:val="28"/>
        </w:rPr>
        <w:t>T</w:t>
      </w:r>
      <w:r w:rsidR="00C209AE" w:rsidRPr="00D94C24">
        <w:rPr>
          <w:bCs/>
          <w:sz w:val="28"/>
          <w:szCs w:val="28"/>
        </w:rPr>
        <w:t>he relevant</w:t>
      </w:r>
      <w:r w:rsidR="00C209AE" w:rsidRPr="00D94C24">
        <w:rPr>
          <w:rFonts w:ascii="Calibri" w:hAnsi="Calibri" w:cs="Calibri"/>
          <w:bCs/>
          <w:sz w:val="28"/>
          <w:szCs w:val="28"/>
        </w:rPr>
        <w:t xml:space="preserve"> regulation of Supply Code 2014 dealing with dead stop, burnt, defective meters is as under:</w:t>
      </w:r>
    </w:p>
    <w:p w14:paraId="165E68B9" w14:textId="77777777" w:rsidR="00C209AE" w:rsidRPr="00281A26" w:rsidRDefault="00C209AE" w:rsidP="00D427C1">
      <w:pPr>
        <w:pStyle w:val="ListParagraph"/>
        <w:spacing w:after="0"/>
        <w:ind w:left="851" w:right="391"/>
        <w:jc w:val="both"/>
        <w:rPr>
          <w:rFonts w:cstheme="minorHAnsi"/>
          <w:bCs/>
          <w:i/>
          <w:iCs/>
          <w:sz w:val="26"/>
          <w:szCs w:val="26"/>
        </w:rPr>
      </w:pPr>
      <w:r w:rsidRPr="00281A26">
        <w:rPr>
          <w:rFonts w:cstheme="minorHAnsi"/>
          <w:bCs/>
          <w:i/>
          <w:iCs/>
          <w:sz w:val="26"/>
          <w:szCs w:val="26"/>
          <w:u w:val="single"/>
          <w:lang w:val="en-IN" w:bidi="pa-IN"/>
        </w:rPr>
        <w:t>Regulation 21.5.2 of Supply Code 2014 dealing with Defective (other than inaccurate)/Dead Stop/Burnt/Stolen Meters is as under</w:t>
      </w:r>
      <w:r w:rsidRPr="00281A26">
        <w:rPr>
          <w:rFonts w:cstheme="minorHAnsi"/>
          <w:bCs/>
          <w:i/>
          <w:iCs/>
          <w:sz w:val="26"/>
          <w:szCs w:val="26"/>
          <w:lang w:val="en-IN" w:bidi="pa-IN"/>
        </w:rPr>
        <w:t>: -</w:t>
      </w:r>
    </w:p>
    <w:p w14:paraId="3EE431FC" w14:textId="77777777" w:rsidR="00C209AE" w:rsidRPr="00281A26" w:rsidRDefault="00C209AE" w:rsidP="00D427C1">
      <w:pPr>
        <w:pStyle w:val="ListParagraph"/>
        <w:autoSpaceDE w:val="0"/>
        <w:autoSpaceDN w:val="0"/>
        <w:adjustRightInd w:val="0"/>
        <w:spacing w:after="0"/>
        <w:ind w:left="851" w:right="391"/>
        <w:jc w:val="both"/>
        <w:rPr>
          <w:rFonts w:cstheme="minorHAnsi"/>
          <w:bCs/>
          <w:i/>
          <w:iCs/>
          <w:sz w:val="26"/>
          <w:szCs w:val="26"/>
          <w:lang w:val="en-IN" w:bidi="pa-IN"/>
        </w:rPr>
      </w:pPr>
      <w:r w:rsidRPr="00281A26">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535E73E7" w14:textId="77777777" w:rsidR="00C209AE" w:rsidRPr="00281A26" w:rsidRDefault="00C209AE" w:rsidP="00D427C1">
      <w:pPr>
        <w:pStyle w:val="ListParagraph"/>
        <w:autoSpaceDE w:val="0"/>
        <w:autoSpaceDN w:val="0"/>
        <w:adjustRightInd w:val="0"/>
        <w:spacing w:after="0"/>
        <w:ind w:left="1134" w:right="391" w:hanging="283"/>
        <w:jc w:val="both"/>
        <w:rPr>
          <w:rFonts w:cstheme="minorHAnsi"/>
          <w:bCs/>
          <w:i/>
          <w:iCs/>
          <w:sz w:val="26"/>
          <w:szCs w:val="26"/>
          <w:lang w:val="en-IN" w:bidi="pa-IN"/>
        </w:rPr>
      </w:pPr>
      <w:r w:rsidRPr="00281A26">
        <w:rPr>
          <w:rFonts w:cstheme="minorHAnsi"/>
          <w:bCs/>
          <w:i/>
          <w:iCs/>
          <w:sz w:val="26"/>
          <w:szCs w:val="26"/>
          <w:lang w:val="en-IN" w:bidi="pa-IN"/>
        </w:rPr>
        <w:t>a)</w:t>
      </w:r>
      <w:r w:rsidRPr="00281A26">
        <w:rPr>
          <w:rFonts w:cstheme="minorHAnsi"/>
          <w:bCs/>
          <w:i/>
          <w:iCs/>
          <w:sz w:val="26"/>
          <w:szCs w:val="26"/>
          <w:lang w:val="en-IN" w:bidi="pa-IN"/>
        </w:rPr>
        <w:tab/>
        <w:t xml:space="preserve">On the basis of energy consumption of corresponding period of previous year. </w:t>
      </w:r>
    </w:p>
    <w:p w14:paraId="69913936" w14:textId="77777777" w:rsidR="00C209AE" w:rsidRPr="00281A26" w:rsidRDefault="00C209AE" w:rsidP="00D427C1">
      <w:pPr>
        <w:pStyle w:val="ListParagraph"/>
        <w:autoSpaceDE w:val="0"/>
        <w:autoSpaceDN w:val="0"/>
        <w:adjustRightInd w:val="0"/>
        <w:spacing w:after="0"/>
        <w:ind w:left="1134" w:right="391" w:hanging="283"/>
        <w:jc w:val="both"/>
        <w:rPr>
          <w:rFonts w:cstheme="minorHAnsi"/>
          <w:bCs/>
          <w:i/>
          <w:iCs/>
          <w:sz w:val="26"/>
          <w:szCs w:val="26"/>
          <w:lang w:val="en-IN" w:bidi="pa-IN"/>
        </w:rPr>
      </w:pPr>
      <w:r w:rsidRPr="00281A26">
        <w:rPr>
          <w:rFonts w:cstheme="minorHAnsi"/>
          <w:bCs/>
          <w:i/>
          <w:iCs/>
          <w:sz w:val="26"/>
          <w:szCs w:val="26"/>
          <w:lang w:val="en-IN" w:bidi="pa-IN"/>
        </w:rPr>
        <w:t>b)</w:t>
      </w:r>
      <w:r w:rsidRPr="00281A26">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034CB3B9" w14:textId="77777777" w:rsidR="00C209AE" w:rsidRPr="00281A26" w:rsidRDefault="00C209AE" w:rsidP="00D427C1">
      <w:pPr>
        <w:pStyle w:val="ListParagraph"/>
        <w:autoSpaceDE w:val="0"/>
        <w:autoSpaceDN w:val="0"/>
        <w:adjustRightInd w:val="0"/>
        <w:spacing w:after="0"/>
        <w:ind w:left="1134" w:right="391" w:hanging="283"/>
        <w:jc w:val="both"/>
        <w:rPr>
          <w:rFonts w:cstheme="minorHAnsi"/>
          <w:bCs/>
          <w:i/>
          <w:iCs/>
          <w:sz w:val="26"/>
          <w:szCs w:val="26"/>
          <w:lang w:val="en-IN" w:bidi="pa-IN"/>
        </w:rPr>
      </w:pPr>
      <w:r w:rsidRPr="00281A26">
        <w:rPr>
          <w:rFonts w:cstheme="minorHAnsi"/>
          <w:bCs/>
          <w:i/>
          <w:iCs/>
          <w:sz w:val="26"/>
          <w:szCs w:val="26"/>
          <w:lang w:val="en-IN" w:bidi="pa-IN"/>
        </w:rPr>
        <w:t>c)</w:t>
      </w:r>
      <w:r w:rsidRPr="00281A26">
        <w:rPr>
          <w:rFonts w:cstheme="minorHAnsi"/>
          <w:bCs/>
          <w:i/>
          <w:iCs/>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30977149" w14:textId="77777777" w:rsidR="00C209AE" w:rsidRPr="00281A26" w:rsidRDefault="00C209AE" w:rsidP="00D427C1">
      <w:pPr>
        <w:pStyle w:val="ListParagraph"/>
        <w:autoSpaceDE w:val="0"/>
        <w:autoSpaceDN w:val="0"/>
        <w:adjustRightInd w:val="0"/>
        <w:spacing w:after="0"/>
        <w:ind w:left="1134" w:right="391" w:hanging="283"/>
        <w:jc w:val="both"/>
        <w:rPr>
          <w:rFonts w:cstheme="minorHAnsi"/>
          <w:bCs/>
          <w:i/>
          <w:iCs/>
          <w:sz w:val="26"/>
          <w:szCs w:val="26"/>
          <w:lang w:val="en-IN" w:bidi="pa-IN"/>
        </w:rPr>
      </w:pPr>
      <w:r w:rsidRPr="00281A26">
        <w:rPr>
          <w:rFonts w:cstheme="minorHAnsi"/>
          <w:bCs/>
          <w:i/>
          <w:iCs/>
          <w:sz w:val="26"/>
          <w:szCs w:val="26"/>
          <w:lang w:val="en-IN" w:bidi="pa-IN"/>
        </w:rPr>
        <w:t>d)</w:t>
      </w:r>
      <w:r w:rsidRPr="00281A26">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para-4 of Annexure-8 and subsequently adjusted on the basis of actual consumption recorded in the corresponding period of the succeeding year. </w:t>
      </w:r>
    </w:p>
    <w:p w14:paraId="3CE1D663" w14:textId="77777777" w:rsidR="00CC1BC3" w:rsidRPr="00C209AE" w:rsidRDefault="00C209AE" w:rsidP="00D427C1">
      <w:pPr>
        <w:pStyle w:val="ListParagraph"/>
        <w:autoSpaceDE w:val="0"/>
        <w:autoSpaceDN w:val="0"/>
        <w:adjustRightInd w:val="0"/>
        <w:spacing w:after="0"/>
        <w:ind w:left="1134" w:right="391" w:hanging="283"/>
        <w:jc w:val="both"/>
        <w:rPr>
          <w:rFonts w:cstheme="minorHAnsi"/>
          <w:bCs/>
          <w:i/>
          <w:iCs/>
          <w:sz w:val="26"/>
          <w:szCs w:val="26"/>
          <w:lang w:val="en-IN" w:bidi="pa-IN"/>
        </w:rPr>
      </w:pPr>
      <w:r w:rsidRPr="00281A26">
        <w:rPr>
          <w:rFonts w:cstheme="minorHAnsi"/>
          <w:bCs/>
          <w:i/>
          <w:iCs/>
          <w:sz w:val="26"/>
          <w:szCs w:val="26"/>
          <w:lang w:val="en-IN" w:bidi="pa-IN"/>
        </w:rPr>
        <w:t>e)</w:t>
      </w:r>
      <w:r w:rsidRPr="00281A26">
        <w:rPr>
          <w:rFonts w:cstheme="minorHAnsi"/>
          <w:bCs/>
          <w:i/>
          <w:iCs/>
          <w:sz w:val="26"/>
          <w:szCs w:val="26"/>
          <w:lang w:val="en-IN" w:bidi="pa-IN"/>
        </w:rPr>
        <w:tab/>
        <w:t xml:space="preserve">The energy consumption determined as per para (a) to (d) above shall be adjusted for the change of load/demand, if any, during the period of overhauling </w:t>
      </w:r>
      <w:r w:rsidRPr="00C209AE">
        <w:rPr>
          <w:rFonts w:cstheme="minorHAnsi"/>
          <w:bCs/>
          <w:i/>
          <w:iCs/>
          <w:sz w:val="26"/>
          <w:szCs w:val="26"/>
          <w:lang w:val="en-IN" w:bidi="pa-IN"/>
        </w:rPr>
        <w:t>of accounts”.</w:t>
      </w:r>
    </w:p>
    <w:p w14:paraId="42A8A7D4" w14:textId="4339E6E3" w:rsidR="00171CBF" w:rsidRDefault="00171CBF" w:rsidP="00D0414C">
      <w:pPr>
        <w:pStyle w:val="ListParagraph"/>
        <w:spacing w:after="0"/>
        <w:ind w:left="851" w:firstLine="567"/>
        <w:jc w:val="both"/>
        <w:rPr>
          <w:rFonts w:cstheme="minorHAnsi"/>
          <w:bCs/>
          <w:sz w:val="28"/>
          <w:szCs w:val="28"/>
        </w:rPr>
      </w:pPr>
      <w:r>
        <w:rPr>
          <w:rFonts w:cstheme="minorHAnsi"/>
          <w:bCs/>
          <w:sz w:val="28"/>
          <w:szCs w:val="28"/>
        </w:rPr>
        <w:lastRenderedPageBreak/>
        <w:t xml:space="preserve">On the perusal of DDL report submitted by the Respondent on record, Forum observed that voltage fluctuation on </w:t>
      </w:r>
      <w:r w:rsidR="003E1A20">
        <w:rPr>
          <w:rFonts w:cstheme="minorHAnsi"/>
          <w:bCs/>
          <w:sz w:val="28"/>
          <w:szCs w:val="28"/>
        </w:rPr>
        <w:t>yellow</w:t>
      </w:r>
      <w:r>
        <w:rPr>
          <w:rFonts w:cstheme="minorHAnsi"/>
          <w:bCs/>
          <w:sz w:val="28"/>
          <w:szCs w:val="28"/>
        </w:rPr>
        <w:t xml:space="preserve"> phase was first recorded</w:t>
      </w:r>
      <w:r w:rsidR="006C04C6">
        <w:rPr>
          <w:rFonts w:cstheme="minorHAnsi"/>
          <w:bCs/>
          <w:sz w:val="28"/>
          <w:szCs w:val="28"/>
        </w:rPr>
        <w:t xml:space="preserve"> on 22.05.2022. This</w:t>
      </w:r>
      <w:r>
        <w:rPr>
          <w:rFonts w:cstheme="minorHAnsi"/>
          <w:bCs/>
          <w:sz w:val="28"/>
          <w:szCs w:val="28"/>
        </w:rPr>
        <w:t xml:space="preserve"> means</w:t>
      </w:r>
      <w:r w:rsidR="006C04C6">
        <w:rPr>
          <w:rFonts w:cstheme="minorHAnsi"/>
          <w:bCs/>
          <w:sz w:val="28"/>
          <w:szCs w:val="28"/>
        </w:rPr>
        <w:t xml:space="preserve"> that </w:t>
      </w:r>
      <w:r>
        <w:rPr>
          <w:rFonts w:cstheme="minorHAnsi"/>
          <w:bCs/>
          <w:sz w:val="28"/>
          <w:szCs w:val="28"/>
        </w:rPr>
        <w:t>voltage</w:t>
      </w:r>
      <w:r w:rsidR="006C04C6">
        <w:rPr>
          <w:rFonts w:cstheme="minorHAnsi"/>
          <w:bCs/>
          <w:sz w:val="28"/>
          <w:szCs w:val="28"/>
        </w:rPr>
        <w:t xml:space="preserve"> had been normal</w:t>
      </w:r>
      <w:r>
        <w:rPr>
          <w:rFonts w:cstheme="minorHAnsi"/>
          <w:bCs/>
          <w:sz w:val="28"/>
          <w:szCs w:val="28"/>
        </w:rPr>
        <w:t xml:space="preserve"> on all three phases</w:t>
      </w:r>
      <w:r w:rsidR="007832D8">
        <w:rPr>
          <w:rFonts w:cstheme="minorHAnsi"/>
          <w:bCs/>
          <w:sz w:val="28"/>
          <w:szCs w:val="28"/>
        </w:rPr>
        <w:t xml:space="preserve"> before 22.05.2022,</w:t>
      </w:r>
      <w:r>
        <w:rPr>
          <w:rFonts w:cstheme="minorHAnsi"/>
          <w:bCs/>
          <w:sz w:val="28"/>
          <w:szCs w:val="28"/>
        </w:rPr>
        <w:t xml:space="preserve"> </w:t>
      </w:r>
      <w:r w:rsidR="000B66EE">
        <w:rPr>
          <w:rFonts w:cstheme="minorHAnsi"/>
          <w:bCs/>
          <w:sz w:val="28"/>
          <w:szCs w:val="28"/>
        </w:rPr>
        <w:t>as such the</w:t>
      </w:r>
      <w:r>
        <w:rPr>
          <w:rFonts w:cstheme="minorHAnsi"/>
          <w:bCs/>
          <w:sz w:val="28"/>
          <w:szCs w:val="28"/>
        </w:rPr>
        <w:t xml:space="preserve"> consumption of corresponding period of previous year can be taken as basis for overhauling the account of the petitioner.</w:t>
      </w:r>
      <w:r w:rsidR="006C04C6">
        <w:rPr>
          <w:rFonts w:cstheme="minorHAnsi"/>
          <w:bCs/>
          <w:sz w:val="28"/>
          <w:szCs w:val="28"/>
        </w:rPr>
        <w:t xml:space="preserve"> However, the overhauling of the account of the petitioner ha</w:t>
      </w:r>
      <w:r w:rsidR="000D021D">
        <w:rPr>
          <w:rFonts w:cstheme="minorHAnsi"/>
          <w:bCs/>
          <w:sz w:val="28"/>
          <w:szCs w:val="28"/>
        </w:rPr>
        <w:t>s</w:t>
      </w:r>
      <w:r w:rsidR="006C04C6">
        <w:rPr>
          <w:rFonts w:cstheme="minorHAnsi"/>
          <w:bCs/>
          <w:sz w:val="28"/>
          <w:szCs w:val="28"/>
        </w:rPr>
        <w:t xml:space="preserve"> to be restricted to six months prior to the date of checking </w:t>
      </w:r>
      <w:r w:rsidR="003E1A20">
        <w:rPr>
          <w:rFonts w:cstheme="minorHAnsi"/>
          <w:bCs/>
          <w:sz w:val="28"/>
          <w:szCs w:val="28"/>
        </w:rPr>
        <w:t>i.e.,</w:t>
      </w:r>
      <w:r w:rsidR="006C04C6">
        <w:rPr>
          <w:rFonts w:cstheme="minorHAnsi"/>
          <w:bCs/>
          <w:sz w:val="28"/>
          <w:szCs w:val="28"/>
        </w:rPr>
        <w:t xml:space="preserve"> 30.12.2022</w:t>
      </w:r>
      <w:r w:rsidR="000D021D">
        <w:rPr>
          <w:rFonts w:cstheme="minorHAnsi"/>
          <w:bCs/>
          <w:sz w:val="28"/>
          <w:szCs w:val="28"/>
        </w:rPr>
        <w:t xml:space="preserve"> when potential connection of </w:t>
      </w:r>
      <w:r w:rsidR="003E1A20">
        <w:rPr>
          <w:rFonts w:cstheme="minorHAnsi"/>
          <w:bCs/>
          <w:sz w:val="28"/>
          <w:szCs w:val="28"/>
        </w:rPr>
        <w:t>yellow</w:t>
      </w:r>
      <w:r w:rsidR="000D021D">
        <w:rPr>
          <w:rFonts w:cstheme="minorHAnsi"/>
          <w:bCs/>
          <w:sz w:val="28"/>
          <w:szCs w:val="28"/>
        </w:rPr>
        <w:t xml:space="preserve"> phase was set right.</w:t>
      </w:r>
    </w:p>
    <w:p w14:paraId="5B3B3A31" w14:textId="77777777" w:rsidR="00171CBF" w:rsidRDefault="00171CBF" w:rsidP="00D0414C">
      <w:pPr>
        <w:pStyle w:val="ListParagraph"/>
        <w:spacing w:after="0"/>
        <w:ind w:left="851" w:firstLine="567"/>
        <w:jc w:val="both"/>
        <w:rPr>
          <w:rFonts w:cstheme="minorHAnsi"/>
          <w:bCs/>
          <w:sz w:val="28"/>
          <w:szCs w:val="28"/>
        </w:rPr>
      </w:pPr>
    </w:p>
    <w:p w14:paraId="0A346343" w14:textId="2F374290" w:rsidR="00E04212" w:rsidRPr="00417007" w:rsidRDefault="003B7D0F" w:rsidP="00D0414C">
      <w:pPr>
        <w:pStyle w:val="ListParagraph"/>
        <w:spacing w:after="0"/>
        <w:ind w:left="851" w:firstLine="567"/>
        <w:jc w:val="both"/>
        <w:rPr>
          <w:rFonts w:cstheme="minorHAnsi"/>
          <w:sz w:val="28"/>
          <w:szCs w:val="28"/>
        </w:rPr>
      </w:pPr>
      <w:r w:rsidRPr="003B7D0F">
        <w:rPr>
          <w:rFonts w:cstheme="minorHAnsi"/>
          <w:bCs/>
          <w:sz w:val="28"/>
          <w:szCs w:val="28"/>
        </w:rPr>
        <w:t>Forum have gone through the written submissions made by the Petitioner in the petition, written reply of the Respondent, rejoinder by Petitioner, oral discussions made by Petitioner along with material brought on record.</w:t>
      </w:r>
      <w:r w:rsidR="00EE7275" w:rsidRPr="00C209AE">
        <w:rPr>
          <w:rFonts w:cstheme="minorHAnsi"/>
          <w:sz w:val="28"/>
          <w:szCs w:val="28"/>
        </w:rPr>
        <w:t xml:space="preserve"> </w:t>
      </w:r>
      <w:r w:rsidR="003E1A20">
        <w:rPr>
          <w:rFonts w:cstheme="minorHAnsi"/>
          <w:sz w:val="28"/>
          <w:szCs w:val="28"/>
        </w:rPr>
        <w:t xml:space="preserve">In view of the above discussion, </w:t>
      </w:r>
      <w:r w:rsidR="00EE7275" w:rsidRPr="00C209AE">
        <w:rPr>
          <w:rFonts w:cstheme="minorHAnsi"/>
          <w:sz w:val="28"/>
          <w:szCs w:val="28"/>
        </w:rPr>
        <w:t>Forum is of the opinion</w:t>
      </w:r>
      <w:r w:rsidR="00361B75" w:rsidRPr="00C209AE">
        <w:rPr>
          <w:rFonts w:cstheme="minorHAnsi"/>
          <w:sz w:val="28"/>
          <w:szCs w:val="28"/>
        </w:rPr>
        <w:t xml:space="preserve"> that</w:t>
      </w:r>
      <w:r w:rsidR="006E242B">
        <w:rPr>
          <w:rFonts w:cstheme="minorHAnsi"/>
          <w:sz w:val="28"/>
          <w:szCs w:val="28"/>
        </w:rPr>
        <w:t xml:space="preserve"> </w:t>
      </w:r>
      <w:r w:rsidR="000D021D">
        <w:rPr>
          <w:rFonts w:cstheme="minorHAnsi"/>
          <w:sz w:val="28"/>
          <w:szCs w:val="28"/>
        </w:rPr>
        <w:t>the decision dated 20.06.2023 of Zonal CGRF, Central Zone, PSPCL, Ludhiana is required to be set-</w:t>
      </w:r>
      <w:r w:rsidR="003E1A20">
        <w:rPr>
          <w:rFonts w:cstheme="minorHAnsi"/>
          <w:sz w:val="28"/>
          <w:szCs w:val="28"/>
        </w:rPr>
        <w:t>aside and</w:t>
      </w:r>
      <w:r w:rsidR="006E242B">
        <w:rPr>
          <w:rFonts w:cstheme="minorHAnsi"/>
          <w:sz w:val="28"/>
          <w:szCs w:val="28"/>
        </w:rPr>
        <w:t xml:space="preserve"> notice no. 66 dated 04.01.2023 of AEE/(Comm.), City Central </w:t>
      </w:r>
      <w:proofErr w:type="spellStart"/>
      <w:r w:rsidR="006E242B">
        <w:rPr>
          <w:rFonts w:cstheme="minorHAnsi"/>
          <w:sz w:val="28"/>
          <w:szCs w:val="28"/>
        </w:rPr>
        <w:t>Divn</w:t>
      </w:r>
      <w:proofErr w:type="spellEnd"/>
      <w:r w:rsidR="006E242B">
        <w:rPr>
          <w:rFonts w:cstheme="minorHAnsi"/>
          <w:sz w:val="28"/>
          <w:szCs w:val="28"/>
        </w:rPr>
        <w:t>., PSPCL, Ludhiana is liable to be quashed</w:t>
      </w:r>
      <w:r w:rsidR="00606F04">
        <w:rPr>
          <w:rFonts w:cstheme="minorHAnsi"/>
          <w:sz w:val="28"/>
          <w:szCs w:val="28"/>
        </w:rPr>
        <w:t xml:space="preserve">. </w:t>
      </w:r>
      <w:r w:rsidR="00544975">
        <w:rPr>
          <w:rFonts w:cstheme="minorHAnsi"/>
          <w:sz w:val="28"/>
          <w:szCs w:val="28"/>
        </w:rPr>
        <w:t xml:space="preserve">Account of the petitioner is required to be overhauled for the period </w:t>
      </w:r>
      <w:r w:rsidR="00A11715">
        <w:rPr>
          <w:rFonts w:cstheme="minorHAnsi"/>
          <w:sz w:val="28"/>
          <w:szCs w:val="28"/>
        </w:rPr>
        <w:t xml:space="preserve">of six months prior to date of </w:t>
      </w:r>
      <w:r w:rsidR="00A11715" w:rsidRPr="00417007">
        <w:rPr>
          <w:rFonts w:cstheme="minorHAnsi"/>
          <w:sz w:val="28"/>
          <w:szCs w:val="28"/>
        </w:rPr>
        <w:t xml:space="preserve">setting right of </w:t>
      </w:r>
      <w:r w:rsidR="000D021D">
        <w:rPr>
          <w:rFonts w:cstheme="minorHAnsi"/>
          <w:sz w:val="28"/>
          <w:szCs w:val="28"/>
        </w:rPr>
        <w:t xml:space="preserve">the potential </w:t>
      </w:r>
      <w:r w:rsidR="00A11715" w:rsidRPr="00417007">
        <w:rPr>
          <w:rFonts w:cstheme="minorHAnsi"/>
          <w:sz w:val="28"/>
          <w:szCs w:val="28"/>
        </w:rPr>
        <w:t>connection</w:t>
      </w:r>
      <w:r w:rsidR="000D021D">
        <w:rPr>
          <w:rFonts w:cstheme="minorHAnsi"/>
          <w:sz w:val="28"/>
          <w:szCs w:val="28"/>
        </w:rPr>
        <w:t xml:space="preserve"> of </w:t>
      </w:r>
      <w:r w:rsidR="003E1A20">
        <w:rPr>
          <w:rFonts w:cstheme="minorHAnsi"/>
          <w:sz w:val="28"/>
          <w:szCs w:val="28"/>
        </w:rPr>
        <w:t>yellow</w:t>
      </w:r>
      <w:r w:rsidR="000D021D">
        <w:rPr>
          <w:rFonts w:cstheme="minorHAnsi"/>
          <w:sz w:val="28"/>
          <w:szCs w:val="28"/>
        </w:rPr>
        <w:t xml:space="preserve"> phase</w:t>
      </w:r>
      <w:r w:rsidR="00A11715" w:rsidRPr="00417007">
        <w:rPr>
          <w:rFonts w:cstheme="minorHAnsi"/>
          <w:sz w:val="28"/>
          <w:szCs w:val="28"/>
        </w:rPr>
        <w:t xml:space="preserve"> </w:t>
      </w:r>
      <w:r w:rsidR="003E1A20" w:rsidRPr="00417007">
        <w:rPr>
          <w:rFonts w:cstheme="minorHAnsi"/>
          <w:sz w:val="28"/>
          <w:szCs w:val="28"/>
        </w:rPr>
        <w:t>i.e.,</w:t>
      </w:r>
      <w:r w:rsidR="00A11715" w:rsidRPr="00417007">
        <w:rPr>
          <w:rFonts w:cstheme="minorHAnsi"/>
          <w:sz w:val="28"/>
          <w:szCs w:val="28"/>
        </w:rPr>
        <w:t xml:space="preserve"> 30.12.2022 </w:t>
      </w:r>
      <w:r w:rsidR="007832D8" w:rsidRPr="007832D8">
        <w:rPr>
          <w:rFonts w:cstheme="minorHAnsi"/>
          <w:bCs/>
          <w:sz w:val="28"/>
          <w:szCs w:val="28"/>
          <w:lang w:val="en-IN" w:bidi="pa-IN"/>
        </w:rPr>
        <w:t>on the basis of energy consumption of corresponding period of previous year</w:t>
      </w:r>
      <w:r w:rsidR="007832D8" w:rsidRPr="00417007">
        <w:rPr>
          <w:rFonts w:cstheme="minorHAnsi"/>
          <w:sz w:val="28"/>
          <w:szCs w:val="28"/>
        </w:rPr>
        <w:t xml:space="preserve"> </w:t>
      </w:r>
      <w:r w:rsidR="00A11715" w:rsidRPr="00417007">
        <w:rPr>
          <w:rFonts w:cstheme="minorHAnsi"/>
          <w:sz w:val="28"/>
          <w:szCs w:val="28"/>
        </w:rPr>
        <w:t>as pe</w:t>
      </w:r>
      <w:r w:rsidRPr="00417007">
        <w:rPr>
          <w:rFonts w:cstheme="minorHAnsi"/>
          <w:sz w:val="28"/>
          <w:szCs w:val="28"/>
        </w:rPr>
        <w:t>r</w:t>
      </w:r>
      <w:r w:rsidR="00A11715" w:rsidRPr="00417007">
        <w:rPr>
          <w:rFonts w:cstheme="minorHAnsi"/>
          <w:sz w:val="28"/>
          <w:szCs w:val="28"/>
        </w:rPr>
        <w:t xml:space="preserve"> </w:t>
      </w:r>
      <w:r w:rsidR="00E04212" w:rsidRPr="00417007">
        <w:rPr>
          <w:rFonts w:cstheme="minorHAnsi"/>
          <w:sz w:val="28"/>
          <w:szCs w:val="28"/>
        </w:rPr>
        <w:t>R</w:t>
      </w:r>
      <w:r w:rsidR="00E04212" w:rsidRPr="000D021D">
        <w:rPr>
          <w:rFonts w:cstheme="minorHAnsi"/>
          <w:sz w:val="28"/>
          <w:szCs w:val="28"/>
        </w:rPr>
        <w:t>egulation</w:t>
      </w:r>
      <w:r w:rsidR="00E04212" w:rsidRPr="00417007">
        <w:rPr>
          <w:rFonts w:cstheme="minorHAnsi"/>
          <w:sz w:val="28"/>
          <w:szCs w:val="28"/>
        </w:rPr>
        <w:t xml:space="preserve"> no. 21.5.2(a) of Electricity Supply Code and Related Regulations Matters-2014.</w:t>
      </w:r>
    </w:p>
    <w:p w14:paraId="623C4A7F" w14:textId="4C623BBC" w:rsidR="00417007" w:rsidRPr="00417007" w:rsidRDefault="00A73E89" w:rsidP="00417007">
      <w:pPr>
        <w:pStyle w:val="ListParagraph"/>
        <w:spacing w:after="0"/>
        <w:ind w:left="851" w:firstLine="567"/>
        <w:jc w:val="both"/>
        <w:rPr>
          <w:rFonts w:cstheme="minorHAnsi"/>
          <w:sz w:val="28"/>
          <w:szCs w:val="28"/>
        </w:rPr>
      </w:pPr>
      <w:r w:rsidRPr="00417007">
        <w:rPr>
          <w:rFonts w:cstheme="minorHAnsi"/>
          <w:bCs/>
          <w:sz w:val="28"/>
          <w:szCs w:val="28"/>
        </w:rPr>
        <w:t xml:space="preserve">Keeping in view the above, Forum came to unanimous conclusion </w:t>
      </w:r>
      <w:r w:rsidR="00FB268D" w:rsidRPr="00417007">
        <w:rPr>
          <w:rFonts w:cstheme="minorHAnsi"/>
          <w:bCs/>
          <w:sz w:val="28"/>
          <w:szCs w:val="28"/>
        </w:rPr>
        <w:t xml:space="preserve">that </w:t>
      </w:r>
      <w:r w:rsidR="00417007" w:rsidRPr="00417007">
        <w:rPr>
          <w:rFonts w:cstheme="minorHAnsi"/>
          <w:sz w:val="28"/>
          <w:szCs w:val="28"/>
        </w:rPr>
        <w:t>the decision dated 20.06.2023 of Zonal CGRF, Central Zone, PSPC</w:t>
      </w:r>
      <w:r w:rsidR="000D021D">
        <w:rPr>
          <w:rFonts w:cstheme="minorHAnsi"/>
          <w:sz w:val="28"/>
          <w:szCs w:val="28"/>
        </w:rPr>
        <w:t>L, Ludhiana be set-aside and</w:t>
      </w:r>
      <w:r w:rsidR="00417007" w:rsidRPr="00417007">
        <w:rPr>
          <w:rFonts w:cstheme="minorHAnsi"/>
          <w:sz w:val="28"/>
          <w:szCs w:val="28"/>
        </w:rPr>
        <w:t xml:space="preserve"> notice no. 66 dated 04.01.2023 of AEE/(Comm.), City Central </w:t>
      </w:r>
      <w:proofErr w:type="spellStart"/>
      <w:r w:rsidR="00417007" w:rsidRPr="00417007">
        <w:rPr>
          <w:rFonts w:cstheme="minorHAnsi"/>
          <w:sz w:val="28"/>
          <w:szCs w:val="28"/>
        </w:rPr>
        <w:t>Divn</w:t>
      </w:r>
      <w:proofErr w:type="spellEnd"/>
      <w:r w:rsidR="00417007" w:rsidRPr="00417007">
        <w:rPr>
          <w:rFonts w:cstheme="minorHAnsi"/>
          <w:sz w:val="28"/>
          <w:szCs w:val="28"/>
        </w:rPr>
        <w:t xml:space="preserve">., PSPCL, Ludhiana be quashed. </w:t>
      </w:r>
      <w:r w:rsidR="000D021D">
        <w:rPr>
          <w:rFonts w:cstheme="minorHAnsi"/>
          <w:sz w:val="28"/>
          <w:szCs w:val="28"/>
        </w:rPr>
        <w:t xml:space="preserve">Account of the petitioner be overhauled for the period of six months prior to date of </w:t>
      </w:r>
      <w:r w:rsidR="000D021D" w:rsidRPr="00417007">
        <w:rPr>
          <w:rFonts w:cstheme="minorHAnsi"/>
          <w:sz w:val="28"/>
          <w:szCs w:val="28"/>
        </w:rPr>
        <w:t xml:space="preserve">setting right of </w:t>
      </w:r>
      <w:r w:rsidR="000D021D">
        <w:rPr>
          <w:rFonts w:cstheme="minorHAnsi"/>
          <w:sz w:val="28"/>
          <w:szCs w:val="28"/>
        </w:rPr>
        <w:t xml:space="preserve">the potential </w:t>
      </w:r>
      <w:r w:rsidR="000D021D" w:rsidRPr="00417007">
        <w:rPr>
          <w:rFonts w:cstheme="minorHAnsi"/>
          <w:sz w:val="28"/>
          <w:szCs w:val="28"/>
        </w:rPr>
        <w:t>connection</w:t>
      </w:r>
      <w:r w:rsidR="000D021D">
        <w:rPr>
          <w:rFonts w:cstheme="minorHAnsi"/>
          <w:sz w:val="28"/>
          <w:szCs w:val="28"/>
        </w:rPr>
        <w:t xml:space="preserve"> of </w:t>
      </w:r>
      <w:r w:rsidR="003E1A20">
        <w:rPr>
          <w:rFonts w:cstheme="minorHAnsi"/>
          <w:sz w:val="28"/>
          <w:szCs w:val="28"/>
        </w:rPr>
        <w:t>yellow</w:t>
      </w:r>
      <w:r w:rsidR="000D021D">
        <w:rPr>
          <w:rFonts w:cstheme="minorHAnsi"/>
          <w:sz w:val="28"/>
          <w:szCs w:val="28"/>
        </w:rPr>
        <w:t xml:space="preserve"> phase</w:t>
      </w:r>
      <w:r w:rsidR="000D021D" w:rsidRPr="00417007">
        <w:rPr>
          <w:rFonts w:cstheme="minorHAnsi"/>
          <w:sz w:val="28"/>
          <w:szCs w:val="28"/>
        </w:rPr>
        <w:t xml:space="preserve"> </w:t>
      </w:r>
      <w:r w:rsidR="003E1A20" w:rsidRPr="00417007">
        <w:rPr>
          <w:rFonts w:cstheme="minorHAnsi"/>
          <w:sz w:val="28"/>
          <w:szCs w:val="28"/>
        </w:rPr>
        <w:t>i.e.,</w:t>
      </w:r>
      <w:r w:rsidR="000D021D" w:rsidRPr="00417007">
        <w:rPr>
          <w:rFonts w:cstheme="minorHAnsi"/>
          <w:sz w:val="28"/>
          <w:szCs w:val="28"/>
        </w:rPr>
        <w:t xml:space="preserve"> 30.12.2022</w:t>
      </w:r>
      <w:r w:rsidR="003E1A20">
        <w:rPr>
          <w:rFonts w:cstheme="minorHAnsi"/>
          <w:sz w:val="28"/>
          <w:szCs w:val="28"/>
        </w:rPr>
        <w:t>,</w:t>
      </w:r>
      <w:r w:rsidR="000D021D" w:rsidRPr="00417007">
        <w:rPr>
          <w:rFonts w:cstheme="minorHAnsi"/>
          <w:sz w:val="28"/>
          <w:szCs w:val="28"/>
        </w:rPr>
        <w:t xml:space="preserve"> </w:t>
      </w:r>
      <w:r w:rsidR="007832D8" w:rsidRPr="007832D8">
        <w:rPr>
          <w:rFonts w:cstheme="minorHAnsi"/>
          <w:bCs/>
          <w:sz w:val="28"/>
          <w:szCs w:val="28"/>
          <w:lang w:val="en-IN" w:bidi="pa-IN"/>
        </w:rPr>
        <w:t>on the basis of energy consumption of corresponding period of previous year</w:t>
      </w:r>
      <w:r w:rsidR="007832D8" w:rsidRPr="00417007">
        <w:rPr>
          <w:rFonts w:cstheme="minorHAnsi"/>
          <w:sz w:val="28"/>
          <w:szCs w:val="28"/>
        </w:rPr>
        <w:t xml:space="preserve"> </w:t>
      </w:r>
      <w:r w:rsidR="000D021D" w:rsidRPr="00417007">
        <w:rPr>
          <w:rFonts w:cstheme="minorHAnsi"/>
          <w:sz w:val="28"/>
          <w:szCs w:val="28"/>
        </w:rPr>
        <w:t>as per R</w:t>
      </w:r>
      <w:r w:rsidR="000D021D" w:rsidRPr="000D021D">
        <w:rPr>
          <w:rFonts w:cstheme="minorHAnsi"/>
          <w:sz w:val="28"/>
          <w:szCs w:val="28"/>
        </w:rPr>
        <w:t>egulation</w:t>
      </w:r>
      <w:r w:rsidR="000D021D" w:rsidRPr="00417007">
        <w:rPr>
          <w:rFonts w:cstheme="minorHAnsi"/>
          <w:sz w:val="28"/>
          <w:szCs w:val="28"/>
        </w:rPr>
        <w:t xml:space="preserve"> no. 21.5.2(a) of Electricity Supply Code and Related Regulations Matters-2014.</w:t>
      </w:r>
    </w:p>
    <w:p w14:paraId="3E02E35F" w14:textId="77777777" w:rsidR="00F120CE" w:rsidRPr="00417007" w:rsidRDefault="00F120CE" w:rsidP="00F120CE">
      <w:pPr>
        <w:pStyle w:val="ListParagraph"/>
        <w:spacing w:after="0"/>
        <w:ind w:left="851" w:firstLine="567"/>
        <w:jc w:val="both"/>
        <w:rPr>
          <w:rFonts w:cstheme="minorHAnsi"/>
          <w:sz w:val="28"/>
          <w:szCs w:val="28"/>
        </w:rPr>
      </w:pPr>
    </w:p>
    <w:p w14:paraId="0FD9894F" w14:textId="77777777" w:rsidR="006F0398" w:rsidRPr="00417007" w:rsidRDefault="006F0398" w:rsidP="002D6903">
      <w:pPr>
        <w:pStyle w:val="ListParagraph"/>
        <w:numPr>
          <w:ilvl w:val="0"/>
          <w:numId w:val="1"/>
        </w:numPr>
        <w:spacing w:after="0"/>
        <w:ind w:left="851" w:hanging="567"/>
        <w:jc w:val="both"/>
        <w:rPr>
          <w:rFonts w:cstheme="minorHAnsi"/>
          <w:b/>
          <w:bCs/>
          <w:sz w:val="28"/>
          <w:szCs w:val="28"/>
          <w:u w:val="single"/>
        </w:rPr>
      </w:pPr>
      <w:r w:rsidRPr="00417007">
        <w:rPr>
          <w:rFonts w:cstheme="minorHAnsi"/>
          <w:b/>
          <w:bCs/>
          <w:sz w:val="28"/>
          <w:szCs w:val="28"/>
          <w:u w:val="single"/>
        </w:rPr>
        <w:t>DECISION:</w:t>
      </w:r>
    </w:p>
    <w:p w14:paraId="27754E5A" w14:textId="77777777" w:rsidR="006F0398" w:rsidRPr="00417007" w:rsidRDefault="006F0398" w:rsidP="00D05059">
      <w:pPr>
        <w:spacing w:after="0"/>
        <w:ind w:left="851" w:firstLine="567"/>
        <w:contextualSpacing/>
        <w:jc w:val="both"/>
        <w:rPr>
          <w:rFonts w:cstheme="minorHAnsi"/>
          <w:sz w:val="28"/>
          <w:szCs w:val="28"/>
        </w:rPr>
      </w:pPr>
      <w:r w:rsidRPr="00417007">
        <w:rPr>
          <w:rFonts w:cstheme="minorHAnsi"/>
          <w:sz w:val="28"/>
          <w:szCs w:val="28"/>
        </w:rPr>
        <w:t>Keeping in view the petition, reply, oral discussion, after hearing both the parties, perusal of the record produced by them &amp; observations of Forum,</w:t>
      </w:r>
    </w:p>
    <w:p w14:paraId="5A4BA471" w14:textId="77777777" w:rsidR="0082452D" w:rsidRPr="00417007" w:rsidRDefault="00604835" w:rsidP="00D05059">
      <w:pPr>
        <w:spacing w:after="0"/>
        <w:ind w:left="851"/>
        <w:contextualSpacing/>
        <w:jc w:val="both"/>
        <w:rPr>
          <w:rFonts w:cstheme="minorHAnsi"/>
          <w:sz w:val="28"/>
          <w:szCs w:val="28"/>
        </w:rPr>
      </w:pPr>
      <w:r w:rsidRPr="00417007">
        <w:rPr>
          <w:rFonts w:cstheme="minorHAnsi"/>
          <w:sz w:val="28"/>
          <w:szCs w:val="28"/>
        </w:rPr>
        <w:t>Forum decides that: -</w:t>
      </w:r>
    </w:p>
    <w:p w14:paraId="22F06369" w14:textId="77777777" w:rsidR="00417007" w:rsidRPr="00417007" w:rsidRDefault="00417007" w:rsidP="00D05059">
      <w:pPr>
        <w:spacing w:after="0"/>
        <w:ind w:left="851"/>
        <w:contextualSpacing/>
        <w:jc w:val="both"/>
        <w:rPr>
          <w:rFonts w:cstheme="minorHAnsi"/>
          <w:sz w:val="28"/>
          <w:szCs w:val="28"/>
        </w:rPr>
      </w:pPr>
    </w:p>
    <w:p w14:paraId="7B227D3F" w14:textId="2E4BBE41" w:rsidR="00F120CE" w:rsidRPr="00D51D70" w:rsidRDefault="00417007" w:rsidP="00F120CE">
      <w:pPr>
        <w:pStyle w:val="ListParagraph"/>
        <w:numPr>
          <w:ilvl w:val="0"/>
          <w:numId w:val="3"/>
        </w:numPr>
        <w:ind w:left="1276" w:hanging="425"/>
        <w:jc w:val="both"/>
        <w:rPr>
          <w:rFonts w:cstheme="minorHAnsi"/>
          <w:b/>
          <w:bCs/>
          <w:sz w:val="28"/>
          <w:szCs w:val="28"/>
        </w:rPr>
      </w:pPr>
      <w:r w:rsidRPr="00D51D70">
        <w:rPr>
          <w:rFonts w:cstheme="minorHAnsi"/>
          <w:b/>
          <w:bCs/>
          <w:sz w:val="28"/>
          <w:szCs w:val="28"/>
        </w:rPr>
        <w:lastRenderedPageBreak/>
        <w:t xml:space="preserve">The decision dated 20.06.2023 of Zonal CGRF, </w:t>
      </w:r>
      <w:r w:rsidR="000D021D" w:rsidRPr="00D51D70">
        <w:rPr>
          <w:rFonts w:cstheme="minorHAnsi"/>
          <w:b/>
          <w:bCs/>
          <w:sz w:val="28"/>
          <w:szCs w:val="28"/>
        </w:rPr>
        <w:t>Central Zone, PSPCL, Ludhiana is set-aside and</w:t>
      </w:r>
      <w:r w:rsidRPr="00D51D70">
        <w:rPr>
          <w:rFonts w:cstheme="minorHAnsi"/>
          <w:b/>
          <w:bCs/>
          <w:sz w:val="28"/>
          <w:szCs w:val="28"/>
        </w:rPr>
        <w:t xml:space="preserve"> notice no. 66 dated 04.01.2023 of AEE/(Comm.), City Central </w:t>
      </w:r>
      <w:proofErr w:type="spellStart"/>
      <w:r w:rsidRPr="00D51D70">
        <w:rPr>
          <w:rFonts w:cstheme="minorHAnsi"/>
          <w:b/>
          <w:bCs/>
          <w:sz w:val="28"/>
          <w:szCs w:val="28"/>
        </w:rPr>
        <w:t>Divn</w:t>
      </w:r>
      <w:proofErr w:type="spellEnd"/>
      <w:r w:rsidRPr="00D51D70">
        <w:rPr>
          <w:rFonts w:cstheme="minorHAnsi"/>
          <w:b/>
          <w:bCs/>
          <w:sz w:val="28"/>
          <w:szCs w:val="28"/>
        </w:rPr>
        <w:t xml:space="preserve">., PSPCL, Ludhiana </w:t>
      </w:r>
      <w:r w:rsidR="003E1A20">
        <w:rPr>
          <w:rFonts w:cstheme="minorHAnsi"/>
          <w:b/>
          <w:bCs/>
          <w:sz w:val="28"/>
          <w:szCs w:val="28"/>
        </w:rPr>
        <w:t>is</w:t>
      </w:r>
      <w:r w:rsidRPr="00D51D70">
        <w:rPr>
          <w:rFonts w:cstheme="minorHAnsi"/>
          <w:b/>
          <w:bCs/>
          <w:sz w:val="28"/>
          <w:szCs w:val="28"/>
        </w:rPr>
        <w:t xml:space="preserve"> quashed. </w:t>
      </w:r>
      <w:r w:rsidR="00D51D70" w:rsidRPr="00D51D70">
        <w:rPr>
          <w:rFonts w:cstheme="minorHAnsi"/>
          <w:b/>
          <w:bCs/>
          <w:sz w:val="28"/>
          <w:szCs w:val="28"/>
        </w:rPr>
        <w:t xml:space="preserve">Account of the petitioner be overhauled for the period of six, months prior to date of setting right of the potential connection of </w:t>
      </w:r>
      <w:r w:rsidR="00F976B8" w:rsidRPr="00D51D70">
        <w:rPr>
          <w:rFonts w:cstheme="minorHAnsi"/>
          <w:b/>
          <w:bCs/>
          <w:sz w:val="28"/>
          <w:szCs w:val="28"/>
        </w:rPr>
        <w:t>yellow</w:t>
      </w:r>
      <w:r w:rsidR="00D51D70" w:rsidRPr="00D51D70">
        <w:rPr>
          <w:rFonts w:cstheme="minorHAnsi"/>
          <w:b/>
          <w:bCs/>
          <w:sz w:val="28"/>
          <w:szCs w:val="28"/>
        </w:rPr>
        <w:t xml:space="preserve"> phase </w:t>
      </w:r>
      <w:r w:rsidR="00F976B8" w:rsidRPr="00D51D70">
        <w:rPr>
          <w:rFonts w:cstheme="minorHAnsi"/>
          <w:b/>
          <w:bCs/>
          <w:sz w:val="28"/>
          <w:szCs w:val="28"/>
        </w:rPr>
        <w:t>i.e.,</w:t>
      </w:r>
      <w:r w:rsidR="00D51D70" w:rsidRPr="00D51D70">
        <w:rPr>
          <w:rFonts w:cstheme="minorHAnsi"/>
          <w:b/>
          <w:bCs/>
          <w:sz w:val="28"/>
          <w:szCs w:val="28"/>
        </w:rPr>
        <w:t xml:space="preserve"> 30.12.2022</w:t>
      </w:r>
      <w:r w:rsidR="007832D8">
        <w:rPr>
          <w:rFonts w:cstheme="minorHAnsi"/>
          <w:b/>
          <w:bCs/>
          <w:sz w:val="28"/>
          <w:szCs w:val="28"/>
        </w:rPr>
        <w:t>,</w:t>
      </w:r>
      <w:r w:rsidR="00D51D70" w:rsidRPr="00D51D70">
        <w:rPr>
          <w:rFonts w:cstheme="minorHAnsi"/>
          <w:b/>
          <w:bCs/>
          <w:sz w:val="28"/>
          <w:szCs w:val="28"/>
        </w:rPr>
        <w:t xml:space="preserve"> </w:t>
      </w:r>
      <w:r w:rsidR="007832D8" w:rsidRPr="007832D8">
        <w:rPr>
          <w:rFonts w:cstheme="minorHAnsi"/>
          <w:b/>
          <w:sz w:val="28"/>
          <w:szCs w:val="28"/>
          <w:lang w:val="en-IN" w:bidi="pa-IN"/>
        </w:rPr>
        <w:t>on the basis of energy consumption of corresponding period of previous year</w:t>
      </w:r>
      <w:r w:rsidR="007832D8" w:rsidRPr="00D51D70">
        <w:rPr>
          <w:rFonts w:cstheme="minorHAnsi"/>
          <w:b/>
          <w:bCs/>
          <w:sz w:val="28"/>
          <w:szCs w:val="28"/>
        </w:rPr>
        <w:t xml:space="preserve"> </w:t>
      </w:r>
      <w:r w:rsidR="00D51D70" w:rsidRPr="00D51D70">
        <w:rPr>
          <w:rFonts w:cstheme="minorHAnsi"/>
          <w:b/>
          <w:bCs/>
          <w:sz w:val="28"/>
          <w:szCs w:val="28"/>
        </w:rPr>
        <w:t>as per Regulation no. 21.5.2(a) of Electricity Supply Code and Related Regulations Matters-2014.</w:t>
      </w:r>
    </w:p>
    <w:p w14:paraId="752BCC60" w14:textId="77777777" w:rsidR="00D51D70" w:rsidRPr="00D51D70" w:rsidRDefault="00D51D70" w:rsidP="00D51D70">
      <w:pPr>
        <w:pStyle w:val="ListParagraph"/>
        <w:ind w:left="1276"/>
        <w:jc w:val="both"/>
        <w:rPr>
          <w:rFonts w:cstheme="minorHAnsi"/>
          <w:b/>
          <w:bCs/>
          <w:sz w:val="28"/>
          <w:szCs w:val="28"/>
        </w:rPr>
      </w:pPr>
    </w:p>
    <w:p w14:paraId="2C4C6DB2" w14:textId="77777777" w:rsidR="00F120CE" w:rsidRPr="00417007" w:rsidRDefault="00C44BD5" w:rsidP="00F120CE">
      <w:pPr>
        <w:pStyle w:val="ListParagraph"/>
        <w:numPr>
          <w:ilvl w:val="0"/>
          <w:numId w:val="3"/>
        </w:numPr>
        <w:ind w:left="1276" w:hanging="425"/>
        <w:jc w:val="both"/>
        <w:rPr>
          <w:rFonts w:cstheme="minorHAnsi"/>
          <w:b/>
          <w:bCs/>
          <w:sz w:val="28"/>
          <w:szCs w:val="28"/>
        </w:rPr>
      </w:pPr>
      <w:r w:rsidRPr="00417007">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0B191205" w14:textId="77777777" w:rsidR="00F120CE" w:rsidRPr="00417007" w:rsidRDefault="00F120CE" w:rsidP="00F120CE">
      <w:pPr>
        <w:pStyle w:val="ListParagraph"/>
        <w:ind w:left="1276"/>
        <w:jc w:val="both"/>
        <w:rPr>
          <w:rFonts w:cstheme="minorHAnsi"/>
          <w:b/>
          <w:bCs/>
          <w:sz w:val="28"/>
          <w:szCs w:val="28"/>
        </w:rPr>
      </w:pPr>
    </w:p>
    <w:p w14:paraId="5BD500D0" w14:textId="77777777" w:rsidR="00C44BD5" w:rsidRPr="00417007" w:rsidRDefault="00C44BD5" w:rsidP="00981DDE">
      <w:pPr>
        <w:pStyle w:val="ListParagraph"/>
        <w:numPr>
          <w:ilvl w:val="0"/>
          <w:numId w:val="3"/>
        </w:numPr>
        <w:spacing w:after="0"/>
        <w:ind w:left="1276" w:hanging="425"/>
        <w:jc w:val="both"/>
        <w:rPr>
          <w:rFonts w:cstheme="minorHAnsi"/>
          <w:b/>
          <w:bCs/>
          <w:sz w:val="28"/>
          <w:szCs w:val="28"/>
        </w:rPr>
      </w:pPr>
      <w:r w:rsidRPr="00417007">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158D11D8" w14:textId="77777777" w:rsidR="00981DDE" w:rsidRDefault="00981DDE" w:rsidP="00981DDE">
      <w:pPr>
        <w:spacing w:after="0"/>
        <w:ind w:left="1276"/>
        <w:contextualSpacing/>
        <w:jc w:val="both"/>
        <w:rPr>
          <w:rFonts w:cstheme="minorHAnsi"/>
          <w:b/>
          <w:sz w:val="28"/>
          <w:szCs w:val="28"/>
        </w:rPr>
      </w:pPr>
    </w:p>
    <w:p w14:paraId="5FF23C9F" w14:textId="77777777" w:rsidR="00981DDE" w:rsidRDefault="00981DDE" w:rsidP="00981DDE">
      <w:pPr>
        <w:spacing w:after="0"/>
        <w:ind w:left="1276"/>
        <w:contextualSpacing/>
        <w:jc w:val="both"/>
        <w:rPr>
          <w:rFonts w:cstheme="minorHAnsi"/>
          <w:b/>
          <w:sz w:val="28"/>
          <w:szCs w:val="28"/>
        </w:rPr>
      </w:pPr>
    </w:p>
    <w:p w14:paraId="6B0C7F98" w14:textId="77777777" w:rsidR="00A50E84" w:rsidRPr="00981DDE" w:rsidRDefault="00A50E84" w:rsidP="00981DDE">
      <w:pPr>
        <w:spacing w:after="0"/>
        <w:ind w:left="1276"/>
        <w:contextualSpacing/>
        <w:jc w:val="both"/>
        <w:rPr>
          <w:rFonts w:cstheme="minorHAnsi"/>
          <w:b/>
          <w:sz w:val="28"/>
          <w:szCs w:val="28"/>
        </w:rPr>
      </w:pPr>
      <w:r w:rsidRPr="00981DDE">
        <w:rPr>
          <w:rFonts w:cstheme="minorHAnsi"/>
          <w:b/>
          <w:sz w:val="28"/>
          <w:szCs w:val="28"/>
        </w:rPr>
        <w:t>(CA. Baneet Kumar Singla)</w:t>
      </w:r>
      <w:r w:rsidR="00486E89">
        <w:rPr>
          <w:rFonts w:cstheme="minorHAnsi"/>
          <w:b/>
          <w:sz w:val="28"/>
          <w:szCs w:val="28"/>
        </w:rPr>
        <w:tab/>
      </w:r>
      <w:r w:rsidRPr="00981DDE">
        <w:rPr>
          <w:rFonts w:cstheme="minorHAnsi"/>
          <w:b/>
          <w:sz w:val="28"/>
          <w:szCs w:val="28"/>
        </w:rPr>
        <w:tab/>
      </w:r>
      <w:r w:rsidRPr="00981DDE">
        <w:rPr>
          <w:rFonts w:cstheme="minorHAnsi"/>
          <w:b/>
          <w:sz w:val="28"/>
          <w:szCs w:val="28"/>
        </w:rPr>
        <w:tab/>
      </w:r>
      <w:r w:rsidRPr="00981DDE">
        <w:rPr>
          <w:rFonts w:cstheme="minorHAnsi"/>
          <w:b/>
          <w:sz w:val="28"/>
          <w:szCs w:val="28"/>
        </w:rPr>
        <w:tab/>
        <w:t>(Er. Himat Singh Dhillon)</w:t>
      </w:r>
    </w:p>
    <w:p w14:paraId="5987D045" w14:textId="678483DC" w:rsidR="00A50E84" w:rsidRPr="00981DDE" w:rsidRDefault="00A50E84" w:rsidP="00981DDE">
      <w:pPr>
        <w:spacing w:after="0"/>
        <w:ind w:left="1276"/>
        <w:contextualSpacing/>
        <w:jc w:val="both"/>
        <w:rPr>
          <w:rFonts w:cstheme="minorHAnsi"/>
          <w:b/>
          <w:sz w:val="28"/>
          <w:szCs w:val="28"/>
        </w:rPr>
      </w:pPr>
      <w:r w:rsidRPr="00981DDE">
        <w:rPr>
          <w:rFonts w:cstheme="minorHAnsi"/>
          <w:b/>
          <w:sz w:val="28"/>
          <w:szCs w:val="28"/>
        </w:rPr>
        <w:t>Member (Finance)</w:t>
      </w:r>
      <w:r w:rsidRPr="00981DDE">
        <w:rPr>
          <w:rFonts w:cstheme="minorHAnsi"/>
          <w:b/>
          <w:sz w:val="28"/>
          <w:szCs w:val="28"/>
        </w:rPr>
        <w:tab/>
      </w:r>
      <w:r w:rsidRPr="00981DDE">
        <w:rPr>
          <w:rFonts w:cstheme="minorHAnsi"/>
          <w:b/>
          <w:sz w:val="28"/>
          <w:szCs w:val="28"/>
        </w:rPr>
        <w:tab/>
      </w:r>
      <w:r w:rsidRPr="00981DDE">
        <w:rPr>
          <w:rFonts w:cstheme="minorHAnsi"/>
          <w:b/>
          <w:sz w:val="28"/>
          <w:szCs w:val="28"/>
        </w:rPr>
        <w:tab/>
      </w:r>
      <w:r w:rsidRPr="00981DDE">
        <w:rPr>
          <w:rFonts w:cstheme="minorHAnsi"/>
          <w:b/>
          <w:sz w:val="28"/>
          <w:szCs w:val="28"/>
        </w:rPr>
        <w:tab/>
        <w:t xml:space="preserve"> </w:t>
      </w:r>
      <w:r w:rsidR="00981DDE" w:rsidRPr="00981DDE">
        <w:rPr>
          <w:rFonts w:cstheme="minorHAnsi"/>
          <w:b/>
          <w:sz w:val="28"/>
          <w:szCs w:val="28"/>
        </w:rPr>
        <w:tab/>
      </w:r>
      <w:r w:rsidR="00F976B8" w:rsidRPr="00981DDE">
        <w:rPr>
          <w:rFonts w:cstheme="minorHAnsi"/>
          <w:b/>
          <w:sz w:val="28"/>
          <w:szCs w:val="28"/>
        </w:rPr>
        <w:t>Independent Member</w:t>
      </w:r>
    </w:p>
    <w:p w14:paraId="4A4DD031" w14:textId="77777777" w:rsidR="00A50E84" w:rsidRPr="00981DDE" w:rsidRDefault="00A50E84" w:rsidP="00981DDE">
      <w:pPr>
        <w:spacing w:after="0"/>
        <w:ind w:left="1276"/>
        <w:contextualSpacing/>
        <w:jc w:val="both"/>
        <w:rPr>
          <w:rFonts w:cstheme="minorHAnsi"/>
          <w:b/>
          <w:sz w:val="28"/>
          <w:szCs w:val="28"/>
        </w:rPr>
      </w:pPr>
    </w:p>
    <w:p w14:paraId="2638BB93" w14:textId="77777777" w:rsidR="00A50E84" w:rsidRPr="00981DDE" w:rsidRDefault="00A50E84" w:rsidP="00981DDE">
      <w:pPr>
        <w:spacing w:after="0"/>
        <w:ind w:left="1276"/>
        <w:contextualSpacing/>
        <w:jc w:val="both"/>
        <w:rPr>
          <w:rFonts w:cstheme="minorHAnsi"/>
          <w:b/>
          <w:sz w:val="28"/>
          <w:szCs w:val="28"/>
        </w:rPr>
      </w:pPr>
    </w:p>
    <w:p w14:paraId="6980ACB9" w14:textId="77777777" w:rsidR="00A50E84" w:rsidRPr="00981DDE" w:rsidRDefault="00A50E84" w:rsidP="00981DDE">
      <w:pPr>
        <w:spacing w:after="0"/>
        <w:ind w:left="1276"/>
        <w:contextualSpacing/>
        <w:jc w:val="both"/>
        <w:rPr>
          <w:rFonts w:cstheme="minorHAnsi"/>
          <w:b/>
          <w:sz w:val="28"/>
          <w:szCs w:val="28"/>
        </w:rPr>
      </w:pPr>
      <w:r w:rsidRPr="00981DDE">
        <w:rPr>
          <w:rFonts w:cstheme="minorHAnsi"/>
          <w:b/>
          <w:sz w:val="28"/>
          <w:szCs w:val="28"/>
        </w:rPr>
        <w:t>(Er.</w:t>
      </w:r>
      <w:r w:rsidR="00981DDE" w:rsidRPr="00981DDE">
        <w:rPr>
          <w:rFonts w:cstheme="minorHAnsi"/>
          <w:b/>
          <w:sz w:val="28"/>
          <w:szCs w:val="28"/>
        </w:rPr>
        <w:t xml:space="preserve"> Navdeep Singh Chahal</w:t>
      </w:r>
      <w:r w:rsidRPr="00981DDE">
        <w:rPr>
          <w:rFonts w:cstheme="minorHAnsi"/>
          <w:b/>
          <w:sz w:val="28"/>
          <w:szCs w:val="28"/>
        </w:rPr>
        <w:t>)</w:t>
      </w:r>
      <w:r w:rsidRPr="00981DDE">
        <w:rPr>
          <w:rFonts w:cstheme="minorHAnsi"/>
          <w:b/>
          <w:sz w:val="28"/>
          <w:szCs w:val="28"/>
        </w:rPr>
        <w:tab/>
      </w:r>
      <w:r w:rsidRPr="00981DDE">
        <w:rPr>
          <w:rFonts w:cstheme="minorHAnsi"/>
          <w:b/>
          <w:sz w:val="28"/>
          <w:szCs w:val="28"/>
        </w:rPr>
        <w:tab/>
      </w:r>
      <w:r w:rsidRPr="00981DDE">
        <w:rPr>
          <w:rFonts w:cstheme="minorHAnsi"/>
          <w:b/>
          <w:sz w:val="28"/>
          <w:szCs w:val="28"/>
        </w:rPr>
        <w:tab/>
        <w:t>(Er. Kuldeep Singh)</w:t>
      </w:r>
    </w:p>
    <w:p w14:paraId="086F2980" w14:textId="77777777" w:rsidR="00A50E84" w:rsidRPr="00981DDE" w:rsidRDefault="00A50E84" w:rsidP="00981DDE">
      <w:pPr>
        <w:spacing w:after="0"/>
        <w:ind w:left="1276"/>
        <w:contextualSpacing/>
        <w:jc w:val="both"/>
        <w:rPr>
          <w:rFonts w:cstheme="minorHAnsi"/>
          <w:b/>
          <w:sz w:val="28"/>
          <w:szCs w:val="28"/>
        </w:rPr>
      </w:pPr>
      <w:r w:rsidRPr="00981DDE">
        <w:rPr>
          <w:rFonts w:cstheme="minorHAnsi"/>
          <w:b/>
          <w:sz w:val="28"/>
          <w:szCs w:val="28"/>
        </w:rPr>
        <w:t xml:space="preserve">Permanent Invitee </w:t>
      </w:r>
      <w:r w:rsidRPr="00981DDE">
        <w:rPr>
          <w:rFonts w:cstheme="minorHAnsi"/>
          <w:b/>
          <w:sz w:val="28"/>
          <w:szCs w:val="28"/>
        </w:rPr>
        <w:tab/>
      </w:r>
      <w:r w:rsidRPr="00981DDE">
        <w:rPr>
          <w:rFonts w:cstheme="minorHAnsi"/>
          <w:b/>
          <w:sz w:val="28"/>
          <w:szCs w:val="28"/>
        </w:rPr>
        <w:tab/>
      </w:r>
      <w:r w:rsidRPr="00981DDE">
        <w:rPr>
          <w:rFonts w:cstheme="minorHAnsi"/>
          <w:b/>
          <w:sz w:val="28"/>
          <w:szCs w:val="28"/>
        </w:rPr>
        <w:tab/>
      </w:r>
      <w:r w:rsidRPr="00981DDE">
        <w:rPr>
          <w:rFonts w:cstheme="minorHAnsi"/>
          <w:b/>
          <w:sz w:val="28"/>
          <w:szCs w:val="28"/>
        </w:rPr>
        <w:tab/>
      </w:r>
      <w:r w:rsidRPr="00981DDE">
        <w:rPr>
          <w:rFonts w:cstheme="minorHAnsi"/>
          <w:b/>
          <w:sz w:val="28"/>
          <w:szCs w:val="28"/>
        </w:rPr>
        <w:tab/>
        <w:t>Chairperson</w:t>
      </w:r>
    </w:p>
    <w:p w14:paraId="2B97C361" w14:textId="77777777" w:rsidR="00A50E84" w:rsidRPr="00981DDE" w:rsidRDefault="00A50E84" w:rsidP="00981DDE">
      <w:pPr>
        <w:spacing w:after="0"/>
        <w:ind w:left="1276"/>
        <w:contextualSpacing/>
        <w:jc w:val="both"/>
        <w:rPr>
          <w:rFonts w:cstheme="minorHAnsi"/>
          <w:b/>
          <w:sz w:val="28"/>
          <w:szCs w:val="28"/>
        </w:rPr>
      </w:pPr>
      <w:r w:rsidRPr="00981DDE">
        <w:rPr>
          <w:rFonts w:cstheme="minorHAnsi"/>
          <w:b/>
          <w:sz w:val="28"/>
          <w:szCs w:val="28"/>
        </w:rPr>
        <w:t>O/o CE/Commercial, PSPCL</w:t>
      </w:r>
    </w:p>
    <w:p w14:paraId="782F3CB2" w14:textId="77777777" w:rsidR="00A50E84" w:rsidRPr="00417007" w:rsidRDefault="00A50E84" w:rsidP="00A50E84">
      <w:pPr>
        <w:spacing w:after="0"/>
        <w:ind w:left="1276"/>
        <w:jc w:val="both"/>
        <w:rPr>
          <w:rFonts w:cstheme="minorHAnsi"/>
          <w:b/>
          <w:bCs/>
          <w:sz w:val="28"/>
          <w:szCs w:val="28"/>
        </w:rPr>
      </w:pPr>
    </w:p>
    <w:p w14:paraId="47387E69" w14:textId="77777777" w:rsidR="00A50E84" w:rsidRPr="00417007" w:rsidRDefault="00A50E84" w:rsidP="00981DDE">
      <w:pPr>
        <w:spacing w:after="0"/>
        <w:ind w:left="1276"/>
        <w:contextualSpacing/>
        <w:jc w:val="both"/>
        <w:rPr>
          <w:rFonts w:cstheme="minorHAnsi"/>
          <w:b/>
          <w:sz w:val="28"/>
          <w:szCs w:val="28"/>
        </w:rPr>
      </w:pPr>
      <w:r w:rsidRPr="00417007">
        <w:rPr>
          <w:rFonts w:cstheme="minorHAnsi"/>
          <w:b/>
          <w:sz w:val="28"/>
          <w:szCs w:val="28"/>
        </w:rPr>
        <w:t>Place: Ludhiana</w:t>
      </w:r>
    </w:p>
    <w:p w14:paraId="5D5664D3" w14:textId="77777777" w:rsidR="000F04AC" w:rsidRPr="00417007" w:rsidRDefault="00A50E84" w:rsidP="00981DDE">
      <w:pPr>
        <w:spacing w:after="0"/>
        <w:ind w:left="1276"/>
        <w:contextualSpacing/>
        <w:jc w:val="both"/>
        <w:rPr>
          <w:rFonts w:cstheme="minorHAnsi"/>
          <w:b/>
          <w:sz w:val="28"/>
          <w:szCs w:val="28"/>
        </w:rPr>
      </w:pPr>
      <w:r w:rsidRPr="00417007">
        <w:rPr>
          <w:rFonts w:cstheme="minorHAnsi"/>
          <w:b/>
          <w:sz w:val="28"/>
          <w:szCs w:val="28"/>
        </w:rPr>
        <w:t xml:space="preserve">Date: </w:t>
      </w:r>
      <w:r w:rsidR="00981DDE">
        <w:rPr>
          <w:rFonts w:cstheme="minorHAnsi"/>
          <w:b/>
          <w:sz w:val="28"/>
          <w:szCs w:val="28"/>
        </w:rPr>
        <w:t>05</w:t>
      </w:r>
      <w:r w:rsidRPr="00417007">
        <w:rPr>
          <w:rFonts w:cstheme="minorHAnsi"/>
          <w:b/>
          <w:sz w:val="28"/>
          <w:szCs w:val="28"/>
        </w:rPr>
        <w:t>.09.202</w:t>
      </w:r>
      <w:r w:rsidR="00981DDE">
        <w:rPr>
          <w:rFonts w:cstheme="minorHAnsi"/>
          <w:b/>
          <w:sz w:val="28"/>
          <w:szCs w:val="28"/>
        </w:rPr>
        <w:t>3</w:t>
      </w:r>
    </w:p>
    <w:sectPr w:rsidR="000F04AC" w:rsidRPr="00417007" w:rsidSect="00984D06">
      <w:headerReference w:type="even" r:id="rId9"/>
      <w:headerReference w:type="default" r:id="rId10"/>
      <w:footerReference w:type="default" r:id="rId11"/>
      <w:headerReference w:type="first" r:id="rId12"/>
      <w:pgSz w:w="11907" w:h="16839" w:code="9"/>
      <w:pgMar w:top="709" w:right="1080" w:bottom="1276" w:left="1080"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13AC" w14:textId="77777777" w:rsidR="00FF7813" w:rsidRDefault="00FF7813">
      <w:pPr>
        <w:spacing w:after="0" w:line="240" w:lineRule="auto"/>
      </w:pPr>
      <w:r>
        <w:separator/>
      </w:r>
    </w:p>
  </w:endnote>
  <w:endnote w:type="continuationSeparator" w:id="0">
    <w:p w14:paraId="1A20448D" w14:textId="77777777" w:rsidR="00FF7813" w:rsidRDefault="00FF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1246" w14:textId="7CF7AF88" w:rsidR="006232E5" w:rsidRDefault="006232E5" w:rsidP="00211C1C">
    <w:pPr>
      <w:pStyle w:val="Footer"/>
      <w:tabs>
        <w:tab w:val="clear" w:pos="9360"/>
        <w:tab w:val="right" w:pos="9747"/>
      </w:tabs>
      <w:ind w:left="-284"/>
    </w:pPr>
    <w:r>
      <w:t xml:space="preserve">Corporate CGRF, </w:t>
    </w:r>
    <w:proofErr w:type="spellStart"/>
    <w:r>
      <w:t>Ldh</w:t>
    </w:r>
    <w:proofErr w:type="spellEnd"/>
    <w:r>
      <w:tab/>
    </w:r>
    <w:r w:rsidR="00211C1C">
      <w:tab/>
    </w:r>
    <w:r>
      <w:t>CF-101/2023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9654" w14:textId="77777777" w:rsidR="00FF7813" w:rsidRDefault="00FF7813">
      <w:pPr>
        <w:spacing w:after="0" w:line="240" w:lineRule="auto"/>
      </w:pPr>
      <w:r>
        <w:separator/>
      </w:r>
    </w:p>
  </w:footnote>
  <w:footnote w:type="continuationSeparator" w:id="0">
    <w:p w14:paraId="6092AFA5" w14:textId="77777777" w:rsidR="00FF7813" w:rsidRDefault="00FF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3FEB" w14:textId="77777777" w:rsidR="006232E5" w:rsidRDefault="00000000">
    <w:pPr>
      <w:pStyle w:val="Header"/>
    </w:pPr>
    <w:r>
      <w:rPr>
        <w:noProof/>
        <w:lang w:bidi="pa-IN"/>
      </w:rPr>
      <w:pict w14:anchorId="1A69F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6DEB6C42">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12250091" w14:textId="77777777" w:rsidR="006232E5" w:rsidRDefault="00000000">
        <w:pPr>
          <w:pStyle w:val="Header"/>
          <w:jc w:val="center"/>
        </w:pPr>
        <w:r>
          <w:rPr>
            <w:noProof/>
            <w:lang w:bidi="pa-IN"/>
          </w:rPr>
          <w:pict w14:anchorId="7BA50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05F3575D">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41598F">
          <w:rPr>
            <w:noProof/>
          </w:rPr>
          <w:fldChar w:fldCharType="begin"/>
        </w:r>
        <w:r w:rsidR="006232E5">
          <w:rPr>
            <w:noProof/>
          </w:rPr>
          <w:instrText xml:space="preserve"> PAGE   \* MERGEFORMAT </w:instrText>
        </w:r>
        <w:r w:rsidR="0041598F">
          <w:rPr>
            <w:noProof/>
          </w:rPr>
          <w:fldChar w:fldCharType="separate"/>
        </w:r>
        <w:r w:rsidR="00A652B3">
          <w:rPr>
            <w:noProof/>
          </w:rPr>
          <w:t>10</w:t>
        </w:r>
        <w:r w:rsidR="0041598F">
          <w:rPr>
            <w:noProof/>
          </w:rPr>
          <w:fldChar w:fldCharType="end"/>
        </w:r>
      </w:p>
    </w:sdtContent>
  </w:sdt>
  <w:p w14:paraId="30937113" w14:textId="77777777" w:rsidR="006232E5" w:rsidRDefault="00623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C476" w14:textId="77777777" w:rsidR="006232E5" w:rsidRDefault="00000000">
    <w:pPr>
      <w:pStyle w:val="Header"/>
    </w:pPr>
    <w:r>
      <w:rPr>
        <w:noProof/>
        <w:lang w:bidi="pa-IN"/>
      </w:rPr>
      <w:pict w14:anchorId="636B4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4DD"/>
    <w:multiLevelType w:val="hybridMultilevel"/>
    <w:tmpl w:val="6D142E02"/>
    <w:lvl w:ilvl="0" w:tplc="86E46768">
      <w:start w:val="1"/>
      <w:numFmt w:val="decimal"/>
      <w:lvlText w:val="(%1)"/>
      <w:lvlJc w:val="left"/>
      <w:pPr>
        <w:ind w:left="1241" w:hanging="39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815063A"/>
    <w:multiLevelType w:val="hybridMultilevel"/>
    <w:tmpl w:val="DB8E822A"/>
    <w:lvl w:ilvl="0" w:tplc="F52655E0">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8650FE1"/>
    <w:multiLevelType w:val="hybridMultilevel"/>
    <w:tmpl w:val="06149AEA"/>
    <w:lvl w:ilvl="0" w:tplc="7C44A1A0">
      <w:start w:val="3"/>
      <w:numFmt w:val="decimal"/>
      <w:lvlText w:val="%1."/>
      <w:lvlJc w:val="left"/>
      <w:pPr>
        <w:ind w:left="6958" w:hanging="360"/>
      </w:pPr>
      <w:rPr>
        <w:rFonts w:cstheme="minorBidi" w:hint="default"/>
        <w:sz w:val="24"/>
      </w:rPr>
    </w:lvl>
    <w:lvl w:ilvl="1" w:tplc="40090019" w:tentative="1">
      <w:start w:val="1"/>
      <w:numFmt w:val="lowerLetter"/>
      <w:lvlText w:val="%2."/>
      <w:lvlJc w:val="left"/>
      <w:pPr>
        <w:ind w:left="7678" w:hanging="360"/>
      </w:pPr>
    </w:lvl>
    <w:lvl w:ilvl="2" w:tplc="4009001B" w:tentative="1">
      <w:start w:val="1"/>
      <w:numFmt w:val="lowerRoman"/>
      <w:lvlText w:val="%3."/>
      <w:lvlJc w:val="right"/>
      <w:pPr>
        <w:ind w:left="8398" w:hanging="180"/>
      </w:pPr>
    </w:lvl>
    <w:lvl w:ilvl="3" w:tplc="4009000F" w:tentative="1">
      <w:start w:val="1"/>
      <w:numFmt w:val="decimal"/>
      <w:lvlText w:val="%4."/>
      <w:lvlJc w:val="left"/>
      <w:pPr>
        <w:ind w:left="9118" w:hanging="360"/>
      </w:pPr>
    </w:lvl>
    <w:lvl w:ilvl="4" w:tplc="40090019" w:tentative="1">
      <w:start w:val="1"/>
      <w:numFmt w:val="lowerLetter"/>
      <w:lvlText w:val="%5."/>
      <w:lvlJc w:val="left"/>
      <w:pPr>
        <w:ind w:left="9838" w:hanging="360"/>
      </w:pPr>
    </w:lvl>
    <w:lvl w:ilvl="5" w:tplc="4009001B" w:tentative="1">
      <w:start w:val="1"/>
      <w:numFmt w:val="lowerRoman"/>
      <w:lvlText w:val="%6."/>
      <w:lvlJc w:val="right"/>
      <w:pPr>
        <w:ind w:left="10558" w:hanging="180"/>
      </w:pPr>
    </w:lvl>
    <w:lvl w:ilvl="6" w:tplc="4009000F" w:tentative="1">
      <w:start w:val="1"/>
      <w:numFmt w:val="decimal"/>
      <w:lvlText w:val="%7."/>
      <w:lvlJc w:val="left"/>
      <w:pPr>
        <w:ind w:left="11278" w:hanging="360"/>
      </w:pPr>
    </w:lvl>
    <w:lvl w:ilvl="7" w:tplc="40090019" w:tentative="1">
      <w:start w:val="1"/>
      <w:numFmt w:val="lowerLetter"/>
      <w:lvlText w:val="%8."/>
      <w:lvlJc w:val="left"/>
      <w:pPr>
        <w:ind w:left="11998" w:hanging="360"/>
      </w:pPr>
    </w:lvl>
    <w:lvl w:ilvl="8" w:tplc="4009001B" w:tentative="1">
      <w:start w:val="1"/>
      <w:numFmt w:val="lowerRoman"/>
      <w:lvlText w:val="%9."/>
      <w:lvlJc w:val="right"/>
      <w:pPr>
        <w:ind w:left="12718" w:hanging="180"/>
      </w:pPr>
    </w:lvl>
  </w:abstractNum>
  <w:abstractNum w:abstractNumId="3" w15:restartNumberingAfterBreak="0">
    <w:nsid w:val="1B3A4598"/>
    <w:multiLevelType w:val="hybridMultilevel"/>
    <w:tmpl w:val="45E036B0"/>
    <w:lvl w:ilvl="0" w:tplc="7FB02344">
      <w:start w:val="1"/>
      <w:numFmt w:val="upp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4" w15:restartNumberingAfterBreak="0">
    <w:nsid w:val="28143563"/>
    <w:multiLevelType w:val="hybridMultilevel"/>
    <w:tmpl w:val="A90E1BCA"/>
    <w:lvl w:ilvl="0" w:tplc="DEB44E0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29C52DA4"/>
    <w:multiLevelType w:val="hybridMultilevel"/>
    <w:tmpl w:val="9DF65B6A"/>
    <w:lvl w:ilvl="0" w:tplc="04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2F1608"/>
    <w:multiLevelType w:val="hybridMultilevel"/>
    <w:tmpl w:val="53BE3570"/>
    <w:lvl w:ilvl="0" w:tplc="28E4F7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A570D45"/>
    <w:multiLevelType w:val="hybridMultilevel"/>
    <w:tmpl w:val="0B8C7D6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526C8832">
      <w:start w:val="1"/>
      <w:numFmt w:val="decimal"/>
      <w:lvlText w:val="%7."/>
      <w:lvlJc w:val="left"/>
      <w:pPr>
        <w:ind w:left="5400" w:hanging="360"/>
      </w:pPr>
      <w:rPr>
        <w:sz w:val="26"/>
        <w:szCs w:val="26"/>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4D3C2B12"/>
    <w:multiLevelType w:val="hybridMultilevel"/>
    <w:tmpl w:val="D7927CEC"/>
    <w:lvl w:ilvl="0" w:tplc="4DC4B0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4DF45188"/>
    <w:multiLevelType w:val="hybridMultilevel"/>
    <w:tmpl w:val="DCBC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41311E8"/>
    <w:multiLevelType w:val="hybridMultilevel"/>
    <w:tmpl w:val="08504C54"/>
    <w:lvl w:ilvl="0" w:tplc="656C3AB2">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5C66121C"/>
    <w:multiLevelType w:val="hybridMultilevel"/>
    <w:tmpl w:val="E7D20FEE"/>
    <w:lvl w:ilvl="0" w:tplc="A2B47748">
      <w:start w:val="1"/>
      <w:numFmt w:val="lowerRoman"/>
      <w:lvlText w:val="%1."/>
      <w:lvlJc w:val="left"/>
      <w:pPr>
        <w:ind w:left="1996" w:hanging="720"/>
      </w:pPr>
      <w:rPr>
        <w:rFonts w:asciiTheme="minorHAnsi" w:eastAsiaTheme="minorHAnsi" w:hAnsiTheme="minorHAnsi" w:cstheme="minorHAns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5FEA6615"/>
    <w:multiLevelType w:val="hybridMultilevel"/>
    <w:tmpl w:val="2EAC0178"/>
    <w:lvl w:ilvl="0" w:tplc="4464FE58">
      <w:start w:val="1"/>
      <w:numFmt w:val="decimal"/>
      <w:lvlText w:val="%1."/>
      <w:lvlJc w:val="left"/>
      <w:pPr>
        <w:ind w:left="6958" w:hanging="360"/>
      </w:pPr>
      <w:rPr>
        <w:rFonts w:hint="default"/>
      </w:rPr>
    </w:lvl>
    <w:lvl w:ilvl="1" w:tplc="40090019" w:tentative="1">
      <w:start w:val="1"/>
      <w:numFmt w:val="lowerLetter"/>
      <w:lvlText w:val="%2."/>
      <w:lvlJc w:val="left"/>
      <w:pPr>
        <w:ind w:left="7678" w:hanging="360"/>
      </w:pPr>
    </w:lvl>
    <w:lvl w:ilvl="2" w:tplc="4009001B" w:tentative="1">
      <w:start w:val="1"/>
      <w:numFmt w:val="lowerRoman"/>
      <w:lvlText w:val="%3."/>
      <w:lvlJc w:val="right"/>
      <w:pPr>
        <w:ind w:left="8398" w:hanging="180"/>
      </w:pPr>
    </w:lvl>
    <w:lvl w:ilvl="3" w:tplc="4009000F" w:tentative="1">
      <w:start w:val="1"/>
      <w:numFmt w:val="decimal"/>
      <w:lvlText w:val="%4."/>
      <w:lvlJc w:val="left"/>
      <w:pPr>
        <w:ind w:left="9118" w:hanging="360"/>
      </w:pPr>
    </w:lvl>
    <w:lvl w:ilvl="4" w:tplc="40090019" w:tentative="1">
      <w:start w:val="1"/>
      <w:numFmt w:val="lowerLetter"/>
      <w:lvlText w:val="%5."/>
      <w:lvlJc w:val="left"/>
      <w:pPr>
        <w:ind w:left="9838" w:hanging="360"/>
      </w:pPr>
    </w:lvl>
    <w:lvl w:ilvl="5" w:tplc="4009001B" w:tentative="1">
      <w:start w:val="1"/>
      <w:numFmt w:val="lowerRoman"/>
      <w:lvlText w:val="%6."/>
      <w:lvlJc w:val="right"/>
      <w:pPr>
        <w:ind w:left="10558" w:hanging="180"/>
      </w:pPr>
    </w:lvl>
    <w:lvl w:ilvl="6" w:tplc="4009000F" w:tentative="1">
      <w:start w:val="1"/>
      <w:numFmt w:val="decimal"/>
      <w:lvlText w:val="%7."/>
      <w:lvlJc w:val="left"/>
      <w:pPr>
        <w:ind w:left="11278" w:hanging="360"/>
      </w:pPr>
    </w:lvl>
    <w:lvl w:ilvl="7" w:tplc="40090019" w:tentative="1">
      <w:start w:val="1"/>
      <w:numFmt w:val="lowerLetter"/>
      <w:lvlText w:val="%8."/>
      <w:lvlJc w:val="left"/>
      <w:pPr>
        <w:ind w:left="11998" w:hanging="360"/>
      </w:pPr>
    </w:lvl>
    <w:lvl w:ilvl="8" w:tplc="4009001B" w:tentative="1">
      <w:start w:val="1"/>
      <w:numFmt w:val="lowerRoman"/>
      <w:lvlText w:val="%9."/>
      <w:lvlJc w:val="right"/>
      <w:pPr>
        <w:ind w:left="12718" w:hanging="180"/>
      </w:pPr>
    </w:lvl>
  </w:abstractNum>
  <w:abstractNum w:abstractNumId="15" w15:restartNumberingAfterBreak="0">
    <w:nsid w:val="6272025A"/>
    <w:multiLevelType w:val="hybridMultilevel"/>
    <w:tmpl w:val="A50E7E68"/>
    <w:lvl w:ilvl="0" w:tplc="D64A4B7E">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684D1066"/>
    <w:multiLevelType w:val="hybridMultilevel"/>
    <w:tmpl w:val="768C50AA"/>
    <w:lvl w:ilvl="0" w:tplc="9EF21A76">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7" w15:restartNumberingAfterBreak="0">
    <w:nsid w:val="7C104B70"/>
    <w:multiLevelType w:val="hybridMultilevel"/>
    <w:tmpl w:val="F9246B30"/>
    <w:lvl w:ilvl="0" w:tplc="A47490AE">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num w:numId="1" w16cid:durableId="1429040888">
    <w:abstractNumId w:val="7"/>
  </w:num>
  <w:num w:numId="2" w16cid:durableId="1759400390">
    <w:abstractNumId w:val="11"/>
  </w:num>
  <w:num w:numId="3" w16cid:durableId="714693712">
    <w:abstractNumId w:val="13"/>
  </w:num>
  <w:num w:numId="4" w16cid:durableId="693306862">
    <w:abstractNumId w:val="5"/>
  </w:num>
  <w:num w:numId="5" w16cid:durableId="2029139845">
    <w:abstractNumId w:val="3"/>
  </w:num>
  <w:num w:numId="6" w16cid:durableId="1204322181">
    <w:abstractNumId w:val="6"/>
  </w:num>
  <w:num w:numId="7" w16cid:durableId="1165051161">
    <w:abstractNumId w:val="15"/>
  </w:num>
  <w:num w:numId="8" w16cid:durableId="342559158">
    <w:abstractNumId w:val="1"/>
  </w:num>
  <w:num w:numId="9" w16cid:durableId="1905481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5955797">
    <w:abstractNumId w:val="0"/>
  </w:num>
  <w:num w:numId="11" w16cid:durableId="1074400691">
    <w:abstractNumId w:val="7"/>
  </w:num>
  <w:num w:numId="12" w16cid:durableId="819610913">
    <w:abstractNumId w:val="14"/>
  </w:num>
  <w:num w:numId="13" w16cid:durableId="683480151">
    <w:abstractNumId w:val="2"/>
  </w:num>
  <w:num w:numId="14" w16cid:durableId="1234897014">
    <w:abstractNumId w:val="17"/>
  </w:num>
  <w:num w:numId="15" w16cid:durableId="2029671002">
    <w:abstractNumId w:val="16"/>
  </w:num>
  <w:num w:numId="16" w16cid:durableId="1797988926">
    <w:abstractNumId w:val="9"/>
  </w:num>
  <w:num w:numId="17" w16cid:durableId="1878420847">
    <w:abstractNumId w:val="4"/>
  </w:num>
  <w:num w:numId="18" w16cid:durableId="1456680936">
    <w:abstractNumId w:val="12"/>
  </w:num>
  <w:num w:numId="19" w16cid:durableId="188987953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962"/>
    <w:rsid w:val="00005136"/>
    <w:rsid w:val="00010726"/>
    <w:rsid w:val="00011A5D"/>
    <w:rsid w:val="00011F85"/>
    <w:rsid w:val="0001292A"/>
    <w:rsid w:val="00012E7B"/>
    <w:rsid w:val="00012ECE"/>
    <w:rsid w:val="00013082"/>
    <w:rsid w:val="00016265"/>
    <w:rsid w:val="0002073B"/>
    <w:rsid w:val="00021718"/>
    <w:rsid w:val="000238EA"/>
    <w:rsid w:val="00024292"/>
    <w:rsid w:val="000257E7"/>
    <w:rsid w:val="00026EEC"/>
    <w:rsid w:val="00030085"/>
    <w:rsid w:val="00030242"/>
    <w:rsid w:val="00035E32"/>
    <w:rsid w:val="00035F2A"/>
    <w:rsid w:val="000367DC"/>
    <w:rsid w:val="0003772B"/>
    <w:rsid w:val="0004001E"/>
    <w:rsid w:val="00040F8A"/>
    <w:rsid w:val="00043BFE"/>
    <w:rsid w:val="0004554C"/>
    <w:rsid w:val="00047E78"/>
    <w:rsid w:val="0005320D"/>
    <w:rsid w:val="00053441"/>
    <w:rsid w:val="00053D03"/>
    <w:rsid w:val="00054419"/>
    <w:rsid w:val="0005618A"/>
    <w:rsid w:val="00057F1E"/>
    <w:rsid w:val="00061690"/>
    <w:rsid w:val="00062ADB"/>
    <w:rsid w:val="00064856"/>
    <w:rsid w:val="000653A7"/>
    <w:rsid w:val="000672B8"/>
    <w:rsid w:val="000677F6"/>
    <w:rsid w:val="00070D21"/>
    <w:rsid w:val="00071F59"/>
    <w:rsid w:val="00072EF3"/>
    <w:rsid w:val="00075974"/>
    <w:rsid w:val="00077100"/>
    <w:rsid w:val="00085890"/>
    <w:rsid w:val="00085DAE"/>
    <w:rsid w:val="00087924"/>
    <w:rsid w:val="0009001D"/>
    <w:rsid w:val="00091035"/>
    <w:rsid w:val="00094C25"/>
    <w:rsid w:val="000951AC"/>
    <w:rsid w:val="000955B1"/>
    <w:rsid w:val="0009707C"/>
    <w:rsid w:val="000A28C9"/>
    <w:rsid w:val="000A29F2"/>
    <w:rsid w:val="000B3692"/>
    <w:rsid w:val="000B408D"/>
    <w:rsid w:val="000B4AE2"/>
    <w:rsid w:val="000B5C14"/>
    <w:rsid w:val="000B6491"/>
    <w:rsid w:val="000B65DD"/>
    <w:rsid w:val="000B66EE"/>
    <w:rsid w:val="000B7FA0"/>
    <w:rsid w:val="000C26A8"/>
    <w:rsid w:val="000C2994"/>
    <w:rsid w:val="000C3F91"/>
    <w:rsid w:val="000C54DD"/>
    <w:rsid w:val="000C7F6C"/>
    <w:rsid w:val="000D021D"/>
    <w:rsid w:val="000D2586"/>
    <w:rsid w:val="000D3569"/>
    <w:rsid w:val="000D6C98"/>
    <w:rsid w:val="000E16A7"/>
    <w:rsid w:val="000E2B6A"/>
    <w:rsid w:val="000E32B6"/>
    <w:rsid w:val="000E3596"/>
    <w:rsid w:val="000E4C96"/>
    <w:rsid w:val="000E5EFD"/>
    <w:rsid w:val="000E6572"/>
    <w:rsid w:val="000E7CDA"/>
    <w:rsid w:val="000F04AC"/>
    <w:rsid w:val="000F05BF"/>
    <w:rsid w:val="000F416D"/>
    <w:rsid w:val="000F4AAE"/>
    <w:rsid w:val="000F59FE"/>
    <w:rsid w:val="000F6C0C"/>
    <w:rsid w:val="000F742F"/>
    <w:rsid w:val="000F758E"/>
    <w:rsid w:val="001005AE"/>
    <w:rsid w:val="001034F8"/>
    <w:rsid w:val="00104C5D"/>
    <w:rsid w:val="00104F9B"/>
    <w:rsid w:val="001059D5"/>
    <w:rsid w:val="0010682A"/>
    <w:rsid w:val="00110FEC"/>
    <w:rsid w:val="001117F3"/>
    <w:rsid w:val="0011496E"/>
    <w:rsid w:val="001174FA"/>
    <w:rsid w:val="001214F2"/>
    <w:rsid w:val="00121B12"/>
    <w:rsid w:val="00121EE2"/>
    <w:rsid w:val="001301B1"/>
    <w:rsid w:val="00131615"/>
    <w:rsid w:val="00133FB2"/>
    <w:rsid w:val="00134DC8"/>
    <w:rsid w:val="00135F7E"/>
    <w:rsid w:val="00141392"/>
    <w:rsid w:val="00143214"/>
    <w:rsid w:val="001453BC"/>
    <w:rsid w:val="00147755"/>
    <w:rsid w:val="001535A8"/>
    <w:rsid w:val="00155DFA"/>
    <w:rsid w:val="00157DCB"/>
    <w:rsid w:val="0016192D"/>
    <w:rsid w:val="00162CBC"/>
    <w:rsid w:val="001646F8"/>
    <w:rsid w:val="00166EFA"/>
    <w:rsid w:val="0017077C"/>
    <w:rsid w:val="00170D34"/>
    <w:rsid w:val="00171278"/>
    <w:rsid w:val="001717A1"/>
    <w:rsid w:val="00171CBF"/>
    <w:rsid w:val="001720F0"/>
    <w:rsid w:val="00173BEC"/>
    <w:rsid w:val="001741E4"/>
    <w:rsid w:val="00174B6D"/>
    <w:rsid w:val="001755E1"/>
    <w:rsid w:val="001769B6"/>
    <w:rsid w:val="00177FC2"/>
    <w:rsid w:val="001809A6"/>
    <w:rsid w:val="001833A6"/>
    <w:rsid w:val="00184081"/>
    <w:rsid w:val="0018678C"/>
    <w:rsid w:val="00191E6A"/>
    <w:rsid w:val="00194B9D"/>
    <w:rsid w:val="00194D91"/>
    <w:rsid w:val="001A3625"/>
    <w:rsid w:val="001A579E"/>
    <w:rsid w:val="001A6ABE"/>
    <w:rsid w:val="001A7BD4"/>
    <w:rsid w:val="001A7CAB"/>
    <w:rsid w:val="001B0078"/>
    <w:rsid w:val="001B0174"/>
    <w:rsid w:val="001B2C34"/>
    <w:rsid w:val="001B36C7"/>
    <w:rsid w:val="001B64DA"/>
    <w:rsid w:val="001B65FB"/>
    <w:rsid w:val="001C0C41"/>
    <w:rsid w:val="001C191B"/>
    <w:rsid w:val="001C3636"/>
    <w:rsid w:val="001C400C"/>
    <w:rsid w:val="001C42C1"/>
    <w:rsid w:val="001C45E1"/>
    <w:rsid w:val="001C45F4"/>
    <w:rsid w:val="001C7543"/>
    <w:rsid w:val="001D1BEE"/>
    <w:rsid w:val="001D212F"/>
    <w:rsid w:val="001D25A2"/>
    <w:rsid w:val="001D2794"/>
    <w:rsid w:val="001D38F6"/>
    <w:rsid w:val="001D644A"/>
    <w:rsid w:val="001D6B83"/>
    <w:rsid w:val="001E0C0A"/>
    <w:rsid w:val="001E32DC"/>
    <w:rsid w:val="001E5A02"/>
    <w:rsid w:val="001E6243"/>
    <w:rsid w:val="001E6CFB"/>
    <w:rsid w:val="001E74EE"/>
    <w:rsid w:val="001E7527"/>
    <w:rsid w:val="001F0BDE"/>
    <w:rsid w:val="001F1557"/>
    <w:rsid w:val="001F2277"/>
    <w:rsid w:val="001F333F"/>
    <w:rsid w:val="001F3D73"/>
    <w:rsid w:val="001F4693"/>
    <w:rsid w:val="001F4CBD"/>
    <w:rsid w:val="001F6FE9"/>
    <w:rsid w:val="002009D3"/>
    <w:rsid w:val="0020179C"/>
    <w:rsid w:val="002040FB"/>
    <w:rsid w:val="0020634F"/>
    <w:rsid w:val="00206745"/>
    <w:rsid w:val="00206EE0"/>
    <w:rsid w:val="00207D1A"/>
    <w:rsid w:val="00207FA9"/>
    <w:rsid w:val="002104AE"/>
    <w:rsid w:val="00211C1C"/>
    <w:rsid w:val="002133DC"/>
    <w:rsid w:val="0021646C"/>
    <w:rsid w:val="00217BE1"/>
    <w:rsid w:val="0022100D"/>
    <w:rsid w:val="002235A6"/>
    <w:rsid w:val="002240FA"/>
    <w:rsid w:val="002248EC"/>
    <w:rsid w:val="002267A5"/>
    <w:rsid w:val="00231A23"/>
    <w:rsid w:val="00232387"/>
    <w:rsid w:val="00232A46"/>
    <w:rsid w:val="002342DE"/>
    <w:rsid w:val="00236AAB"/>
    <w:rsid w:val="00237627"/>
    <w:rsid w:val="0024005E"/>
    <w:rsid w:val="002422B4"/>
    <w:rsid w:val="00242443"/>
    <w:rsid w:val="00242650"/>
    <w:rsid w:val="00242B0C"/>
    <w:rsid w:val="00243CA3"/>
    <w:rsid w:val="0024442D"/>
    <w:rsid w:val="002459B8"/>
    <w:rsid w:val="00245C97"/>
    <w:rsid w:val="00246B44"/>
    <w:rsid w:val="00247E81"/>
    <w:rsid w:val="00252B01"/>
    <w:rsid w:val="00253361"/>
    <w:rsid w:val="002547D1"/>
    <w:rsid w:val="002560FD"/>
    <w:rsid w:val="00261586"/>
    <w:rsid w:val="002622C4"/>
    <w:rsid w:val="00266E9C"/>
    <w:rsid w:val="00267A56"/>
    <w:rsid w:val="002712BC"/>
    <w:rsid w:val="00274170"/>
    <w:rsid w:val="00276B01"/>
    <w:rsid w:val="00281078"/>
    <w:rsid w:val="002876F5"/>
    <w:rsid w:val="00290BC1"/>
    <w:rsid w:val="00290BDD"/>
    <w:rsid w:val="00297286"/>
    <w:rsid w:val="00297DA1"/>
    <w:rsid w:val="002A0399"/>
    <w:rsid w:val="002A15A0"/>
    <w:rsid w:val="002A36B3"/>
    <w:rsid w:val="002A4BBE"/>
    <w:rsid w:val="002A506A"/>
    <w:rsid w:val="002A797B"/>
    <w:rsid w:val="002B0A99"/>
    <w:rsid w:val="002B2EB2"/>
    <w:rsid w:val="002B3C38"/>
    <w:rsid w:val="002B4E12"/>
    <w:rsid w:val="002B56D5"/>
    <w:rsid w:val="002B79A9"/>
    <w:rsid w:val="002C095E"/>
    <w:rsid w:val="002C19FA"/>
    <w:rsid w:val="002C1DCF"/>
    <w:rsid w:val="002C2447"/>
    <w:rsid w:val="002C2E71"/>
    <w:rsid w:val="002C393C"/>
    <w:rsid w:val="002C5CD4"/>
    <w:rsid w:val="002C5E41"/>
    <w:rsid w:val="002D058C"/>
    <w:rsid w:val="002D35EC"/>
    <w:rsid w:val="002D3C42"/>
    <w:rsid w:val="002D6844"/>
    <w:rsid w:val="002D6903"/>
    <w:rsid w:val="002D6B6D"/>
    <w:rsid w:val="002E00C8"/>
    <w:rsid w:val="002E0E46"/>
    <w:rsid w:val="002E1838"/>
    <w:rsid w:val="002E47C0"/>
    <w:rsid w:val="002E4D58"/>
    <w:rsid w:val="002E4F8C"/>
    <w:rsid w:val="002E5007"/>
    <w:rsid w:val="002E5CE0"/>
    <w:rsid w:val="002F010A"/>
    <w:rsid w:val="002F02A1"/>
    <w:rsid w:val="002F192D"/>
    <w:rsid w:val="002F1B9E"/>
    <w:rsid w:val="002F40DF"/>
    <w:rsid w:val="002F4B94"/>
    <w:rsid w:val="002F5999"/>
    <w:rsid w:val="002F6D02"/>
    <w:rsid w:val="002F74BF"/>
    <w:rsid w:val="002F7AC6"/>
    <w:rsid w:val="003044B8"/>
    <w:rsid w:val="00304A70"/>
    <w:rsid w:val="003075E2"/>
    <w:rsid w:val="00307B2C"/>
    <w:rsid w:val="00310DE7"/>
    <w:rsid w:val="003123AB"/>
    <w:rsid w:val="003134AE"/>
    <w:rsid w:val="00315A11"/>
    <w:rsid w:val="00316D6B"/>
    <w:rsid w:val="00322498"/>
    <w:rsid w:val="00322DB9"/>
    <w:rsid w:val="003232EE"/>
    <w:rsid w:val="0032466A"/>
    <w:rsid w:val="003258FC"/>
    <w:rsid w:val="00327992"/>
    <w:rsid w:val="00331F6B"/>
    <w:rsid w:val="0033215F"/>
    <w:rsid w:val="003335BF"/>
    <w:rsid w:val="00333DC6"/>
    <w:rsid w:val="00334C0F"/>
    <w:rsid w:val="00336FE2"/>
    <w:rsid w:val="003404EE"/>
    <w:rsid w:val="00341742"/>
    <w:rsid w:val="00342F3A"/>
    <w:rsid w:val="00345948"/>
    <w:rsid w:val="00345DBC"/>
    <w:rsid w:val="0034684A"/>
    <w:rsid w:val="003479DC"/>
    <w:rsid w:val="00351261"/>
    <w:rsid w:val="00352317"/>
    <w:rsid w:val="00353FC9"/>
    <w:rsid w:val="00354463"/>
    <w:rsid w:val="00354975"/>
    <w:rsid w:val="00355EC6"/>
    <w:rsid w:val="0035625A"/>
    <w:rsid w:val="00356746"/>
    <w:rsid w:val="00361B75"/>
    <w:rsid w:val="00365623"/>
    <w:rsid w:val="00367974"/>
    <w:rsid w:val="00370C37"/>
    <w:rsid w:val="00370DF2"/>
    <w:rsid w:val="00371B37"/>
    <w:rsid w:val="003745BF"/>
    <w:rsid w:val="0037513E"/>
    <w:rsid w:val="003754D4"/>
    <w:rsid w:val="00375C89"/>
    <w:rsid w:val="0038202A"/>
    <w:rsid w:val="00382421"/>
    <w:rsid w:val="00382865"/>
    <w:rsid w:val="00383ED6"/>
    <w:rsid w:val="003846B7"/>
    <w:rsid w:val="003874F6"/>
    <w:rsid w:val="00390106"/>
    <w:rsid w:val="00390722"/>
    <w:rsid w:val="00391BF4"/>
    <w:rsid w:val="003928E9"/>
    <w:rsid w:val="00394CC3"/>
    <w:rsid w:val="003960B4"/>
    <w:rsid w:val="00396C25"/>
    <w:rsid w:val="003A0130"/>
    <w:rsid w:val="003A30E8"/>
    <w:rsid w:val="003A38E7"/>
    <w:rsid w:val="003A4E31"/>
    <w:rsid w:val="003A599A"/>
    <w:rsid w:val="003A65C4"/>
    <w:rsid w:val="003A6E68"/>
    <w:rsid w:val="003B09C3"/>
    <w:rsid w:val="003B1474"/>
    <w:rsid w:val="003B14BB"/>
    <w:rsid w:val="003B23FC"/>
    <w:rsid w:val="003B3E70"/>
    <w:rsid w:val="003B4B5C"/>
    <w:rsid w:val="003B6051"/>
    <w:rsid w:val="003B737D"/>
    <w:rsid w:val="003B7D0F"/>
    <w:rsid w:val="003C0008"/>
    <w:rsid w:val="003C0341"/>
    <w:rsid w:val="003C10D9"/>
    <w:rsid w:val="003C1E1D"/>
    <w:rsid w:val="003C6A12"/>
    <w:rsid w:val="003C6AFB"/>
    <w:rsid w:val="003D093B"/>
    <w:rsid w:val="003D0F74"/>
    <w:rsid w:val="003D13D0"/>
    <w:rsid w:val="003D2664"/>
    <w:rsid w:val="003D313E"/>
    <w:rsid w:val="003D34A2"/>
    <w:rsid w:val="003D4B2C"/>
    <w:rsid w:val="003D5090"/>
    <w:rsid w:val="003D7C61"/>
    <w:rsid w:val="003E1A20"/>
    <w:rsid w:val="003E1D75"/>
    <w:rsid w:val="003E5D7B"/>
    <w:rsid w:val="003E6858"/>
    <w:rsid w:val="003F140C"/>
    <w:rsid w:val="003F336F"/>
    <w:rsid w:val="003F4EA9"/>
    <w:rsid w:val="003F59A7"/>
    <w:rsid w:val="003F5C66"/>
    <w:rsid w:val="003F652B"/>
    <w:rsid w:val="003F6E66"/>
    <w:rsid w:val="003F74E3"/>
    <w:rsid w:val="00400855"/>
    <w:rsid w:val="004020B6"/>
    <w:rsid w:val="004049DE"/>
    <w:rsid w:val="00405106"/>
    <w:rsid w:val="004056B5"/>
    <w:rsid w:val="00405EF9"/>
    <w:rsid w:val="0040791D"/>
    <w:rsid w:val="00410222"/>
    <w:rsid w:val="0041042E"/>
    <w:rsid w:val="00411345"/>
    <w:rsid w:val="00411C63"/>
    <w:rsid w:val="00412267"/>
    <w:rsid w:val="004142BF"/>
    <w:rsid w:val="00415842"/>
    <w:rsid w:val="0041598F"/>
    <w:rsid w:val="0041635D"/>
    <w:rsid w:val="004163A9"/>
    <w:rsid w:val="00417007"/>
    <w:rsid w:val="0041796E"/>
    <w:rsid w:val="0042157A"/>
    <w:rsid w:val="0042180C"/>
    <w:rsid w:val="00421CCC"/>
    <w:rsid w:val="00422901"/>
    <w:rsid w:val="00423FDC"/>
    <w:rsid w:val="004251DF"/>
    <w:rsid w:val="00425A61"/>
    <w:rsid w:val="00426776"/>
    <w:rsid w:val="00426ADB"/>
    <w:rsid w:val="00430148"/>
    <w:rsid w:val="0043057A"/>
    <w:rsid w:val="0043187E"/>
    <w:rsid w:val="00432609"/>
    <w:rsid w:val="00432E2C"/>
    <w:rsid w:val="00432F3F"/>
    <w:rsid w:val="004351D5"/>
    <w:rsid w:val="00442D77"/>
    <w:rsid w:val="00443CA0"/>
    <w:rsid w:val="00450AE5"/>
    <w:rsid w:val="004510D8"/>
    <w:rsid w:val="00451AC7"/>
    <w:rsid w:val="00452CC6"/>
    <w:rsid w:val="0045465D"/>
    <w:rsid w:val="00456D02"/>
    <w:rsid w:val="0046093C"/>
    <w:rsid w:val="00460969"/>
    <w:rsid w:val="00460D04"/>
    <w:rsid w:val="00460F5A"/>
    <w:rsid w:val="004616F0"/>
    <w:rsid w:val="00463316"/>
    <w:rsid w:val="00465B1E"/>
    <w:rsid w:val="00470276"/>
    <w:rsid w:val="00471ED3"/>
    <w:rsid w:val="00473236"/>
    <w:rsid w:val="0047353E"/>
    <w:rsid w:val="004739CF"/>
    <w:rsid w:val="004739E8"/>
    <w:rsid w:val="00474637"/>
    <w:rsid w:val="0047583A"/>
    <w:rsid w:val="00475D4E"/>
    <w:rsid w:val="004779B4"/>
    <w:rsid w:val="00480C66"/>
    <w:rsid w:val="0048140C"/>
    <w:rsid w:val="00482C82"/>
    <w:rsid w:val="00485B81"/>
    <w:rsid w:val="0048696B"/>
    <w:rsid w:val="00486E0C"/>
    <w:rsid w:val="00486E89"/>
    <w:rsid w:val="00491552"/>
    <w:rsid w:val="00492B75"/>
    <w:rsid w:val="00494D86"/>
    <w:rsid w:val="004A1175"/>
    <w:rsid w:val="004A196E"/>
    <w:rsid w:val="004A4C43"/>
    <w:rsid w:val="004A588E"/>
    <w:rsid w:val="004A697E"/>
    <w:rsid w:val="004B0C89"/>
    <w:rsid w:val="004B2BF9"/>
    <w:rsid w:val="004B51B2"/>
    <w:rsid w:val="004B521A"/>
    <w:rsid w:val="004B7E11"/>
    <w:rsid w:val="004C14CF"/>
    <w:rsid w:val="004C1766"/>
    <w:rsid w:val="004C1D07"/>
    <w:rsid w:val="004C3949"/>
    <w:rsid w:val="004C4372"/>
    <w:rsid w:val="004D0CEB"/>
    <w:rsid w:val="004D35BB"/>
    <w:rsid w:val="004D3D34"/>
    <w:rsid w:val="004D3FB5"/>
    <w:rsid w:val="004D5264"/>
    <w:rsid w:val="004D73FA"/>
    <w:rsid w:val="004E0747"/>
    <w:rsid w:val="004E3064"/>
    <w:rsid w:val="004E354C"/>
    <w:rsid w:val="004E3B46"/>
    <w:rsid w:val="004E481C"/>
    <w:rsid w:val="004E6674"/>
    <w:rsid w:val="004E6D06"/>
    <w:rsid w:val="004E7CF3"/>
    <w:rsid w:val="004F3E25"/>
    <w:rsid w:val="004F41A9"/>
    <w:rsid w:val="004F4D77"/>
    <w:rsid w:val="004F572B"/>
    <w:rsid w:val="004F6613"/>
    <w:rsid w:val="004F7067"/>
    <w:rsid w:val="0050293C"/>
    <w:rsid w:val="0050352E"/>
    <w:rsid w:val="005051B4"/>
    <w:rsid w:val="005061C9"/>
    <w:rsid w:val="0050651E"/>
    <w:rsid w:val="005077BA"/>
    <w:rsid w:val="0051012D"/>
    <w:rsid w:val="0051012E"/>
    <w:rsid w:val="005117DA"/>
    <w:rsid w:val="005119C2"/>
    <w:rsid w:val="00512B5A"/>
    <w:rsid w:val="00512D67"/>
    <w:rsid w:val="00514321"/>
    <w:rsid w:val="00514F66"/>
    <w:rsid w:val="00515221"/>
    <w:rsid w:val="00523D1D"/>
    <w:rsid w:val="005245E6"/>
    <w:rsid w:val="00530565"/>
    <w:rsid w:val="00531080"/>
    <w:rsid w:val="00531127"/>
    <w:rsid w:val="00535C94"/>
    <w:rsid w:val="00542F30"/>
    <w:rsid w:val="00544975"/>
    <w:rsid w:val="00545D4A"/>
    <w:rsid w:val="005463D9"/>
    <w:rsid w:val="0054685A"/>
    <w:rsid w:val="0055173A"/>
    <w:rsid w:val="005532DB"/>
    <w:rsid w:val="005534E7"/>
    <w:rsid w:val="00555D59"/>
    <w:rsid w:val="005563E1"/>
    <w:rsid w:val="00556CD4"/>
    <w:rsid w:val="00561134"/>
    <w:rsid w:val="0056188B"/>
    <w:rsid w:val="00561900"/>
    <w:rsid w:val="00563042"/>
    <w:rsid w:val="005644EE"/>
    <w:rsid w:val="005646E6"/>
    <w:rsid w:val="00564D74"/>
    <w:rsid w:val="00564DA8"/>
    <w:rsid w:val="00570FBB"/>
    <w:rsid w:val="0057108B"/>
    <w:rsid w:val="00571435"/>
    <w:rsid w:val="005727A1"/>
    <w:rsid w:val="00573509"/>
    <w:rsid w:val="00573DF7"/>
    <w:rsid w:val="0057435E"/>
    <w:rsid w:val="0057469F"/>
    <w:rsid w:val="00574903"/>
    <w:rsid w:val="00574D4C"/>
    <w:rsid w:val="0057593F"/>
    <w:rsid w:val="00576275"/>
    <w:rsid w:val="005811B9"/>
    <w:rsid w:val="0058229D"/>
    <w:rsid w:val="005828BF"/>
    <w:rsid w:val="005834B9"/>
    <w:rsid w:val="005836FF"/>
    <w:rsid w:val="005837E3"/>
    <w:rsid w:val="0058651A"/>
    <w:rsid w:val="00586998"/>
    <w:rsid w:val="00591500"/>
    <w:rsid w:val="00591D9D"/>
    <w:rsid w:val="00591EC7"/>
    <w:rsid w:val="00592A11"/>
    <w:rsid w:val="005943DA"/>
    <w:rsid w:val="00597005"/>
    <w:rsid w:val="005A0F34"/>
    <w:rsid w:val="005A1274"/>
    <w:rsid w:val="005A142B"/>
    <w:rsid w:val="005A1A0E"/>
    <w:rsid w:val="005A3695"/>
    <w:rsid w:val="005A42D2"/>
    <w:rsid w:val="005A7ED3"/>
    <w:rsid w:val="005A7F23"/>
    <w:rsid w:val="005B2272"/>
    <w:rsid w:val="005B25A3"/>
    <w:rsid w:val="005B42A0"/>
    <w:rsid w:val="005B4639"/>
    <w:rsid w:val="005B50ED"/>
    <w:rsid w:val="005B55FF"/>
    <w:rsid w:val="005C1923"/>
    <w:rsid w:val="005C40D3"/>
    <w:rsid w:val="005C76C9"/>
    <w:rsid w:val="005D0EA8"/>
    <w:rsid w:val="005D16A0"/>
    <w:rsid w:val="005D28BE"/>
    <w:rsid w:val="005D2B91"/>
    <w:rsid w:val="005D30F4"/>
    <w:rsid w:val="005D32CB"/>
    <w:rsid w:val="005D4F47"/>
    <w:rsid w:val="005D6E4D"/>
    <w:rsid w:val="005D7F22"/>
    <w:rsid w:val="005E00EC"/>
    <w:rsid w:val="005E3B3E"/>
    <w:rsid w:val="005E6950"/>
    <w:rsid w:val="005F0DB8"/>
    <w:rsid w:val="005F252C"/>
    <w:rsid w:val="005F466C"/>
    <w:rsid w:val="005F47DE"/>
    <w:rsid w:val="005F644C"/>
    <w:rsid w:val="00604835"/>
    <w:rsid w:val="00604960"/>
    <w:rsid w:val="006054F4"/>
    <w:rsid w:val="006064D1"/>
    <w:rsid w:val="00606F04"/>
    <w:rsid w:val="00611894"/>
    <w:rsid w:val="00611AE9"/>
    <w:rsid w:val="00613DF0"/>
    <w:rsid w:val="006154A6"/>
    <w:rsid w:val="006158F8"/>
    <w:rsid w:val="00616CE1"/>
    <w:rsid w:val="00617C88"/>
    <w:rsid w:val="00622562"/>
    <w:rsid w:val="00622C71"/>
    <w:rsid w:val="006232E5"/>
    <w:rsid w:val="00623383"/>
    <w:rsid w:val="006237F4"/>
    <w:rsid w:val="00625285"/>
    <w:rsid w:val="006305F9"/>
    <w:rsid w:val="00630A9B"/>
    <w:rsid w:val="00630FA4"/>
    <w:rsid w:val="00632CAE"/>
    <w:rsid w:val="006336E4"/>
    <w:rsid w:val="0063475F"/>
    <w:rsid w:val="006353E2"/>
    <w:rsid w:val="00635CFE"/>
    <w:rsid w:val="00636D9A"/>
    <w:rsid w:val="006407AC"/>
    <w:rsid w:val="00641196"/>
    <w:rsid w:val="00642466"/>
    <w:rsid w:val="006427BB"/>
    <w:rsid w:val="0064283F"/>
    <w:rsid w:val="00643BCC"/>
    <w:rsid w:val="00643D2F"/>
    <w:rsid w:val="0064638F"/>
    <w:rsid w:val="006507E1"/>
    <w:rsid w:val="006509D8"/>
    <w:rsid w:val="0065502C"/>
    <w:rsid w:val="00655C42"/>
    <w:rsid w:val="006569E3"/>
    <w:rsid w:val="00656A17"/>
    <w:rsid w:val="00656A1B"/>
    <w:rsid w:val="00657622"/>
    <w:rsid w:val="0066063A"/>
    <w:rsid w:val="00662197"/>
    <w:rsid w:val="0066443D"/>
    <w:rsid w:val="00665D15"/>
    <w:rsid w:val="006676D6"/>
    <w:rsid w:val="00672650"/>
    <w:rsid w:val="00675789"/>
    <w:rsid w:val="00675A43"/>
    <w:rsid w:val="00675F0F"/>
    <w:rsid w:val="00676B6B"/>
    <w:rsid w:val="00676D65"/>
    <w:rsid w:val="0067734F"/>
    <w:rsid w:val="0067789D"/>
    <w:rsid w:val="006832EA"/>
    <w:rsid w:val="00687B52"/>
    <w:rsid w:val="00691780"/>
    <w:rsid w:val="0069178A"/>
    <w:rsid w:val="00692B76"/>
    <w:rsid w:val="00695A2A"/>
    <w:rsid w:val="00697E04"/>
    <w:rsid w:val="006A0E24"/>
    <w:rsid w:val="006A6A52"/>
    <w:rsid w:val="006A77BA"/>
    <w:rsid w:val="006B02A2"/>
    <w:rsid w:val="006B0672"/>
    <w:rsid w:val="006B236E"/>
    <w:rsid w:val="006B28CB"/>
    <w:rsid w:val="006B5A02"/>
    <w:rsid w:val="006C04C6"/>
    <w:rsid w:val="006C2853"/>
    <w:rsid w:val="006C35EB"/>
    <w:rsid w:val="006C3796"/>
    <w:rsid w:val="006C423A"/>
    <w:rsid w:val="006C49A8"/>
    <w:rsid w:val="006C6516"/>
    <w:rsid w:val="006C6FD3"/>
    <w:rsid w:val="006C75B4"/>
    <w:rsid w:val="006D16AF"/>
    <w:rsid w:val="006D37D1"/>
    <w:rsid w:val="006D724A"/>
    <w:rsid w:val="006E188F"/>
    <w:rsid w:val="006E242B"/>
    <w:rsid w:val="006E3CF6"/>
    <w:rsid w:val="006E5015"/>
    <w:rsid w:val="006E5341"/>
    <w:rsid w:val="006E64B3"/>
    <w:rsid w:val="006E6C1C"/>
    <w:rsid w:val="006F0398"/>
    <w:rsid w:val="006F0FA2"/>
    <w:rsid w:val="006F1BC6"/>
    <w:rsid w:val="006F1C7B"/>
    <w:rsid w:val="006F33BB"/>
    <w:rsid w:val="007001BC"/>
    <w:rsid w:val="0070080C"/>
    <w:rsid w:val="007036E4"/>
    <w:rsid w:val="00703A14"/>
    <w:rsid w:val="00703BA2"/>
    <w:rsid w:val="00704301"/>
    <w:rsid w:val="00705F70"/>
    <w:rsid w:val="00707B56"/>
    <w:rsid w:val="007100AA"/>
    <w:rsid w:val="007108F1"/>
    <w:rsid w:val="00711AB4"/>
    <w:rsid w:val="00711E2C"/>
    <w:rsid w:val="007141B2"/>
    <w:rsid w:val="00715620"/>
    <w:rsid w:val="00715A6B"/>
    <w:rsid w:val="0071663A"/>
    <w:rsid w:val="0071697A"/>
    <w:rsid w:val="007169F5"/>
    <w:rsid w:val="0072043A"/>
    <w:rsid w:val="007230CE"/>
    <w:rsid w:val="00723B1F"/>
    <w:rsid w:val="00724B83"/>
    <w:rsid w:val="00725687"/>
    <w:rsid w:val="007279FF"/>
    <w:rsid w:val="007314B7"/>
    <w:rsid w:val="007318B6"/>
    <w:rsid w:val="00731F78"/>
    <w:rsid w:val="00732430"/>
    <w:rsid w:val="007362EF"/>
    <w:rsid w:val="0074348D"/>
    <w:rsid w:val="007443F6"/>
    <w:rsid w:val="00744E8F"/>
    <w:rsid w:val="00751139"/>
    <w:rsid w:val="00754471"/>
    <w:rsid w:val="0075731D"/>
    <w:rsid w:val="00757D4A"/>
    <w:rsid w:val="0076123F"/>
    <w:rsid w:val="00766A72"/>
    <w:rsid w:val="007721AE"/>
    <w:rsid w:val="00772D67"/>
    <w:rsid w:val="00772E88"/>
    <w:rsid w:val="00773142"/>
    <w:rsid w:val="00773DD7"/>
    <w:rsid w:val="007742A4"/>
    <w:rsid w:val="007773AF"/>
    <w:rsid w:val="00780696"/>
    <w:rsid w:val="00781421"/>
    <w:rsid w:val="00781B0B"/>
    <w:rsid w:val="00782072"/>
    <w:rsid w:val="00782EEA"/>
    <w:rsid w:val="007832D8"/>
    <w:rsid w:val="00783A86"/>
    <w:rsid w:val="007855EF"/>
    <w:rsid w:val="0079292E"/>
    <w:rsid w:val="007942F6"/>
    <w:rsid w:val="0079435B"/>
    <w:rsid w:val="00795A25"/>
    <w:rsid w:val="007A00FF"/>
    <w:rsid w:val="007A1CB4"/>
    <w:rsid w:val="007A6E42"/>
    <w:rsid w:val="007A72CA"/>
    <w:rsid w:val="007B13DE"/>
    <w:rsid w:val="007B2039"/>
    <w:rsid w:val="007B3215"/>
    <w:rsid w:val="007B3E50"/>
    <w:rsid w:val="007B7716"/>
    <w:rsid w:val="007C2266"/>
    <w:rsid w:val="007C5701"/>
    <w:rsid w:val="007C6738"/>
    <w:rsid w:val="007D0145"/>
    <w:rsid w:val="007D0F9D"/>
    <w:rsid w:val="007D4877"/>
    <w:rsid w:val="007D5B9D"/>
    <w:rsid w:val="007D627A"/>
    <w:rsid w:val="007D632A"/>
    <w:rsid w:val="007D6D44"/>
    <w:rsid w:val="007D719B"/>
    <w:rsid w:val="007D7460"/>
    <w:rsid w:val="007E0986"/>
    <w:rsid w:val="007E36A2"/>
    <w:rsid w:val="007E3A6C"/>
    <w:rsid w:val="007E470F"/>
    <w:rsid w:val="007E5A8D"/>
    <w:rsid w:val="007F08BD"/>
    <w:rsid w:val="007F65A5"/>
    <w:rsid w:val="007F6644"/>
    <w:rsid w:val="007F75B2"/>
    <w:rsid w:val="007F7A27"/>
    <w:rsid w:val="00801FCF"/>
    <w:rsid w:val="00805296"/>
    <w:rsid w:val="0080578B"/>
    <w:rsid w:val="00805919"/>
    <w:rsid w:val="00805C80"/>
    <w:rsid w:val="00810CEB"/>
    <w:rsid w:val="00812A45"/>
    <w:rsid w:val="00812A83"/>
    <w:rsid w:val="00812E1D"/>
    <w:rsid w:val="00813660"/>
    <w:rsid w:val="0081645B"/>
    <w:rsid w:val="00817B17"/>
    <w:rsid w:val="00820ADC"/>
    <w:rsid w:val="008222B5"/>
    <w:rsid w:val="008229DE"/>
    <w:rsid w:val="0082302E"/>
    <w:rsid w:val="00823E03"/>
    <w:rsid w:val="0082452D"/>
    <w:rsid w:val="00824578"/>
    <w:rsid w:val="00824A8C"/>
    <w:rsid w:val="0082631D"/>
    <w:rsid w:val="00826983"/>
    <w:rsid w:val="00827892"/>
    <w:rsid w:val="0083024A"/>
    <w:rsid w:val="008307E3"/>
    <w:rsid w:val="00833CAD"/>
    <w:rsid w:val="00835E87"/>
    <w:rsid w:val="008379F8"/>
    <w:rsid w:val="008400B3"/>
    <w:rsid w:val="00841166"/>
    <w:rsid w:val="00841A24"/>
    <w:rsid w:val="00841E9F"/>
    <w:rsid w:val="008447B8"/>
    <w:rsid w:val="00850417"/>
    <w:rsid w:val="00851E73"/>
    <w:rsid w:val="0085405B"/>
    <w:rsid w:val="008545E0"/>
    <w:rsid w:val="00854B1F"/>
    <w:rsid w:val="008615B2"/>
    <w:rsid w:val="008671E4"/>
    <w:rsid w:val="00871546"/>
    <w:rsid w:val="00871834"/>
    <w:rsid w:val="00872C0A"/>
    <w:rsid w:val="0087676D"/>
    <w:rsid w:val="008778D2"/>
    <w:rsid w:val="0088049E"/>
    <w:rsid w:val="008866A7"/>
    <w:rsid w:val="00890501"/>
    <w:rsid w:val="00892471"/>
    <w:rsid w:val="00893D3E"/>
    <w:rsid w:val="00895536"/>
    <w:rsid w:val="008976A7"/>
    <w:rsid w:val="008A18E8"/>
    <w:rsid w:val="008B5426"/>
    <w:rsid w:val="008B5AF6"/>
    <w:rsid w:val="008B5E73"/>
    <w:rsid w:val="008B65FE"/>
    <w:rsid w:val="008B686E"/>
    <w:rsid w:val="008C1054"/>
    <w:rsid w:val="008C19E1"/>
    <w:rsid w:val="008C1A3F"/>
    <w:rsid w:val="008C1E41"/>
    <w:rsid w:val="008C2443"/>
    <w:rsid w:val="008C38FB"/>
    <w:rsid w:val="008C49B5"/>
    <w:rsid w:val="008C6E34"/>
    <w:rsid w:val="008C785F"/>
    <w:rsid w:val="008C7C42"/>
    <w:rsid w:val="008D0138"/>
    <w:rsid w:val="008D0A7C"/>
    <w:rsid w:val="008D0D11"/>
    <w:rsid w:val="008D0D23"/>
    <w:rsid w:val="008D435F"/>
    <w:rsid w:val="008D4D91"/>
    <w:rsid w:val="008D5FEF"/>
    <w:rsid w:val="008D70A7"/>
    <w:rsid w:val="008D7757"/>
    <w:rsid w:val="008E0674"/>
    <w:rsid w:val="008E09D4"/>
    <w:rsid w:val="008E126C"/>
    <w:rsid w:val="008E3C55"/>
    <w:rsid w:val="008E5A3B"/>
    <w:rsid w:val="008E63FD"/>
    <w:rsid w:val="008E6DFC"/>
    <w:rsid w:val="008F126B"/>
    <w:rsid w:val="008F2A4F"/>
    <w:rsid w:val="008F4D61"/>
    <w:rsid w:val="008F7426"/>
    <w:rsid w:val="0090124C"/>
    <w:rsid w:val="009106DC"/>
    <w:rsid w:val="00911832"/>
    <w:rsid w:val="00913321"/>
    <w:rsid w:val="00914D4E"/>
    <w:rsid w:val="009164FF"/>
    <w:rsid w:val="0091735F"/>
    <w:rsid w:val="009211D2"/>
    <w:rsid w:val="00922464"/>
    <w:rsid w:val="00922901"/>
    <w:rsid w:val="00922EF5"/>
    <w:rsid w:val="0092316F"/>
    <w:rsid w:val="009263D7"/>
    <w:rsid w:val="009267CC"/>
    <w:rsid w:val="0093115D"/>
    <w:rsid w:val="009318CB"/>
    <w:rsid w:val="00934700"/>
    <w:rsid w:val="00935001"/>
    <w:rsid w:val="00935322"/>
    <w:rsid w:val="0093658D"/>
    <w:rsid w:val="00936EBD"/>
    <w:rsid w:val="00937016"/>
    <w:rsid w:val="00942BD6"/>
    <w:rsid w:val="00944712"/>
    <w:rsid w:val="00944FD1"/>
    <w:rsid w:val="00945D59"/>
    <w:rsid w:val="00947D3C"/>
    <w:rsid w:val="00952076"/>
    <w:rsid w:val="009530ED"/>
    <w:rsid w:val="00955DFE"/>
    <w:rsid w:val="00956772"/>
    <w:rsid w:val="00957204"/>
    <w:rsid w:val="00957584"/>
    <w:rsid w:val="009600F1"/>
    <w:rsid w:val="0096322D"/>
    <w:rsid w:val="00964B40"/>
    <w:rsid w:val="00964F0B"/>
    <w:rsid w:val="009673A2"/>
    <w:rsid w:val="00967C47"/>
    <w:rsid w:val="009706AE"/>
    <w:rsid w:val="00971291"/>
    <w:rsid w:val="009719E8"/>
    <w:rsid w:val="009759E1"/>
    <w:rsid w:val="00975F7B"/>
    <w:rsid w:val="00977C0A"/>
    <w:rsid w:val="00977CAD"/>
    <w:rsid w:val="0098099F"/>
    <w:rsid w:val="00981DDE"/>
    <w:rsid w:val="00982C00"/>
    <w:rsid w:val="00983B2B"/>
    <w:rsid w:val="00983D72"/>
    <w:rsid w:val="009840F9"/>
    <w:rsid w:val="00984D06"/>
    <w:rsid w:val="00985D0B"/>
    <w:rsid w:val="009866C5"/>
    <w:rsid w:val="00986EB1"/>
    <w:rsid w:val="0098718D"/>
    <w:rsid w:val="00991A87"/>
    <w:rsid w:val="009922C2"/>
    <w:rsid w:val="00992BE2"/>
    <w:rsid w:val="009938F8"/>
    <w:rsid w:val="0099765A"/>
    <w:rsid w:val="009A0D24"/>
    <w:rsid w:val="009A1945"/>
    <w:rsid w:val="009A2324"/>
    <w:rsid w:val="009A441E"/>
    <w:rsid w:val="009A5EE9"/>
    <w:rsid w:val="009B07D2"/>
    <w:rsid w:val="009B0B46"/>
    <w:rsid w:val="009B4054"/>
    <w:rsid w:val="009B6834"/>
    <w:rsid w:val="009B68BA"/>
    <w:rsid w:val="009B692C"/>
    <w:rsid w:val="009C0596"/>
    <w:rsid w:val="009C1DDB"/>
    <w:rsid w:val="009C25FE"/>
    <w:rsid w:val="009D22A3"/>
    <w:rsid w:val="009D2B71"/>
    <w:rsid w:val="009D34FF"/>
    <w:rsid w:val="009D6532"/>
    <w:rsid w:val="009D667A"/>
    <w:rsid w:val="009D672F"/>
    <w:rsid w:val="009D7F62"/>
    <w:rsid w:val="009E23D0"/>
    <w:rsid w:val="009E2996"/>
    <w:rsid w:val="009E2BBD"/>
    <w:rsid w:val="009E4BB7"/>
    <w:rsid w:val="009F558C"/>
    <w:rsid w:val="00A00E1D"/>
    <w:rsid w:val="00A0169E"/>
    <w:rsid w:val="00A02F30"/>
    <w:rsid w:val="00A0355F"/>
    <w:rsid w:val="00A05036"/>
    <w:rsid w:val="00A11715"/>
    <w:rsid w:val="00A12688"/>
    <w:rsid w:val="00A12927"/>
    <w:rsid w:val="00A13A4C"/>
    <w:rsid w:val="00A13E5C"/>
    <w:rsid w:val="00A1426A"/>
    <w:rsid w:val="00A151BD"/>
    <w:rsid w:val="00A17169"/>
    <w:rsid w:val="00A20FBE"/>
    <w:rsid w:val="00A21EE3"/>
    <w:rsid w:val="00A240A6"/>
    <w:rsid w:val="00A2653B"/>
    <w:rsid w:val="00A269ED"/>
    <w:rsid w:val="00A316F6"/>
    <w:rsid w:val="00A31E92"/>
    <w:rsid w:val="00A32EE7"/>
    <w:rsid w:val="00A332EB"/>
    <w:rsid w:val="00A336E5"/>
    <w:rsid w:val="00A34767"/>
    <w:rsid w:val="00A35ABA"/>
    <w:rsid w:val="00A36F19"/>
    <w:rsid w:val="00A406CC"/>
    <w:rsid w:val="00A407D3"/>
    <w:rsid w:val="00A42D15"/>
    <w:rsid w:val="00A504AF"/>
    <w:rsid w:val="00A50E84"/>
    <w:rsid w:val="00A51AA2"/>
    <w:rsid w:val="00A5270F"/>
    <w:rsid w:val="00A529D8"/>
    <w:rsid w:val="00A574C7"/>
    <w:rsid w:val="00A626FC"/>
    <w:rsid w:val="00A640E1"/>
    <w:rsid w:val="00A652B3"/>
    <w:rsid w:val="00A67284"/>
    <w:rsid w:val="00A67698"/>
    <w:rsid w:val="00A710AF"/>
    <w:rsid w:val="00A71701"/>
    <w:rsid w:val="00A73E89"/>
    <w:rsid w:val="00A74029"/>
    <w:rsid w:val="00A74C0F"/>
    <w:rsid w:val="00A75234"/>
    <w:rsid w:val="00A76608"/>
    <w:rsid w:val="00A8138C"/>
    <w:rsid w:val="00A8269E"/>
    <w:rsid w:val="00A87C55"/>
    <w:rsid w:val="00A87F58"/>
    <w:rsid w:val="00A90EA7"/>
    <w:rsid w:val="00A92246"/>
    <w:rsid w:val="00A97F64"/>
    <w:rsid w:val="00AA110D"/>
    <w:rsid w:val="00AA11E1"/>
    <w:rsid w:val="00AA1E77"/>
    <w:rsid w:val="00AA36E8"/>
    <w:rsid w:val="00AA4999"/>
    <w:rsid w:val="00AA5C43"/>
    <w:rsid w:val="00AA6109"/>
    <w:rsid w:val="00AA7937"/>
    <w:rsid w:val="00AB25F2"/>
    <w:rsid w:val="00AB307D"/>
    <w:rsid w:val="00AB394A"/>
    <w:rsid w:val="00AB3F28"/>
    <w:rsid w:val="00AB4C0A"/>
    <w:rsid w:val="00AB552F"/>
    <w:rsid w:val="00AB67B1"/>
    <w:rsid w:val="00AB6905"/>
    <w:rsid w:val="00AB6FA0"/>
    <w:rsid w:val="00AB702B"/>
    <w:rsid w:val="00AC1A10"/>
    <w:rsid w:val="00AC45F5"/>
    <w:rsid w:val="00AD0CE3"/>
    <w:rsid w:val="00AD1D99"/>
    <w:rsid w:val="00AD2F7C"/>
    <w:rsid w:val="00AD47F4"/>
    <w:rsid w:val="00AD5CB3"/>
    <w:rsid w:val="00AD5FAA"/>
    <w:rsid w:val="00AD77A2"/>
    <w:rsid w:val="00AE26FD"/>
    <w:rsid w:val="00AE324E"/>
    <w:rsid w:val="00AE6EFD"/>
    <w:rsid w:val="00AE733B"/>
    <w:rsid w:val="00AE7A84"/>
    <w:rsid w:val="00AF0C47"/>
    <w:rsid w:val="00AF17F8"/>
    <w:rsid w:val="00AF3151"/>
    <w:rsid w:val="00AF3900"/>
    <w:rsid w:val="00AF4649"/>
    <w:rsid w:val="00AF533B"/>
    <w:rsid w:val="00AF6616"/>
    <w:rsid w:val="00AF770D"/>
    <w:rsid w:val="00B00183"/>
    <w:rsid w:val="00B024AA"/>
    <w:rsid w:val="00B04E21"/>
    <w:rsid w:val="00B05BC5"/>
    <w:rsid w:val="00B072BB"/>
    <w:rsid w:val="00B07C4E"/>
    <w:rsid w:val="00B1029D"/>
    <w:rsid w:val="00B10CB5"/>
    <w:rsid w:val="00B11E53"/>
    <w:rsid w:val="00B130A5"/>
    <w:rsid w:val="00B138E1"/>
    <w:rsid w:val="00B14991"/>
    <w:rsid w:val="00B17A44"/>
    <w:rsid w:val="00B225F8"/>
    <w:rsid w:val="00B24843"/>
    <w:rsid w:val="00B26571"/>
    <w:rsid w:val="00B2705B"/>
    <w:rsid w:val="00B2730E"/>
    <w:rsid w:val="00B27B2F"/>
    <w:rsid w:val="00B32B5C"/>
    <w:rsid w:val="00B333EE"/>
    <w:rsid w:val="00B34A73"/>
    <w:rsid w:val="00B438F0"/>
    <w:rsid w:val="00B4613C"/>
    <w:rsid w:val="00B50E67"/>
    <w:rsid w:val="00B52FDB"/>
    <w:rsid w:val="00B53AB9"/>
    <w:rsid w:val="00B60DA3"/>
    <w:rsid w:val="00B62C31"/>
    <w:rsid w:val="00B657A3"/>
    <w:rsid w:val="00B67FEB"/>
    <w:rsid w:val="00B7053A"/>
    <w:rsid w:val="00B73930"/>
    <w:rsid w:val="00B74A9C"/>
    <w:rsid w:val="00B760E0"/>
    <w:rsid w:val="00B76B5E"/>
    <w:rsid w:val="00B82F68"/>
    <w:rsid w:val="00B8334A"/>
    <w:rsid w:val="00B835E2"/>
    <w:rsid w:val="00B83672"/>
    <w:rsid w:val="00B85101"/>
    <w:rsid w:val="00B916A9"/>
    <w:rsid w:val="00B9412E"/>
    <w:rsid w:val="00B941BF"/>
    <w:rsid w:val="00B97C02"/>
    <w:rsid w:val="00BA0895"/>
    <w:rsid w:val="00BA0F13"/>
    <w:rsid w:val="00BA20E9"/>
    <w:rsid w:val="00BA31EC"/>
    <w:rsid w:val="00BA3719"/>
    <w:rsid w:val="00BA53A9"/>
    <w:rsid w:val="00BA56F6"/>
    <w:rsid w:val="00BA5B29"/>
    <w:rsid w:val="00BA67DE"/>
    <w:rsid w:val="00BA6E0D"/>
    <w:rsid w:val="00BB096A"/>
    <w:rsid w:val="00BB1098"/>
    <w:rsid w:val="00BB25CB"/>
    <w:rsid w:val="00BB3E34"/>
    <w:rsid w:val="00BB49A6"/>
    <w:rsid w:val="00BC034C"/>
    <w:rsid w:val="00BC0C8A"/>
    <w:rsid w:val="00BC14F4"/>
    <w:rsid w:val="00BC166E"/>
    <w:rsid w:val="00BC3E3D"/>
    <w:rsid w:val="00BC5753"/>
    <w:rsid w:val="00BC6847"/>
    <w:rsid w:val="00BD254A"/>
    <w:rsid w:val="00BD36AD"/>
    <w:rsid w:val="00BD3F29"/>
    <w:rsid w:val="00BD5058"/>
    <w:rsid w:val="00BD7F90"/>
    <w:rsid w:val="00BE18F6"/>
    <w:rsid w:val="00BE30C3"/>
    <w:rsid w:val="00BE3364"/>
    <w:rsid w:val="00BE4424"/>
    <w:rsid w:val="00BE45E4"/>
    <w:rsid w:val="00BE4D4F"/>
    <w:rsid w:val="00BE73A9"/>
    <w:rsid w:val="00BF0B63"/>
    <w:rsid w:val="00BF0DAE"/>
    <w:rsid w:val="00BF15A6"/>
    <w:rsid w:val="00BF2175"/>
    <w:rsid w:val="00BF6DA6"/>
    <w:rsid w:val="00C004F9"/>
    <w:rsid w:val="00C0089E"/>
    <w:rsid w:val="00C00E25"/>
    <w:rsid w:val="00C01551"/>
    <w:rsid w:val="00C06563"/>
    <w:rsid w:val="00C0685C"/>
    <w:rsid w:val="00C06AB3"/>
    <w:rsid w:val="00C07059"/>
    <w:rsid w:val="00C10FFC"/>
    <w:rsid w:val="00C11072"/>
    <w:rsid w:val="00C12CED"/>
    <w:rsid w:val="00C14F97"/>
    <w:rsid w:val="00C151C2"/>
    <w:rsid w:val="00C209AE"/>
    <w:rsid w:val="00C224C4"/>
    <w:rsid w:val="00C245AB"/>
    <w:rsid w:val="00C24A10"/>
    <w:rsid w:val="00C26FF7"/>
    <w:rsid w:val="00C27831"/>
    <w:rsid w:val="00C34C4E"/>
    <w:rsid w:val="00C4492C"/>
    <w:rsid w:val="00C44BD5"/>
    <w:rsid w:val="00C454AE"/>
    <w:rsid w:val="00C45965"/>
    <w:rsid w:val="00C47C9F"/>
    <w:rsid w:val="00C51565"/>
    <w:rsid w:val="00C515BF"/>
    <w:rsid w:val="00C52124"/>
    <w:rsid w:val="00C524E1"/>
    <w:rsid w:val="00C54694"/>
    <w:rsid w:val="00C54E68"/>
    <w:rsid w:val="00C5507C"/>
    <w:rsid w:val="00C56601"/>
    <w:rsid w:val="00C6032D"/>
    <w:rsid w:val="00C613FD"/>
    <w:rsid w:val="00C614F4"/>
    <w:rsid w:val="00C61B8E"/>
    <w:rsid w:val="00C63851"/>
    <w:rsid w:val="00C63BDB"/>
    <w:rsid w:val="00C64CAB"/>
    <w:rsid w:val="00C65740"/>
    <w:rsid w:val="00C67379"/>
    <w:rsid w:val="00C71282"/>
    <w:rsid w:val="00C7177B"/>
    <w:rsid w:val="00C729D2"/>
    <w:rsid w:val="00C750D7"/>
    <w:rsid w:val="00C7535E"/>
    <w:rsid w:val="00C807CB"/>
    <w:rsid w:val="00C82455"/>
    <w:rsid w:val="00C827A7"/>
    <w:rsid w:val="00C84BEA"/>
    <w:rsid w:val="00C8568A"/>
    <w:rsid w:val="00C85E28"/>
    <w:rsid w:val="00C93A14"/>
    <w:rsid w:val="00C956A0"/>
    <w:rsid w:val="00C96005"/>
    <w:rsid w:val="00C960E8"/>
    <w:rsid w:val="00C962F1"/>
    <w:rsid w:val="00C96E29"/>
    <w:rsid w:val="00CA04F1"/>
    <w:rsid w:val="00CA2C41"/>
    <w:rsid w:val="00CA3CE9"/>
    <w:rsid w:val="00CA5A57"/>
    <w:rsid w:val="00CA6895"/>
    <w:rsid w:val="00CB017F"/>
    <w:rsid w:val="00CB085C"/>
    <w:rsid w:val="00CB1374"/>
    <w:rsid w:val="00CB3BE4"/>
    <w:rsid w:val="00CB4E06"/>
    <w:rsid w:val="00CB60BA"/>
    <w:rsid w:val="00CC0B7A"/>
    <w:rsid w:val="00CC11DD"/>
    <w:rsid w:val="00CC1BC3"/>
    <w:rsid w:val="00CC7F60"/>
    <w:rsid w:val="00CD1825"/>
    <w:rsid w:val="00CD3EAB"/>
    <w:rsid w:val="00CD6B51"/>
    <w:rsid w:val="00CE2B0B"/>
    <w:rsid w:val="00CE3E19"/>
    <w:rsid w:val="00CE65F8"/>
    <w:rsid w:val="00CE6890"/>
    <w:rsid w:val="00CF1394"/>
    <w:rsid w:val="00CF4687"/>
    <w:rsid w:val="00CF7EA1"/>
    <w:rsid w:val="00D0414C"/>
    <w:rsid w:val="00D05059"/>
    <w:rsid w:val="00D0589E"/>
    <w:rsid w:val="00D05E89"/>
    <w:rsid w:val="00D1449F"/>
    <w:rsid w:val="00D144C6"/>
    <w:rsid w:val="00D14542"/>
    <w:rsid w:val="00D1525B"/>
    <w:rsid w:val="00D16960"/>
    <w:rsid w:val="00D1730B"/>
    <w:rsid w:val="00D23A65"/>
    <w:rsid w:val="00D23C7A"/>
    <w:rsid w:val="00D24780"/>
    <w:rsid w:val="00D263D8"/>
    <w:rsid w:val="00D26515"/>
    <w:rsid w:val="00D2655B"/>
    <w:rsid w:val="00D27998"/>
    <w:rsid w:val="00D31580"/>
    <w:rsid w:val="00D37297"/>
    <w:rsid w:val="00D40CE0"/>
    <w:rsid w:val="00D40D52"/>
    <w:rsid w:val="00D424F3"/>
    <w:rsid w:val="00D427C1"/>
    <w:rsid w:val="00D427E5"/>
    <w:rsid w:val="00D42F66"/>
    <w:rsid w:val="00D442D9"/>
    <w:rsid w:val="00D46335"/>
    <w:rsid w:val="00D46DF5"/>
    <w:rsid w:val="00D5186D"/>
    <w:rsid w:val="00D51C5B"/>
    <w:rsid w:val="00D51D70"/>
    <w:rsid w:val="00D52E29"/>
    <w:rsid w:val="00D561F1"/>
    <w:rsid w:val="00D60C2E"/>
    <w:rsid w:val="00D6126D"/>
    <w:rsid w:val="00D62FC3"/>
    <w:rsid w:val="00D6432F"/>
    <w:rsid w:val="00D67DB6"/>
    <w:rsid w:val="00D70CC4"/>
    <w:rsid w:val="00D7155F"/>
    <w:rsid w:val="00D73403"/>
    <w:rsid w:val="00D73EFE"/>
    <w:rsid w:val="00D754E0"/>
    <w:rsid w:val="00D75E7A"/>
    <w:rsid w:val="00D7711C"/>
    <w:rsid w:val="00D77C31"/>
    <w:rsid w:val="00D77CFB"/>
    <w:rsid w:val="00D85018"/>
    <w:rsid w:val="00D87745"/>
    <w:rsid w:val="00D87B18"/>
    <w:rsid w:val="00D92CBF"/>
    <w:rsid w:val="00D93BF4"/>
    <w:rsid w:val="00D96F22"/>
    <w:rsid w:val="00D973A4"/>
    <w:rsid w:val="00DA01B7"/>
    <w:rsid w:val="00DA0D6D"/>
    <w:rsid w:val="00DA1899"/>
    <w:rsid w:val="00DA1AF1"/>
    <w:rsid w:val="00DA6E09"/>
    <w:rsid w:val="00DB1258"/>
    <w:rsid w:val="00DB26F8"/>
    <w:rsid w:val="00DB4510"/>
    <w:rsid w:val="00DB6F00"/>
    <w:rsid w:val="00DC1604"/>
    <w:rsid w:val="00DC20CD"/>
    <w:rsid w:val="00DC22D2"/>
    <w:rsid w:val="00DC711B"/>
    <w:rsid w:val="00DD05AF"/>
    <w:rsid w:val="00DD1708"/>
    <w:rsid w:val="00DD2D50"/>
    <w:rsid w:val="00DD390F"/>
    <w:rsid w:val="00DF0A60"/>
    <w:rsid w:val="00DF3074"/>
    <w:rsid w:val="00DF67E6"/>
    <w:rsid w:val="00E02F25"/>
    <w:rsid w:val="00E0346F"/>
    <w:rsid w:val="00E04212"/>
    <w:rsid w:val="00E142AC"/>
    <w:rsid w:val="00E142E3"/>
    <w:rsid w:val="00E1463E"/>
    <w:rsid w:val="00E17081"/>
    <w:rsid w:val="00E204C2"/>
    <w:rsid w:val="00E22E4A"/>
    <w:rsid w:val="00E24ACB"/>
    <w:rsid w:val="00E268D0"/>
    <w:rsid w:val="00E3215F"/>
    <w:rsid w:val="00E32B3D"/>
    <w:rsid w:val="00E33BDC"/>
    <w:rsid w:val="00E34E22"/>
    <w:rsid w:val="00E350F3"/>
    <w:rsid w:val="00E40D06"/>
    <w:rsid w:val="00E41036"/>
    <w:rsid w:val="00E421DB"/>
    <w:rsid w:val="00E427C6"/>
    <w:rsid w:val="00E42F36"/>
    <w:rsid w:val="00E44862"/>
    <w:rsid w:val="00E45FCC"/>
    <w:rsid w:val="00E47E28"/>
    <w:rsid w:val="00E553B3"/>
    <w:rsid w:val="00E55E08"/>
    <w:rsid w:val="00E570F3"/>
    <w:rsid w:val="00E61E8B"/>
    <w:rsid w:val="00E637CE"/>
    <w:rsid w:val="00E638CD"/>
    <w:rsid w:val="00E63AF1"/>
    <w:rsid w:val="00E646D8"/>
    <w:rsid w:val="00E65BEC"/>
    <w:rsid w:val="00E71084"/>
    <w:rsid w:val="00E775F1"/>
    <w:rsid w:val="00E80847"/>
    <w:rsid w:val="00E810CF"/>
    <w:rsid w:val="00E871A2"/>
    <w:rsid w:val="00E87B9C"/>
    <w:rsid w:val="00E94476"/>
    <w:rsid w:val="00E953A3"/>
    <w:rsid w:val="00EA0298"/>
    <w:rsid w:val="00EA0A27"/>
    <w:rsid w:val="00EA0EEC"/>
    <w:rsid w:val="00EA207A"/>
    <w:rsid w:val="00EA3F0D"/>
    <w:rsid w:val="00EA50BE"/>
    <w:rsid w:val="00EA55D6"/>
    <w:rsid w:val="00EA5A71"/>
    <w:rsid w:val="00EA72B1"/>
    <w:rsid w:val="00EB5AF0"/>
    <w:rsid w:val="00EB7CAC"/>
    <w:rsid w:val="00EC101B"/>
    <w:rsid w:val="00EC58B8"/>
    <w:rsid w:val="00EC6020"/>
    <w:rsid w:val="00EC6E29"/>
    <w:rsid w:val="00ED3D7C"/>
    <w:rsid w:val="00ED3DC7"/>
    <w:rsid w:val="00ED4360"/>
    <w:rsid w:val="00ED43DB"/>
    <w:rsid w:val="00ED5327"/>
    <w:rsid w:val="00EE1B24"/>
    <w:rsid w:val="00EE69C4"/>
    <w:rsid w:val="00EE7275"/>
    <w:rsid w:val="00EF0456"/>
    <w:rsid w:val="00EF0DBD"/>
    <w:rsid w:val="00EF1058"/>
    <w:rsid w:val="00EF1331"/>
    <w:rsid w:val="00EF23AF"/>
    <w:rsid w:val="00EF2BAC"/>
    <w:rsid w:val="00EF3359"/>
    <w:rsid w:val="00EF53CE"/>
    <w:rsid w:val="00EF7EBE"/>
    <w:rsid w:val="00F01E74"/>
    <w:rsid w:val="00F02534"/>
    <w:rsid w:val="00F035FC"/>
    <w:rsid w:val="00F054E8"/>
    <w:rsid w:val="00F0645C"/>
    <w:rsid w:val="00F0656F"/>
    <w:rsid w:val="00F06E91"/>
    <w:rsid w:val="00F120CE"/>
    <w:rsid w:val="00F13483"/>
    <w:rsid w:val="00F156F5"/>
    <w:rsid w:val="00F15D82"/>
    <w:rsid w:val="00F20A8B"/>
    <w:rsid w:val="00F21A33"/>
    <w:rsid w:val="00F21D84"/>
    <w:rsid w:val="00F22A65"/>
    <w:rsid w:val="00F239CC"/>
    <w:rsid w:val="00F24028"/>
    <w:rsid w:val="00F24636"/>
    <w:rsid w:val="00F24875"/>
    <w:rsid w:val="00F25EFE"/>
    <w:rsid w:val="00F2638D"/>
    <w:rsid w:val="00F37A5D"/>
    <w:rsid w:val="00F40C47"/>
    <w:rsid w:val="00F4101C"/>
    <w:rsid w:val="00F41C3C"/>
    <w:rsid w:val="00F42C9D"/>
    <w:rsid w:val="00F46129"/>
    <w:rsid w:val="00F5170B"/>
    <w:rsid w:val="00F5235F"/>
    <w:rsid w:val="00F54275"/>
    <w:rsid w:val="00F5443B"/>
    <w:rsid w:val="00F56294"/>
    <w:rsid w:val="00F562FA"/>
    <w:rsid w:val="00F56311"/>
    <w:rsid w:val="00F5684A"/>
    <w:rsid w:val="00F56D6C"/>
    <w:rsid w:val="00F56DAD"/>
    <w:rsid w:val="00F57110"/>
    <w:rsid w:val="00F62AE9"/>
    <w:rsid w:val="00F62BF8"/>
    <w:rsid w:val="00F650C0"/>
    <w:rsid w:val="00F67F85"/>
    <w:rsid w:val="00F70980"/>
    <w:rsid w:val="00F7146E"/>
    <w:rsid w:val="00F71908"/>
    <w:rsid w:val="00F7551A"/>
    <w:rsid w:val="00F7709C"/>
    <w:rsid w:val="00F7773B"/>
    <w:rsid w:val="00F77969"/>
    <w:rsid w:val="00F77EB9"/>
    <w:rsid w:val="00F8147A"/>
    <w:rsid w:val="00F82D30"/>
    <w:rsid w:val="00F8306B"/>
    <w:rsid w:val="00F859C5"/>
    <w:rsid w:val="00F91D94"/>
    <w:rsid w:val="00F93464"/>
    <w:rsid w:val="00F95537"/>
    <w:rsid w:val="00F95989"/>
    <w:rsid w:val="00F976B8"/>
    <w:rsid w:val="00FA00CD"/>
    <w:rsid w:val="00FA0815"/>
    <w:rsid w:val="00FA0A5F"/>
    <w:rsid w:val="00FA2204"/>
    <w:rsid w:val="00FA62F9"/>
    <w:rsid w:val="00FB0EA5"/>
    <w:rsid w:val="00FB1B8F"/>
    <w:rsid w:val="00FB268D"/>
    <w:rsid w:val="00FB64A9"/>
    <w:rsid w:val="00FB7EF8"/>
    <w:rsid w:val="00FC1C27"/>
    <w:rsid w:val="00FC2765"/>
    <w:rsid w:val="00FC3FA9"/>
    <w:rsid w:val="00FC742C"/>
    <w:rsid w:val="00FD00B8"/>
    <w:rsid w:val="00FD0327"/>
    <w:rsid w:val="00FD0893"/>
    <w:rsid w:val="00FD0BF8"/>
    <w:rsid w:val="00FD0C8D"/>
    <w:rsid w:val="00FD56E0"/>
    <w:rsid w:val="00FD6717"/>
    <w:rsid w:val="00FE0E97"/>
    <w:rsid w:val="00FE3415"/>
    <w:rsid w:val="00FE469C"/>
    <w:rsid w:val="00FE5619"/>
    <w:rsid w:val="00FE5702"/>
    <w:rsid w:val="00FE6883"/>
    <w:rsid w:val="00FF173E"/>
    <w:rsid w:val="00FF1E47"/>
    <w:rsid w:val="00FF781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5F90D"/>
  <w15:docId w15:val="{2458CEB0-9A37-4A1D-955C-5F14D34A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D9BE-91CF-48F8-AA20-5C8E8506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12</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682</cp:revision>
  <cp:lastPrinted>2022-09-27T09:03:00Z</cp:lastPrinted>
  <dcterms:created xsi:type="dcterms:W3CDTF">2022-07-13T09:55:00Z</dcterms:created>
  <dcterms:modified xsi:type="dcterms:W3CDTF">2023-09-05T10:54:00Z</dcterms:modified>
</cp:coreProperties>
</file>