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5610" w14:textId="77777777" w:rsidR="00D23A65" w:rsidRPr="008D4030" w:rsidRDefault="0096322D" w:rsidP="008D798B">
      <w:pPr>
        <w:pStyle w:val="NoSpacing"/>
        <w:spacing w:line="276" w:lineRule="auto"/>
        <w:contextualSpacing/>
        <w:jc w:val="center"/>
        <w:rPr>
          <w:rFonts w:cstheme="minorHAnsi"/>
          <w:b/>
          <w:sz w:val="28"/>
          <w:szCs w:val="28"/>
        </w:rPr>
      </w:pPr>
      <w:r w:rsidRPr="008D4030">
        <w:rPr>
          <w:rFonts w:cstheme="minorHAnsi"/>
          <w:b/>
          <w:sz w:val="28"/>
          <w:szCs w:val="28"/>
        </w:rPr>
        <w:t xml:space="preserve">CORPORATE </w:t>
      </w:r>
      <w:r w:rsidR="00D23A65" w:rsidRPr="008D4030">
        <w:rPr>
          <w:rFonts w:cstheme="minorHAnsi"/>
          <w:b/>
          <w:sz w:val="28"/>
          <w:szCs w:val="28"/>
        </w:rPr>
        <w:t>CONSUMERS GRIEVANCES REDRESSAL FORUM</w:t>
      </w:r>
    </w:p>
    <w:p w14:paraId="4C738512" w14:textId="77777777" w:rsidR="00D23A65" w:rsidRPr="008D4030" w:rsidRDefault="00D23A65" w:rsidP="008D798B">
      <w:pPr>
        <w:pStyle w:val="NoSpacing"/>
        <w:spacing w:line="276" w:lineRule="auto"/>
        <w:ind w:left="1440" w:firstLine="720"/>
        <w:contextualSpacing/>
        <w:rPr>
          <w:rFonts w:cstheme="minorHAnsi"/>
          <w:b/>
          <w:sz w:val="28"/>
          <w:szCs w:val="28"/>
        </w:rPr>
      </w:pPr>
      <w:r w:rsidRPr="008D4030">
        <w:rPr>
          <w:rFonts w:cstheme="minorHAnsi"/>
          <w:b/>
          <w:sz w:val="28"/>
          <w:szCs w:val="28"/>
        </w:rPr>
        <w:t>PUNJAB STATE POWER COPROPRATION LIMITED</w:t>
      </w:r>
    </w:p>
    <w:p w14:paraId="06C4D48A" w14:textId="77777777" w:rsidR="00D23A65" w:rsidRPr="008D4030" w:rsidRDefault="00D23A65" w:rsidP="008D798B">
      <w:pPr>
        <w:pStyle w:val="NoSpacing"/>
        <w:spacing w:line="276" w:lineRule="auto"/>
        <w:ind w:left="720" w:firstLine="720"/>
        <w:contextualSpacing/>
        <w:rPr>
          <w:rFonts w:cstheme="minorHAnsi"/>
          <w:b/>
          <w:sz w:val="28"/>
          <w:szCs w:val="28"/>
        </w:rPr>
      </w:pPr>
      <w:r w:rsidRPr="008D4030">
        <w:rPr>
          <w:rFonts w:cstheme="minorHAnsi"/>
          <w:b/>
          <w:sz w:val="28"/>
          <w:szCs w:val="28"/>
        </w:rPr>
        <w:t>220 KV S/Stn. Opp. Verka Milk Plant, Ferozepur Road, Ludhiana</w:t>
      </w:r>
    </w:p>
    <w:p w14:paraId="481A732C" w14:textId="77777777" w:rsidR="00D23A65" w:rsidRPr="008D4030" w:rsidRDefault="00D23A65" w:rsidP="008D798B">
      <w:pPr>
        <w:pStyle w:val="NoSpacing"/>
        <w:spacing w:line="276" w:lineRule="auto"/>
        <w:ind w:left="1440" w:firstLine="720"/>
        <w:contextualSpacing/>
        <w:rPr>
          <w:rFonts w:cstheme="minorHAnsi"/>
          <w:b/>
          <w:sz w:val="28"/>
          <w:szCs w:val="28"/>
        </w:rPr>
      </w:pPr>
      <w:r w:rsidRPr="008D4030">
        <w:rPr>
          <w:rFonts w:cstheme="minorHAnsi"/>
          <w:b/>
          <w:sz w:val="28"/>
          <w:szCs w:val="28"/>
        </w:rPr>
        <w:t>Tel: 0161-2971912, email: secy.cgrfldh@gmail.com</w:t>
      </w:r>
    </w:p>
    <w:p w14:paraId="39C12BF0" w14:textId="77777777" w:rsidR="00781B0B" w:rsidRPr="00AD4276" w:rsidRDefault="00781B0B" w:rsidP="008D798B">
      <w:pPr>
        <w:pStyle w:val="NoSpacing"/>
        <w:spacing w:line="276" w:lineRule="auto"/>
        <w:contextualSpacing/>
        <w:rPr>
          <w:rFonts w:cstheme="minorHAnsi"/>
          <w:sz w:val="28"/>
          <w:szCs w:val="28"/>
        </w:rPr>
      </w:pPr>
    </w:p>
    <w:p w14:paraId="42BF5E92" w14:textId="77777777" w:rsidR="006F0398" w:rsidRPr="00AD4276" w:rsidRDefault="006F0398" w:rsidP="008D798B">
      <w:pPr>
        <w:pStyle w:val="NoSpacing"/>
        <w:spacing w:line="276" w:lineRule="auto"/>
        <w:contextualSpacing/>
        <w:jc w:val="center"/>
        <w:rPr>
          <w:rFonts w:cstheme="minorHAnsi"/>
          <w:b/>
          <w:sz w:val="28"/>
          <w:szCs w:val="28"/>
          <w:u w:val="single"/>
        </w:rPr>
      </w:pPr>
      <w:r w:rsidRPr="00AD4276">
        <w:rPr>
          <w:rFonts w:cstheme="minorHAnsi"/>
          <w:b/>
          <w:sz w:val="28"/>
          <w:szCs w:val="28"/>
          <w:u w:val="single"/>
        </w:rPr>
        <w:t xml:space="preserve">CASE NO.: </w:t>
      </w:r>
      <w:r w:rsidR="00D263D8" w:rsidRPr="00AD4276">
        <w:rPr>
          <w:rFonts w:cstheme="minorHAnsi"/>
          <w:b/>
          <w:sz w:val="28"/>
          <w:szCs w:val="28"/>
          <w:u w:val="single"/>
        </w:rPr>
        <w:t>CF-</w:t>
      </w:r>
      <w:r w:rsidR="008D4030" w:rsidRPr="00AD4276">
        <w:rPr>
          <w:rFonts w:cstheme="minorHAnsi"/>
          <w:b/>
          <w:sz w:val="28"/>
          <w:szCs w:val="28"/>
          <w:u w:val="single"/>
        </w:rPr>
        <w:t>150</w:t>
      </w:r>
      <w:r w:rsidR="00817588" w:rsidRPr="00AD4276">
        <w:rPr>
          <w:rFonts w:cstheme="minorHAnsi"/>
          <w:b/>
          <w:sz w:val="28"/>
          <w:szCs w:val="28"/>
          <w:u w:val="single"/>
        </w:rPr>
        <w:t>/2023</w:t>
      </w:r>
    </w:p>
    <w:p w14:paraId="429BCC59" w14:textId="77777777" w:rsidR="006F0398" w:rsidRPr="00AD4276" w:rsidRDefault="006F0398" w:rsidP="008D798B">
      <w:pPr>
        <w:pStyle w:val="NoSpacing"/>
        <w:spacing w:line="276" w:lineRule="auto"/>
        <w:contextualSpacing/>
        <w:jc w:val="both"/>
        <w:rPr>
          <w:rFonts w:cstheme="minorHAnsi"/>
          <w:b/>
          <w:sz w:val="28"/>
          <w:szCs w:val="28"/>
        </w:rPr>
      </w:pPr>
    </w:p>
    <w:p w14:paraId="6DFB4CD8" w14:textId="77777777" w:rsidR="006F0398" w:rsidRPr="00AD4276" w:rsidRDefault="006F0398" w:rsidP="008D798B">
      <w:pPr>
        <w:pStyle w:val="NoSpacing"/>
        <w:spacing w:line="276" w:lineRule="auto"/>
        <w:ind w:firstLine="851"/>
        <w:contextualSpacing/>
        <w:jc w:val="both"/>
        <w:rPr>
          <w:rFonts w:cstheme="minorHAnsi"/>
          <w:b/>
          <w:sz w:val="28"/>
          <w:szCs w:val="28"/>
        </w:rPr>
      </w:pPr>
      <w:r w:rsidRPr="00AD4276">
        <w:rPr>
          <w:rFonts w:cstheme="minorHAnsi"/>
          <w:b/>
          <w:sz w:val="28"/>
          <w:szCs w:val="28"/>
        </w:rPr>
        <w:t>Date of Registration</w:t>
      </w:r>
      <w:r w:rsidRPr="00AD4276">
        <w:rPr>
          <w:rFonts w:cstheme="minorHAnsi"/>
          <w:b/>
          <w:sz w:val="28"/>
          <w:szCs w:val="28"/>
        </w:rPr>
        <w:tab/>
        <w:t xml:space="preserve">: </w:t>
      </w:r>
      <w:r w:rsidR="00817588" w:rsidRPr="00AD4276">
        <w:rPr>
          <w:rFonts w:cstheme="minorHAnsi"/>
          <w:b/>
          <w:sz w:val="28"/>
          <w:szCs w:val="28"/>
        </w:rPr>
        <w:t>15.11.2023</w:t>
      </w:r>
    </w:p>
    <w:p w14:paraId="5CBFE47E" w14:textId="77777777" w:rsidR="006F0398" w:rsidRPr="00AD4276" w:rsidRDefault="006F0398" w:rsidP="008D798B">
      <w:pPr>
        <w:pStyle w:val="NoSpacing"/>
        <w:spacing w:line="276" w:lineRule="auto"/>
        <w:ind w:firstLine="851"/>
        <w:contextualSpacing/>
        <w:jc w:val="both"/>
        <w:rPr>
          <w:rFonts w:cstheme="minorHAnsi"/>
          <w:b/>
          <w:sz w:val="28"/>
          <w:szCs w:val="28"/>
        </w:rPr>
      </w:pPr>
      <w:r w:rsidRPr="00AD4276">
        <w:rPr>
          <w:rFonts w:cstheme="minorHAnsi"/>
          <w:b/>
          <w:sz w:val="28"/>
          <w:szCs w:val="28"/>
        </w:rPr>
        <w:t>Date of Closing</w:t>
      </w:r>
      <w:r w:rsidRPr="00AD4276">
        <w:rPr>
          <w:rFonts w:cstheme="minorHAnsi"/>
          <w:b/>
          <w:sz w:val="28"/>
          <w:szCs w:val="28"/>
        </w:rPr>
        <w:tab/>
      </w:r>
      <w:r w:rsidRPr="00AD4276">
        <w:rPr>
          <w:rFonts w:cstheme="minorHAnsi"/>
          <w:b/>
          <w:sz w:val="28"/>
          <w:szCs w:val="28"/>
        </w:rPr>
        <w:tab/>
        <w:t xml:space="preserve">: </w:t>
      </w:r>
      <w:r w:rsidR="00817588" w:rsidRPr="00AD4276">
        <w:rPr>
          <w:rFonts w:cstheme="minorHAnsi"/>
          <w:b/>
          <w:sz w:val="28"/>
          <w:szCs w:val="28"/>
        </w:rPr>
        <w:t>21.11.2023</w:t>
      </w:r>
    </w:p>
    <w:p w14:paraId="48AD9083" w14:textId="77777777" w:rsidR="006F0398" w:rsidRPr="00AD4276" w:rsidRDefault="006F0398" w:rsidP="008D798B">
      <w:pPr>
        <w:pStyle w:val="NoSpacing"/>
        <w:spacing w:line="276" w:lineRule="auto"/>
        <w:ind w:firstLine="851"/>
        <w:contextualSpacing/>
        <w:jc w:val="both"/>
        <w:rPr>
          <w:rFonts w:cstheme="minorHAnsi"/>
          <w:b/>
          <w:sz w:val="28"/>
          <w:szCs w:val="28"/>
        </w:rPr>
      </w:pPr>
      <w:r w:rsidRPr="00AD4276">
        <w:rPr>
          <w:rFonts w:cstheme="minorHAnsi"/>
          <w:b/>
          <w:sz w:val="28"/>
          <w:szCs w:val="28"/>
        </w:rPr>
        <w:t>Date of Final Order</w:t>
      </w:r>
      <w:r w:rsidRPr="00AD4276">
        <w:rPr>
          <w:rFonts w:cstheme="minorHAnsi"/>
          <w:b/>
          <w:sz w:val="28"/>
          <w:szCs w:val="28"/>
        </w:rPr>
        <w:tab/>
        <w:t xml:space="preserve">: </w:t>
      </w:r>
      <w:r w:rsidR="004D79C5" w:rsidRPr="00AD4276">
        <w:rPr>
          <w:rFonts w:cstheme="minorHAnsi"/>
          <w:b/>
          <w:sz w:val="28"/>
          <w:szCs w:val="28"/>
        </w:rPr>
        <w:t>24.11.2023</w:t>
      </w:r>
    </w:p>
    <w:p w14:paraId="458DCA28" w14:textId="77777777" w:rsidR="006F0398" w:rsidRPr="00AD4276" w:rsidRDefault="006F0398" w:rsidP="008D798B">
      <w:pPr>
        <w:pStyle w:val="NoSpacing"/>
        <w:spacing w:line="276" w:lineRule="auto"/>
        <w:ind w:firstLine="851"/>
        <w:contextualSpacing/>
        <w:jc w:val="both"/>
        <w:rPr>
          <w:rFonts w:cstheme="minorHAnsi"/>
          <w:b/>
          <w:sz w:val="28"/>
          <w:szCs w:val="28"/>
        </w:rPr>
      </w:pPr>
    </w:p>
    <w:p w14:paraId="6B912ED4" w14:textId="77777777" w:rsidR="006F0398" w:rsidRPr="00AD4276" w:rsidRDefault="006F0398" w:rsidP="008D798B">
      <w:pPr>
        <w:ind w:firstLine="851"/>
        <w:contextualSpacing/>
        <w:jc w:val="both"/>
        <w:rPr>
          <w:rFonts w:cstheme="minorHAnsi"/>
          <w:b/>
          <w:sz w:val="28"/>
          <w:szCs w:val="28"/>
        </w:rPr>
      </w:pPr>
      <w:r w:rsidRPr="00AD4276">
        <w:rPr>
          <w:rFonts w:cstheme="minorHAnsi"/>
          <w:b/>
          <w:sz w:val="28"/>
          <w:szCs w:val="28"/>
        </w:rPr>
        <w:t xml:space="preserve">In the Matter </w:t>
      </w:r>
      <w:r w:rsidR="009B0B46" w:rsidRPr="00AD4276">
        <w:rPr>
          <w:rFonts w:cstheme="minorHAnsi"/>
          <w:b/>
          <w:sz w:val="28"/>
          <w:szCs w:val="28"/>
        </w:rPr>
        <w:t>of:</w:t>
      </w:r>
      <w:r w:rsidR="008E0377" w:rsidRPr="00AD4276">
        <w:rPr>
          <w:rFonts w:cstheme="minorHAnsi"/>
          <w:b/>
          <w:sz w:val="28"/>
          <w:szCs w:val="28"/>
        </w:rPr>
        <w:t xml:space="preserve"> </w:t>
      </w:r>
    </w:p>
    <w:p w14:paraId="3BBE741A" w14:textId="77777777" w:rsidR="00841166" w:rsidRPr="00AD4276" w:rsidRDefault="006F0398" w:rsidP="008D798B">
      <w:pPr>
        <w:pStyle w:val="NoSpacing"/>
        <w:spacing w:line="276" w:lineRule="auto"/>
        <w:contextualSpacing/>
        <w:jc w:val="both"/>
        <w:rPr>
          <w:rFonts w:cstheme="minorHAnsi"/>
          <w:b/>
          <w:sz w:val="28"/>
          <w:szCs w:val="28"/>
        </w:rPr>
      </w:pPr>
      <w:r w:rsidRPr="00AD4276">
        <w:rPr>
          <w:rFonts w:cstheme="minorHAnsi"/>
          <w:b/>
          <w:sz w:val="28"/>
          <w:szCs w:val="28"/>
        </w:rPr>
        <w:tab/>
      </w:r>
      <w:r w:rsidRPr="00AD4276">
        <w:rPr>
          <w:rFonts w:cstheme="minorHAnsi"/>
          <w:b/>
          <w:sz w:val="28"/>
          <w:szCs w:val="28"/>
        </w:rPr>
        <w:tab/>
      </w:r>
      <w:r w:rsidRPr="00AD4276">
        <w:rPr>
          <w:rFonts w:cstheme="minorHAnsi"/>
          <w:b/>
          <w:sz w:val="28"/>
          <w:szCs w:val="28"/>
        </w:rPr>
        <w:tab/>
      </w:r>
      <w:r w:rsidR="00817588" w:rsidRPr="00AD4276">
        <w:rPr>
          <w:rFonts w:cstheme="minorHAnsi"/>
          <w:b/>
          <w:sz w:val="28"/>
          <w:szCs w:val="28"/>
        </w:rPr>
        <w:t>Sh.</w:t>
      </w:r>
      <w:r w:rsidR="00AD4276" w:rsidRPr="00AD4276">
        <w:rPr>
          <w:rFonts w:cstheme="minorHAnsi"/>
          <w:b/>
          <w:sz w:val="28"/>
          <w:szCs w:val="28"/>
        </w:rPr>
        <w:t xml:space="preserve"> Sanjeev Kumar</w:t>
      </w:r>
      <w:r w:rsidR="00C06AB3" w:rsidRPr="00AD4276">
        <w:rPr>
          <w:rFonts w:cstheme="minorHAnsi"/>
          <w:b/>
          <w:sz w:val="28"/>
          <w:szCs w:val="28"/>
        </w:rPr>
        <w:t>,</w:t>
      </w:r>
    </w:p>
    <w:p w14:paraId="1478D14E" w14:textId="77777777" w:rsidR="00D263D8" w:rsidRPr="00AD4276" w:rsidRDefault="00AD4276" w:rsidP="008D798B">
      <w:pPr>
        <w:pStyle w:val="NoSpacing"/>
        <w:spacing w:line="276" w:lineRule="auto"/>
        <w:ind w:left="1440" w:firstLine="720"/>
        <w:contextualSpacing/>
        <w:jc w:val="both"/>
        <w:rPr>
          <w:rFonts w:cstheme="minorHAnsi"/>
          <w:b/>
          <w:sz w:val="28"/>
          <w:szCs w:val="28"/>
        </w:rPr>
      </w:pPr>
      <w:r w:rsidRPr="00AD4276">
        <w:rPr>
          <w:rFonts w:cstheme="minorHAnsi"/>
          <w:b/>
          <w:sz w:val="28"/>
          <w:szCs w:val="28"/>
        </w:rPr>
        <w:t>Ganesha Batig-8</w:t>
      </w:r>
      <w:r w:rsidR="00D263D8" w:rsidRPr="00AD4276">
        <w:rPr>
          <w:rFonts w:cstheme="minorHAnsi"/>
          <w:b/>
          <w:sz w:val="28"/>
          <w:szCs w:val="28"/>
        </w:rPr>
        <w:t>,</w:t>
      </w:r>
    </w:p>
    <w:p w14:paraId="7A02583A" w14:textId="77777777" w:rsidR="006F0398" w:rsidRPr="00AD4276" w:rsidRDefault="00AD4276" w:rsidP="008D798B">
      <w:pPr>
        <w:pStyle w:val="NoSpacing"/>
        <w:spacing w:line="276" w:lineRule="auto"/>
        <w:ind w:left="1440" w:firstLine="720"/>
        <w:contextualSpacing/>
        <w:jc w:val="both"/>
        <w:rPr>
          <w:rFonts w:cstheme="minorHAnsi"/>
          <w:b/>
          <w:sz w:val="28"/>
          <w:szCs w:val="28"/>
        </w:rPr>
      </w:pPr>
      <w:r w:rsidRPr="00AD4276">
        <w:rPr>
          <w:rFonts w:cstheme="minorHAnsi"/>
          <w:b/>
          <w:sz w:val="28"/>
          <w:szCs w:val="28"/>
        </w:rPr>
        <w:t>Ganesh Basti, Bathinda</w:t>
      </w:r>
      <w:r w:rsidR="00D263D8" w:rsidRPr="00AD4276">
        <w:rPr>
          <w:rFonts w:cstheme="minorHAnsi"/>
          <w:b/>
          <w:sz w:val="28"/>
          <w:szCs w:val="28"/>
        </w:rPr>
        <w:t>.</w:t>
      </w:r>
    </w:p>
    <w:p w14:paraId="46FFA06E" w14:textId="77777777" w:rsidR="006F0398" w:rsidRPr="00AD4276" w:rsidRDefault="006F0398" w:rsidP="008D798B">
      <w:pPr>
        <w:pStyle w:val="NoSpacing"/>
        <w:spacing w:line="276" w:lineRule="auto"/>
        <w:ind w:left="1440" w:firstLine="720"/>
        <w:contextualSpacing/>
        <w:jc w:val="both"/>
        <w:rPr>
          <w:rFonts w:cstheme="minorHAnsi"/>
          <w:b/>
          <w:sz w:val="28"/>
          <w:szCs w:val="28"/>
        </w:rPr>
      </w:pPr>
      <w:r w:rsidRPr="00AD4276">
        <w:rPr>
          <w:rFonts w:cstheme="minorHAnsi"/>
          <w:b/>
          <w:sz w:val="28"/>
          <w:szCs w:val="28"/>
        </w:rPr>
        <w:t xml:space="preserve">A/c No.: </w:t>
      </w:r>
      <w:r w:rsidR="00AD4276" w:rsidRPr="00AD4276">
        <w:rPr>
          <w:rFonts w:cstheme="minorHAnsi"/>
          <w:b/>
          <w:sz w:val="28"/>
          <w:szCs w:val="28"/>
        </w:rPr>
        <w:t>3001152790</w:t>
      </w:r>
    </w:p>
    <w:p w14:paraId="57BA8370" w14:textId="77777777" w:rsidR="00047E78" w:rsidRPr="00AD4276" w:rsidRDefault="00047E78" w:rsidP="008D798B">
      <w:pPr>
        <w:pStyle w:val="NoSpacing"/>
        <w:spacing w:line="276" w:lineRule="auto"/>
        <w:ind w:left="1440" w:firstLine="720"/>
        <w:contextualSpacing/>
        <w:jc w:val="both"/>
        <w:rPr>
          <w:rFonts w:cstheme="minorHAnsi"/>
          <w:b/>
          <w:sz w:val="28"/>
          <w:szCs w:val="28"/>
        </w:rPr>
      </w:pPr>
    </w:p>
    <w:p w14:paraId="2951339C" w14:textId="77777777" w:rsidR="006F0398" w:rsidRPr="00AD4276" w:rsidRDefault="006F0398" w:rsidP="008D798B">
      <w:pPr>
        <w:ind w:firstLine="851"/>
        <w:contextualSpacing/>
        <w:jc w:val="both"/>
        <w:rPr>
          <w:rFonts w:cstheme="minorHAnsi"/>
          <w:b/>
          <w:sz w:val="28"/>
          <w:szCs w:val="28"/>
        </w:rPr>
      </w:pPr>
      <w:r w:rsidRPr="00AD4276">
        <w:rPr>
          <w:rFonts w:cstheme="minorHAnsi"/>
          <w:b/>
          <w:sz w:val="28"/>
          <w:szCs w:val="28"/>
        </w:rPr>
        <w:t>Through:</w:t>
      </w:r>
    </w:p>
    <w:p w14:paraId="2B35ABEF" w14:textId="77777777" w:rsidR="006F0398" w:rsidRPr="00AD4276" w:rsidRDefault="006F0398" w:rsidP="008D798B">
      <w:pPr>
        <w:ind w:firstLine="851"/>
        <w:contextualSpacing/>
        <w:jc w:val="both"/>
        <w:rPr>
          <w:rFonts w:cstheme="minorHAnsi"/>
          <w:b/>
          <w:sz w:val="28"/>
          <w:szCs w:val="28"/>
        </w:rPr>
      </w:pPr>
      <w:r w:rsidRPr="00AD4276">
        <w:rPr>
          <w:rFonts w:cstheme="minorHAnsi"/>
          <w:sz w:val="28"/>
          <w:szCs w:val="28"/>
        </w:rPr>
        <w:t>Sh.</w:t>
      </w:r>
      <w:r w:rsidR="00895536" w:rsidRPr="00AD4276">
        <w:rPr>
          <w:rFonts w:cstheme="minorHAnsi"/>
          <w:sz w:val="28"/>
          <w:szCs w:val="28"/>
        </w:rPr>
        <w:t xml:space="preserve"> </w:t>
      </w:r>
      <w:r w:rsidR="00AD4276" w:rsidRPr="00AD4276">
        <w:rPr>
          <w:rFonts w:cstheme="minorHAnsi"/>
          <w:sz w:val="28"/>
          <w:szCs w:val="28"/>
        </w:rPr>
        <w:t>Vivek Gupta</w:t>
      </w:r>
      <w:r w:rsidR="00AD4276" w:rsidRPr="00AD4276">
        <w:rPr>
          <w:rFonts w:cstheme="minorHAnsi"/>
          <w:sz w:val="28"/>
          <w:szCs w:val="28"/>
        </w:rPr>
        <w:tab/>
      </w:r>
      <w:r w:rsidR="00D263D8" w:rsidRPr="00AD4276">
        <w:rPr>
          <w:rFonts w:cstheme="minorHAnsi"/>
          <w:sz w:val="28"/>
          <w:szCs w:val="28"/>
        </w:rPr>
        <w:tab/>
      </w:r>
      <w:r w:rsidR="00D263D8" w:rsidRPr="00AD4276">
        <w:rPr>
          <w:rFonts w:cstheme="minorHAnsi"/>
          <w:sz w:val="28"/>
          <w:szCs w:val="28"/>
        </w:rPr>
        <w:tab/>
      </w:r>
      <w:r w:rsidR="009B0B46" w:rsidRPr="00AD4276">
        <w:rPr>
          <w:rFonts w:cstheme="minorHAnsi"/>
          <w:sz w:val="28"/>
          <w:szCs w:val="28"/>
        </w:rPr>
        <w:tab/>
      </w:r>
      <w:r w:rsidR="0096322D" w:rsidRPr="00AD4276">
        <w:rPr>
          <w:rFonts w:cstheme="minorHAnsi"/>
          <w:b/>
          <w:sz w:val="28"/>
          <w:szCs w:val="28"/>
        </w:rPr>
        <w:t xml:space="preserve">    </w:t>
      </w:r>
      <w:r w:rsidR="00895536" w:rsidRPr="00AD4276">
        <w:rPr>
          <w:rFonts w:cstheme="minorHAnsi"/>
          <w:b/>
          <w:sz w:val="28"/>
          <w:szCs w:val="28"/>
        </w:rPr>
        <w:tab/>
      </w:r>
      <w:r w:rsidR="00817588" w:rsidRPr="00AD4276">
        <w:rPr>
          <w:rFonts w:cstheme="minorHAnsi"/>
          <w:b/>
          <w:sz w:val="28"/>
          <w:szCs w:val="28"/>
        </w:rPr>
        <w:tab/>
      </w:r>
      <w:r w:rsidR="00817588" w:rsidRPr="00AD4276">
        <w:rPr>
          <w:rFonts w:cstheme="minorHAnsi"/>
          <w:b/>
          <w:sz w:val="28"/>
          <w:szCs w:val="28"/>
        </w:rPr>
        <w:tab/>
      </w:r>
      <w:r w:rsidR="00817588" w:rsidRPr="00AD4276">
        <w:rPr>
          <w:rFonts w:cstheme="minorHAnsi"/>
          <w:b/>
          <w:sz w:val="28"/>
          <w:szCs w:val="28"/>
        </w:rPr>
        <w:tab/>
      </w:r>
      <w:r w:rsidR="0096322D" w:rsidRPr="00AD4276">
        <w:rPr>
          <w:rFonts w:cstheme="minorHAnsi"/>
          <w:b/>
          <w:sz w:val="28"/>
          <w:szCs w:val="28"/>
        </w:rPr>
        <w:t xml:space="preserve">    ..</w:t>
      </w:r>
      <w:r w:rsidRPr="00AD4276">
        <w:rPr>
          <w:rFonts w:cstheme="minorHAnsi"/>
          <w:b/>
          <w:sz w:val="28"/>
          <w:szCs w:val="28"/>
        </w:rPr>
        <w:t>.</w:t>
      </w:r>
      <w:r w:rsidR="00FA0A5F" w:rsidRPr="00AD4276">
        <w:rPr>
          <w:rFonts w:cstheme="minorHAnsi"/>
          <w:b/>
          <w:sz w:val="28"/>
          <w:szCs w:val="28"/>
        </w:rPr>
        <w:t>Petitioner</w:t>
      </w:r>
    </w:p>
    <w:p w14:paraId="4511B582" w14:textId="77777777" w:rsidR="006F0398" w:rsidRPr="00AD4276" w:rsidRDefault="006F0398" w:rsidP="008D798B">
      <w:pPr>
        <w:spacing w:after="0"/>
        <w:contextualSpacing/>
        <w:jc w:val="center"/>
        <w:rPr>
          <w:rFonts w:cstheme="minorHAnsi"/>
          <w:b/>
          <w:bCs/>
          <w:sz w:val="28"/>
          <w:szCs w:val="28"/>
        </w:rPr>
      </w:pPr>
      <w:r w:rsidRPr="00AD4276">
        <w:rPr>
          <w:rFonts w:cstheme="minorHAnsi"/>
          <w:b/>
          <w:bCs/>
          <w:sz w:val="28"/>
          <w:szCs w:val="28"/>
        </w:rPr>
        <w:t>Versus</w:t>
      </w:r>
    </w:p>
    <w:p w14:paraId="536D1338" w14:textId="77777777" w:rsidR="006F0398" w:rsidRPr="00AD4276" w:rsidRDefault="006F0398" w:rsidP="008D798B">
      <w:pPr>
        <w:pStyle w:val="NoSpacing"/>
        <w:spacing w:line="276" w:lineRule="auto"/>
        <w:contextualSpacing/>
        <w:jc w:val="center"/>
        <w:rPr>
          <w:rFonts w:cstheme="minorHAnsi"/>
          <w:b/>
          <w:bCs/>
          <w:sz w:val="28"/>
          <w:szCs w:val="28"/>
        </w:rPr>
      </w:pPr>
      <w:r w:rsidRPr="00AD4276">
        <w:rPr>
          <w:rFonts w:cstheme="minorHAnsi"/>
          <w:b/>
          <w:bCs/>
          <w:sz w:val="28"/>
          <w:szCs w:val="28"/>
        </w:rPr>
        <w:t>Punjab State Power Corporation Ltd</w:t>
      </w:r>
    </w:p>
    <w:p w14:paraId="1A8720C4" w14:textId="77777777" w:rsidR="006F0398" w:rsidRPr="00AD4276" w:rsidRDefault="006F0398" w:rsidP="008D798B">
      <w:pPr>
        <w:pStyle w:val="NoSpacing"/>
        <w:spacing w:line="276" w:lineRule="auto"/>
        <w:contextualSpacing/>
        <w:jc w:val="both"/>
        <w:rPr>
          <w:rFonts w:cstheme="minorHAnsi"/>
          <w:sz w:val="28"/>
          <w:szCs w:val="28"/>
        </w:rPr>
      </w:pPr>
    </w:p>
    <w:p w14:paraId="4D00B560" w14:textId="77777777" w:rsidR="006F0398" w:rsidRPr="00AD4276" w:rsidRDefault="006F0398" w:rsidP="008D798B">
      <w:pPr>
        <w:pStyle w:val="NoSpacing"/>
        <w:spacing w:line="276" w:lineRule="auto"/>
        <w:ind w:firstLine="851"/>
        <w:contextualSpacing/>
        <w:jc w:val="both"/>
        <w:rPr>
          <w:rFonts w:cstheme="minorHAnsi"/>
          <w:b/>
          <w:sz w:val="28"/>
          <w:szCs w:val="28"/>
        </w:rPr>
      </w:pPr>
      <w:r w:rsidRPr="00AD4276">
        <w:rPr>
          <w:rFonts w:cstheme="minorHAnsi"/>
          <w:b/>
          <w:sz w:val="28"/>
          <w:szCs w:val="28"/>
        </w:rPr>
        <w:t xml:space="preserve">Through: </w:t>
      </w:r>
    </w:p>
    <w:p w14:paraId="2F3B0A3A" w14:textId="7708ED78" w:rsidR="00A87C55" w:rsidRPr="00AD4276" w:rsidRDefault="005A0F34" w:rsidP="008D798B">
      <w:pPr>
        <w:pStyle w:val="NoSpacing"/>
        <w:spacing w:line="276" w:lineRule="auto"/>
        <w:ind w:firstLine="851"/>
        <w:contextualSpacing/>
        <w:jc w:val="both"/>
        <w:rPr>
          <w:rFonts w:cstheme="minorHAnsi"/>
          <w:sz w:val="28"/>
          <w:szCs w:val="28"/>
        </w:rPr>
      </w:pPr>
      <w:r w:rsidRPr="00AD4276">
        <w:rPr>
          <w:rFonts w:cstheme="minorHAnsi"/>
          <w:sz w:val="28"/>
          <w:szCs w:val="28"/>
        </w:rPr>
        <w:t>S</w:t>
      </w:r>
      <w:r w:rsidR="001C42C1" w:rsidRPr="00AD4276">
        <w:rPr>
          <w:rFonts w:cstheme="minorHAnsi"/>
          <w:sz w:val="28"/>
          <w:szCs w:val="28"/>
        </w:rPr>
        <w:t>r</w:t>
      </w:r>
      <w:r w:rsidRPr="00AD4276">
        <w:rPr>
          <w:rFonts w:cstheme="minorHAnsi"/>
          <w:sz w:val="28"/>
          <w:szCs w:val="28"/>
        </w:rPr>
        <w:t>. Xen</w:t>
      </w:r>
      <w:r w:rsidR="00A87C55" w:rsidRPr="00AD4276">
        <w:rPr>
          <w:rFonts w:cstheme="minorHAnsi"/>
          <w:sz w:val="28"/>
          <w:szCs w:val="28"/>
        </w:rPr>
        <w:t>/</w:t>
      </w:r>
      <w:r w:rsidR="00BE45E4" w:rsidRPr="00AD4276">
        <w:rPr>
          <w:rFonts w:cstheme="minorHAnsi"/>
          <w:sz w:val="28"/>
          <w:szCs w:val="28"/>
        </w:rPr>
        <w:t>Op.</w:t>
      </w:r>
      <w:r w:rsidR="0096322D" w:rsidRPr="00AD4276">
        <w:rPr>
          <w:rFonts w:cstheme="minorHAnsi"/>
          <w:sz w:val="28"/>
          <w:szCs w:val="28"/>
        </w:rPr>
        <w:t xml:space="preserve"> </w:t>
      </w:r>
      <w:r w:rsidR="00AD4276" w:rsidRPr="00AD4276">
        <w:rPr>
          <w:rFonts w:cstheme="minorHAnsi"/>
          <w:sz w:val="28"/>
          <w:szCs w:val="28"/>
        </w:rPr>
        <w:t>City</w:t>
      </w:r>
      <w:r w:rsidR="00817588" w:rsidRPr="00AD4276">
        <w:rPr>
          <w:rFonts w:cstheme="minorHAnsi"/>
          <w:sz w:val="28"/>
          <w:szCs w:val="28"/>
        </w:rPr>
        <w:t xml:space="preserve"> </w:t>
      </w:r>
      <w:r w:rsidR="0045465D" w:rsidRPr="00AD4276">
        <w:rPr>
          <w:rFonts w:cstheme="minorHAnsi"/>
          <w:sz w:val="28"/>
          <w:szCs w:val="28"/>
        </w:rPr>
        <w:t>Div</w:t>
      </w:r>
      <w:r w:rsidR="001672B7">
        <w:rPr>
          <w:rFonts w:cstheme="minorHAnsi"/>
          <w:sz w:val="28"/>
          <w:szCs w:val="28"/>
        </w:rPr>
        <w:t>ision</w:t>
      </w:r>
      <w:r w:rsidR="009B0B46" w:rsidRPr="00AD4276">
        <w:rPr>
          <w:rFonts w:cstheme="minorHAnsi"/>
          <w:sz w:val="28"/>
          <w:szCs w:val="28"/>
        </w:rPr>
        <w:t>,</w:t>
      </w:r>
    </w:p>
    <w:p w14:paraId="0704318F" w14:textId="77777777" w:rsidR="006F0398" w:rsidRPr="00AD4276" w:rsidRDefault="009B0B46" w:rsidP="008D798B">
      <w:pPr>
        <w:pStyle w:val="NoSpacing"/>
        <w:spacing w:line="276" w:lineRule="auto"/>
        <w:ind w:firstLine="851"/>
        <w:contextualSpacing/>
        <w:jc w:val="both"/>
        <w:rPr>
          <w:rFonts w:cstheme="minorHAnsi"/>
          <w:b/>
          <w:sz w:val="28"/>
          <w:szCs w:val="28"/>
        </w:rPr>
      </w:pPr>
      <w:r w:rsidRPr="00AD4276">
        <w:rPr>
          <w:rFonts w:cstheme="minorHAnsi"/>
          <w:sz w:val="28"/>
          <w:szCs w:val="28"/>
        </w:rPr>
        <w:t>PSPCL</w:t>
      </w:r>
      <w:r w:rsidR="006F0398" w:rsidRPr="00AD4276">
        <w:rPr>
          <w:rFonts w:cstheme="minorHAnsi"/>
          <w:sz w:val="28"/>
          <w:szCs w:val="28"/>
        </w:rPr>
        <w:t xml:space="preserve">, </w:t>
      </w:r>
      <w:r w:rsidR="00AD4276" w:rsidRPr="00AD4276">
        <w:rPr>
          <w:rFonts w:cstheme="minorHAnsi"/>
          <w:sz w:val="28"/>
          <w:szCs w:val="28"/>
        </w:rPr>
        <w:t>Bathinda</w:t>
      </w:r>
      <w:r w:rsidR="00170D34" w:rsidRPr="00AD4276">
        <w:rPr>
          <w:rFonts w:cstheme="minorHAnsi"/>
          <w:sz w:val="28"/>
          <w:szCs w:val="28"/>
        </w:rPr>
        <w:t>.</w:t>
      </w:r>
      <w:r w:rsidR="006F0398" w:rsidRPr="00AD4276">
        <w:rPr>
          <w:rFonts w:cstheme="minorHAnsi"/>
          <w:sz w:val="28"/>
          <w:szCs w:val="28"/>
        </w:rPr>
        <w:tab/>
      </w:r>
      <w:r w:rsidR="006F0398" w:rsidRPr="00AD4276">
        <w:rPr>
          <w:rFonts w:cstheme="minorHAnsi"/>
          <w:sz w:val="28"/>
          <w:szCs w:val="28"/>
        </w:rPr>
        <w:tab/>
      </w:r>
      <w:r w:rsidR="006F0398" w:rsidRPr="00AD4276">
        <w:rPr>
          <w:rFonts w:cstheme="minorHAnsi"/>
          <w:sz w:val="28"/>
          <w:szCs w:val="28"/>
        </w:rPr>
        <w:tab/>
      </w:r>
      <w:r w:rsidRPr="00AD4276">
        <w:rPr>
          <w:rFonts w:cstheme="minorHAnsi"/>
          <w:sz w:val="28"/>
          <w:szCs w:val="28"/>
        </w:rPr>
        <w:tab/>
      </w:r>
      <w:r w:rsidRPr="00AD4276">
        <w:rPr>
          <w:rFonts w:cstheme="minorHAnsi"/>
          <w:sz w:val="28"/>
          <w:szCs w:val="28"/>
        </w:rPr>
        <w:tab/>
      </w:r>
      <w:r w:rsidR="006F0398" w:rsidRPr="00AD4276">
        <w:rPr>
          <w:rFonts w:cstheme="minorHAnsi"/>
          <w:sz w:val="28"/>
          <w:szCs w:val="28"/>
        </w:rPr>
        <w:tab/>
      </w:r>
      <w:r w:rsidR="008B686E" w:rsidRPr="00AD4276">
        <w:rPr>
          <w:rFonts w:cstheme="minorHAnsi"/>
          <w:sz w:val="28"/>
          <w:szCs w:val="28"/>
        </w:rPr>
        <w:tab/>
      </w:r>
      <w:r w:rsidR="008B686E" w:rsidRPr="00AD4276">
        <w:rPr>
          <w:rFonts w:cstheme="minorHAnsi"/>
          <w:sz w:val="28"/>
          <w:szCs w:val="28"/>
        </w:rPr>
        <w:tab/>
      </w:r>
      <w:r w:rsidR="006F0398" w:rsidRPr="00AD4276">
        <w:rPr>
          <w:rFonts w:cstheme="minorHAnsi"/>
          <w:b/>
          <w:sz w:val="28"/>
          <w:szCs w:val="28"/>
        </w:rPr>
        <w:t>...</w:t>
      </w:r>
      <w:r w:rsidR="00FA0A5F" w:rsidRPr="00AD4276">
        <w:rPr>
          <w:rFonts w:cstheme="minorHAnsi"/>
          <w:b/>
          <w:sz w:val="28"/>
          <w:szCs w:val="28"/>
        </w:rPr>
        <w:t>Respondent</w:t>
      </w:r>
    </w:p>
    <w:p w14:paraId="46EDF04C" w14:textId="77777777" w:rsidR="006F0398" w:rsidRPr="00AD4276" w:rsidRDefault="006F0398" w:rsidP="008D798B">
      <w:pPr>
        <w:pStyle w:val="NoSpacing"/>
        <w:spacing w:line="276" w:lineRule="auto"/>
        <w:contextualSpacing/>
        <w:jc w:val="both"/>
        <w:rPr>
          <w:rFonts w:cstheme="minorHAnsi"/>
          <w:b/>
          <w:sz w:val="28"/>
          <w:szCs w:val="28"/>
        </w:rPr>
      </w:pPr>
    </w:p>
    <w:p w14:paraId="31287A0A" w14:textId="77777777" w:rsidR="006F0398" w:rsidRPr="00AD4276" w:rsidRDefault="006F0398" w:rsidP="008D798B">
      <w:pPr>
        <w:pStyle w:val="ListParagraph"/>
        <w:numPr>
          <w:ilvl w:val="0"/>
          <w:numId w:val="16"/>
        </w:numPr>
        <w:spacing w:after="0"/>
        <w:ind w:left="851" w:hanging="567"/>
        <w:jc w:val="both"/>
        <w:rPr>
          <w:rFonts w:cstheme="minorHAnsi"/>
          <w:b/>
          <w:sz w:val="28"/>
          <w:szCs w:val="28"/>
          <w:u w:val="single"/>
        </w:rPr>
      </w:pPr>
      <w:r w:rsidRPr="00AD4276">
        <w:rPr>
          <w:rFonts w:cstheme="minorHAnsi"/>
          <w:b/>
          <w:sz w:val="28"/>
          <w:szCs w:val="28"/>
          <w:u w:val="single"/>
        </w:rPr>
        <w:t>BRIEF HISTORY</w:t>
      </w:r>
      <w:r w:rsidR="00B11E53" w:rsidRPr="00AD4276">
        <w:rPr>
          <w:rFonts w:cstheme="minorHAnsi"/>
          <w:b/>
          <w:sz w:val="28"/>
          <w:szCs w:val="28"/>
          <w:u w:val="single"/>
        </w:rPr>
        <w:t>:</w:t>
      </w:r>
    </w:p>
    <w:p w14:paraId="78DE90B8" w14:textId="7FDDEB1E" w:rsidR="00AE6EFD" w:rsidRPr="00AD4276" w:rsidRDefault="006F0398" w:rsidP="008D798B">
      <w:pPr>
        <w:pStyle w:val="NoSpacing"/>
        <w:spacing w:line="276" w:lineRule="auto"/>
        <w:ind w:left="851" w:firstLine="589"/>
        <w:contextualSpacing/>
        <w:jc w:val="both"/>
        <w:rPr>
          <w:rFonts w:cstheme="minorHAnsi"/>
          <w:bCs/>
          <w:sz w:val="28"/>
          <w:szCs w:val="28"/>
        </w:rPr>
      </w:pPr>
      <w:r w:rsidRPr="00AD4276">
        <w:rPr>
          <w:rFonts w:cstheme="minorHAnsi"/>
          <w:bCs/>
          <w:sz w:val="28"/>
          <w:szCs w:val="28"/>
        </w:rPr>
        <w:t xml:space="preserve">Petition against </w:t>
      </w:r>
      <w:r w:rsidR="0045465D" w:rsidRPr="00AD4276">
        <w:rPr>
          <w:rFonts w:cstheme="minorHAnsi"/>
          <w:bCs/>
          <w:sz w:val="28"/>
          <w:szCs w:val="28"/>
        </w:rPr>
        <w:t>c</w:t>
      </w:r>
      <w:r w:rsidR="00E71084" w:rsidRPr="00AD4276">
        <w:rPr>
          <w:rFonts w:cstheme="minorHAnsi"/>
          <w:bCs/>
          <w:sz w:val="28"/>
          <w:szCs w:val="28"/>
        </w:rPr>
        <w:t>ase No</w:t>
      </w:r>
      <w:r w:rsidR="00975F7B" w:rsidRPr="00AD4276">
        <w:rPr>
          <w:rFonts w:cstheme="minorHAnsi"/>
          <w:bCs/>
          <w:sz w:val="28"/>
          <w:szCs w:val="28"/>
        </w:rPr>
        <w:t xml:space="preserve">.: </w:t>
      </w:r>
      <w:r w:rsidR="008E0377" w:rsidRPr="00AD4276">
        <w:rPr>
          <w:rFonts w:cstheme="minorHAnsi"/>
          <w:bCs/>
          <w:sz w:val="28"/>
          <w:szCs w:val="28"/>
        </w:rPr>
        <w:t>CF-</w:t>
      </w:r>
      <w:r w:rsidR="008D4030" w:rsidRPr="00AD4276">
        <w:rPr>
          <w:rFonts w:cstheme="minorHAnsi"/>
          <w:bCs/>
          <w:sz w:val="28"/>
          <w:szCs w:val="28"/>
        </w:rPr>
        <w:t>150</w:t>
      </w:r>
      <w:r w:rsidR="00346415" w:rsidRPr="00AD4276">
        <w:rPr>
          <w:rFonts w:cstheme="minorHAnsi"/>
          <w:bCs/>
          <w:sz w:val="28"/>
          <w:szCs w:val="28"/>
        </w:rPr>
        <w:t>/2023</w:t>
      </w:r>
      <w:r w:rsidR="008E0377" w:rsidRPr="00AD4276">
        <w:rPr>
          <w:rFonts w:cstheme="minorHAnsi"/>
          <w:bCs/>
          <w:sz w:val="28"/>
          <w:szCs w:val="28"/>
        </w:rPr>
        <w:t xml:space="preserve"> </w:t>
      </w:r>
      <w:r w:rsidR="00591EC7" w:rsidRPr="00AD4276">
        <w:rPr>
          <w:rFonts w:cstheme="minorHAnsi"/>
          <w:bCs/>
          <w:sz w:val="28"/>
          <w:szCs w:val="28"/>
        </w:rPr>
        <w:t>has been</w:t>
      </w:r>
      <w:r w:rsidRPr="00AD4276">
        <w:rPr>
          <w:rFonts w:cstheme="minorHAnsi"/>
          <w:bCs/>
          <w:sz w:val="28"/>
          <w:szCs w:val="28"/>
        </w:rPr>
        <w:t xml:space="preserve"> filed</w:t>
      </w:r>
      <w:r w:rsidR="003200FA" w:rsidRPr="00AD4276">
        <w:rPr>
          <w:rFonts w:cstheme="minorHAnsi"/>
          <w:bCs/>
          <w:sz w:val="28"/>
          <w:szCs w:val="28"/>
        </w:rPr>
        <w:t xml:space="preserve"> in the Forum</w:t>
      </w:r>
      <w:r w:rsidRPr="00AD4276">
        <w:rPr>
          <w:rFonts w:cstheme="minorHAnsi"/>
          <w:bCs/>
          <w:sz w:val="28"/>
          <w:szCs w:val="28"/>
        </w:rPr>
        <w:t xml:space="preserve"> </w:t>
      </w:r>
      <w:r w:rsidR="0045465D" w:rsidRPr="00AD4276">
        <w:rPr>
          <w:rFonts w:cstheme="minorHAnsi"/>
          <w:bCs/>
          <w:sz w:val="28"/>
          <w:szCs w:val="28"/>
        </w:rPr>
        <w:t xml:space="preserve">as </w:t>
      </w:r>
      <w:r w:rsidR="0003544D">
        <w:rPr>
          <w:rFonts w:cstheme="minorHAnsi"/>
          <w:bCs/>
          <w:sz w:val="28"/>
          <w:szCs w:val="28"/>
        </w:rPr>
        <w:t xml:space="preserve">an </w:t>
      </w:r>
      <w:r w:rsidR="009B07D2" w:rsidRPr="00AD4276">
        <w:rPr>
          <w:rFonts w:cstheme="minorHAnsi"/>
          <w:bCs/>
          <w:sz w:val="28"/>
          <w:szCs w:val="28"/>
        </w:rPr>
        <w:t xml:space="preserve">appeal against the decision of </w:t>
      </w:r>
      <w:r w:rsidR="00AD4276" w:rsidRPr="00AD4276">
        <w:rPr>
          <w:rFonts w:cstheme="minorHAnsi"/>
          <w:bCs/>
          <w:sz w:val="28"/>
          <w:szCs w:val="28"/>
        </w:rPr>
        <w:t>Circle</w:t>
      </w:r>
      <w:r w:rsidR="00962C5E" w:rsidRPr="00AD4276">
        <w:rPr>
          <w:rFonts w:cstheme="minorHAnsi"/>
          <w:bCs/>
          <w:sz w:val="28"/>
          <w:szCs w:val="28"/>
        </w:rPr>
        <w:t xml:space="preserve"> CGRF </w:t>
      </w:r>
      <w:r w:rsidR="00AD4276" w:rsidRPr="00AD4276">
        <w:rPr>
          <w:rFonts w:cstheme="minorHAnsi"/>
          <w:bCs/>
          <w:sz w:val="28"/>
          <w:szCs w:val="28"/>
        </w:rPr>
        <w:t>Bathinda</w:t>
      </w:r>
      <w:r w:rsidR="00962C5E" w:rsidRPr="00AD4276">
        <w:rPr>
          <w:rFonts w:cstheme="minorHAnsi"/>
          <w:bCs/>
          <w:sz w:val="28"/>
          <w:szCs w:val="28"/>
        </w:rPr>
        <w:t>,</w:t>
      </w:r>
      <w:r w:rsidR="003200FA" w:rsidRPr="00AD4276">
        <w:rPr>
          <w:rFonts w:cstheme="minorHAnsi"/>
          <w:bCs/>
          <w:sz w:val="28"/>
          <w:szCs w:val="28"/>
        </w:rPr>
        <w:t xml:space="preserve"> PSPCL, </w:t>
      </w:r>
      <w:r w:rsidR="00AD4276" w:rsidRPr="00AD4276">
        <w:rPr>
          <w:rFonts w:cstheme="minorHAnsi"/>
          <w:bCs/>
          <w:sz w:val="28"/>
          <w:szCs w:val="28"/>
        </w:rPr>
        <w:t xml:space="preserve">Bathinda </w:t>
      </w:r>
      <w:r w:rsidR="003200FA" w:rsidRPr="00AD4276">
        <w:rPr>
          <w:rFonts w:cstheme="minorHAnsi"/>
          <w:bCs/>
          <w:sz w:val="28"/>
          <w:szCs w:val="28"/>
        </w:rPr>
        <w:t>in the matter related to</w:t>
      </w:r>
      <w:r w:rsidR="00E71084" w:rsidRPr="00AD4276">
        <w:rPr>
          <w:rFonts w:cstheme="minorHAnsi"/>
          <w:bCs/>
          <w:sz w:val="28"/>
          <w:szCs w:val="28"/>
        </w:rPr>
        <w:t xml:space="preserve"> A/c no. </w:t>
      </w:r>
      <w:r w:rsidR="00AD4276" w:rsidRPr="00AD4276">
        <w:rPr>
          <w:rFonts w:cstheme="minorHAnsi"/>
          <w:bCs/>
          <w:sz w:val="28"/>
          <w:szCs w:val="28"/>
        </w:rPr>
        <w:t>3001152790</w:t>
      </w:r>
      <w:r w:rsidR="00C0543B">
        <w:rPr>
          <w:rFonts w:cstheme="minorHAnsi"/>
          <w:bCs/>
          <w:sz w:val="28"/>
          <w:szCs w:val="28"/>
        </w:rPr>
        <w:t xml:space="preserve"> </w:t>
      </w:r>
      <w:r w:rsidR="00E943C0">
        <w:rPr>
          <w:rFonts w:cstheme="minorHAnsi"/>
          <w:bCs/>
          <w:sz w:val="28"/>
          <w:szCs w:val="28"/>
        </w:rPr>
        <w:t xml:space="preserve">of </w:t>
      </w:r>
      <w:r w:rsidR="00E943C0" w:rsidRPr="001F2F57">
        <w:rPr>
          <w:rFonts w:cstheme="minorHAnsi"/>
          <w:sz w:val="28"/>
          <w:szCs w:val="28"/>
        </w:rPr>
        <w:t>DS City Division, PSPCL, Bathinda</w:t>
      </w:r>
      <w:r w:rsidR="00E943C0">
        <w:rPr>
          <w:rFonts w:cstheme="minorHAnsi"/>
          <w:bCs/>
          <w:sz w:val="28"/>
          <w:szCs w:val="28"/>
        </w:rPr>
        <w:t xml:space="preserve"> </w:t>
      </w:r>
      <w:r w:rsidR="00C0543B">
        <w:rPr>
          <w:rFonts w:cstheme="minorHAnsi"/>
          <w:bCs/>
          <w:sz w:val="28"/>
          <w:szCs w:val="28"/>
        </w:rPr>
        <w:t>in the name of Sh. Sanjeev Kumar</w:t>
      </w:r>
      <w:r w:rsidR="0003544D">
        <w:rPr>
          <w:rFonts w:cstheme="minorHAnsi"/>
          <w:bCs/>
          <w:sz w:val="28"/>
          <w:szCs w:val="28"/>
        </w:rPr>
        <w:t xml:space="preserve"> (expired on 01.12.2016)</w:t>
      </w:r>
      <w:r w:rsidR="0045465D" w:rsidRPr="00AD4276">
        <w:rPr>
          <w:rFonts w:cstheme="minorHAnsi"/>
          <w:bCs/>
          <w:sz w:val="28"/>
          <w:szCs w:val="28"/>
        </w:rPr>
        <w:t xml:space="preserve"> </w:t>
      </w:r>
      <w:r w:rsidR="00E943C0">
        <w:rPr>
          <w:rFonts w:cstheme="minorHAnsi"/>
          <w:bCs/>
          <w:sz w:val="28"/>
          <w:szCs w:val="28"/>
        </w:rPr>
        <w:t xml:space="preserve">having </w:t>
      </w:r>
      <w:r w:rsidR="00E943C0" w:rsidRPr="001F2F57">
        <w:rPr>
          <w:rFonts w:cstheme="minorHAnsi"/>
          <w:bCs/>
          <w:sz w:val="28"/>
          <w:szCs w:val="28"/>
        </w:rPr>
        <w:t>SL of 2.94 KW</w:t>
      </w:r>
      <w:r w:rsidR="00E943C0">
        <w:rPr>
          <w:rFonts w:cstheme="minorHAnsi"/>
          <w:bCs/>
          <w:sz w:val="28"/>
          <w:szCs w:val="28"/>
        </w:rPr>
        <w:t>.</w:t>
      </w:r>
      <w:r w:rsidR="00E943C0" w:rsidRPr="001F2F57">
        <w:rPr>
          <w:rFonts w:cstheme="minorHAnsi"/>
          <w:bCs/>
          <w:sz w:val="28"/>
          <w:szCs w:val="28"/>
        </w:rPr>
        <w:t xml:space="preserve"> </w:t>
      </w:r>
      <w:r w:rsidR="0003544D">
        <w:rPr>
          <w:rFonts w:cstheme="minorHAnsi"/>
          <w:sz w:val="28"/>
          <w:szCs w:val="28"/>
        </w:rPr>
        <w:t xml:space="preserve">During the hearing on 15.11.2023, </w:t>
      </w:r>
      <w:r w:rsidR="0003544D" w:rsidRPr="00FF5B3D">
        <w:rPr>
          <w:bCs/>
          <w:sz w:val="28"/>
          <w:szCs w:val="28"/>
        </w:rPr>
        <w:t xml:space="preserve">Respondent stated that the change of name could not be </w:t>
      </w:r>
      <w:proofErr w:type="gramStart"/>
      <w:r w:rsidR="0003544D" w:rsidRPr="00FF5B3D">
        <w:rPr>
          <w:bCs/>
          <w:sz w:val="28"/>
          <w:szCs w:val="28"/>
        </w:rPr>
        <w:t>effected</w:t>
      </w:r>
      <w:proofErr w:type="gramEnd"/>
      <w:r w:rsidR="0003544D" w:rsidRPr="00FF5B3D">
        <w:rPr>
          <w:bCs/>
          <w:sz w:val="28"/>
          <w:szCs w:val="28"/>
        </w:rPr>
        <w:t xml:space="preserve"> due to outstanding defaulting amount and Sh. Vivek Gupta S/o Late Sh. Sanjeev Kumar is </w:t>
      </w:r>
      <w:r w:rsidR="0003544D" w:rsidRPr="007B0619">
        <w:rPr>
          <w:bCs/>
          <w:sz w:val="28"/>
          <w:szCs w:val="28"/>
        </w:rPr>
        <w:t>competent to file/defend this case in Corporate CGRF.</w:t>
      </w:r>
      <w:r w:rsidR="00E943C0">
        <w:rPr>
          <w:bCs/>
          <w:sz w:val="28"/>
          <w:szCs w:val="28"/>
        </w:rPr>
        <w:t xml:space="preserve"> </w:t>
      </w:r>
      <w:r w:rsidR="00E943C0">
        <w:rPr>
          <w:rFonts w:cstheme="minorHAnsi"/>
          <w:sz w:val="28"/>
          <w:szCs w:val="28"/>
        </w:rPr>
        <w:t>B</w:t>
      </w:r>
      <w:r w:rsidR="000B09C5" w:rsidRPr="007B0619">
        <w:rPr>
          <w:rFonts w:cstheme="minorHAnsi"/>
          <w:sz w:val="28"/>
          <w:szCs w:val="28"/>
        </w:rPr>
        <w:t>ill</w:t>
      </w:r>
      <w:r w:rsidR="007B0619" w:rsidRPr="007B0619">
        <w:rPr>
          <w:sz w:val="28"/>
          <w:szCs w:val="28"/>
          <w:lang w:bidi="pa-IN"/>
        </w:rPr>
        <w:t xml:space="preserve"> dated 24.04.2021</w:t>
      </w:r>
      <w:r w:rsidR="001F2F57" w:rsidRPr="007B0619">
        <w:rPr>
          <w:rFonts w:cstheme="minorHAnsi"/>
          <w:sz w:val="28"/>
          <w:szCs w:val="28"/>
        </w:rPr>
        <w:t xml:space="preserve"> </w:t>
      </w:r>
      <w:r w:rsidR="00E943C0" w:rsidRPr="007B0619">
        <w:rPr>
          <w:rFonts w:cstheme="minorHAnsi"/>
          <w:sz w:val="28"/>
          <w:szCs w:val="28"/>
        </w:rPr>
        <w:t xml:space="preserve">was issued </w:t>
      </w:r>
      <w:r w:rsidR="00E943C0">
        <w:rPr>
          <w:rFonts w:cstheme="minorHAnsi"/>
          <w:sz w:val="28"/>
          <w:szCs w:val="28"/>
        </w:rPr>
        <w:t xml:space="preserve">against the said account </w:t>
      </w:r>
      <w:r w:rsidR="001F2F57" w:rsidRPr="007B0619">
        <w:rPr>
          <w:rFonts w:cstheme="minorHAnsi"/>
          <w:sz w:val="28"/>
          <w:szCs w:val="28"/>
        </w:rPr>
        <w:t xml:space="preserve">on D-code </w:t>
      </w:r>
      <w:r w:rsidR="00FF5B3D" w:rsidRPr="007B0619">
        <w:rPr>
          <w:rFonts w:cstheme="minorHAnsi"/>
          <w:sz w:val="28"/>
          <w:szCs w:val="28"/>
        </w:rPr>
        <w:t xml:space="preserve">on </w:t>
      </w:r>
      <w:r w:rsidR="001F2F57" w:rsidRPr="007B0619">
        <w:rPr>
          <w:rFonts w:cstheme="minorHAnsi"/>
          <w:sz w:val="28"/>
          <w:szCs w:val="28"/>
        </w:rPr>
        <w:t xml:space="preserve">average basis for the period from 24.02.2021 to </w:t>
      </w:r>
      <w:r w:rsidR="007B0619" w:rsidRPr="007B0619">
        <w:rPr>
          <w:rFonts w:cstheme="minorHAnsi"/>
          <w:sz w:val="28"/>
          <w:szCs w:val="28"/>
        </w:rPr>
        <w:t>24.04</w:t>
      </w:r>
      <w:r w:rsidR="001F2F57" w:rsidRPr="007B0619">
        <w:rPr>
          <w:rFonts w:cstheme="minorHAnsi"/>
          <w:sz w:val="28"/>
          <w:szCs w:val="28"/>
        </w:rPr>
        <w:t xml:space="preserve">.2021. </w:t>
      </w:r>
      <w:r w:rsidR="001F2F57" w:rsidRPr="007B0619">
        <w:rPr>
          <w:rFonts w:cstheme="minorHAnsi"/>
          <w:sz w:val="28"/>
          <w:szCs w:val="28"/>
        </w:rPr>
        <w:lastRenderedPageBreak/>
        <w:t>Meter of the petitioner, being defective, was changed vide MCO no. 100013477149</w:t>
      </w:r>
      <w:r w:rsidR="001F2F57" w:rsidRPr="001F2F57">
        <w:rPr>
          <w:rFonts w:cstheme="minorHAnsi"/>
          <w:sz w:val="28"/>
          <w:szCs w:val="28"/>
        </w:rPr>
        <w:t xml:space="preserve"> dated 18.05.2021 </w:t>
      </w:r>
      <w:r w:rsidR="001F2F57" w:rsidRPr="007C37E7">
        <w:rPr>
          <w:rFonts w:cstheme="minorHAnsi"/>
          <w:sz w:val="28"/>
          <w:szCs w:val="28"/>
        </w:rPr>
        <w:t>effected on 21.05.2021. Removed</w:t>
      </w:r>
      <w:r w:rsidR="001F2F57" w:rsidRPr="001F2F57">
        <w:rPr>
          <w:rFonts w:cstheme="minorHAnsi"/>
          <w:sz w:val="28"/>
          <w:szCs w:val="28"/>
        </w:rPr>
        <w:t xml:space="preserve"> meter was checked in ME Lab vide challan no. 980 dated 22.06.2021 wherein reading of the meter was verified as 76516 KWH. The meter was accepted as defective.</w:t>
      </w:r>
      <w:r w:rsidR="00031E71">
        <w:rPr>
          <w:rFonts w:cstheme="minorHAnsi"/>
          <w:sz w:val="28"/>
          <w:szCs w:val="28"/>
        </w:rPr>
        <w:t xml:space="preserve"> Audit party while checking the accounts of the consumers overhauled the account of the petitioner and pointed out short assessment </w:t>
      </w:r>
      <w:r w:rsidR="00EA2BBF">
        <w:rPr>
          <w:rFonts w:cstheme="minorHAnsi"/>
          <w:sz w:val="28"/>
          <w:szCs w:val="28"/>
        </w:rPr>
        <w:t>of</w:t>
      </w:r>
      <w:r w:rsidR="00031E71">
        <w:rPr>
          <w:rFonts w:cstheme="minorHAnsi"/>
          <w:sz w:val="28"/>
          <w:szCs w:val="28"/>
        </w:rPr>
        <w:t xml:space="preserve"> Rs. 83022/- </w:t>
      </w:r>
      <w:r w:rsidR="00EA2BBF">
        <w:rPr>
          <w:rFonts w:cstheme="minorHAnsi"/>
          <w:sz w:val="28"/>
          <w:szCs w:val="28"/>
        </w:rPr>
        <w:t>vide</w:t>
      </w:r>
      <w:r w:rsidR="00031E71">
        <w:rPr>
          <w:rFonts w:cstheme="minorHAnsi"/>
          <w:sz w:val="28"/>
          <w:szCs w:val="28"/>
        </w:rPr>
        <w:t xml:space="preserve"> </w:t>
      </w:r>
      <w:r w:rsidR="00031E71" w:rsidRPr="001F2F57">
        <w:rPr>
          <w:rFonts w:cstheme="minorHAnsi"/>
          <w:sz w:val="28"/>
          <w:szCs w:val="28"/>
        </w:rPr>
        <w:t>Half Margin no. 53 dated 16.12.2021</w:t>
      </w:r>
      <w:r w:rsidR="00031E71">
        <w:rPr>
          <w:rFonts w:cstheme="minorHAnsi"/>
          <w:sz w:val="28"/>
          <w:szCs w:val="28"/>
        </w:rPr>
        <w:t>.</w:t>
      </w:r>
      <w:r w:rsidR="001F2F57" w:rsidRPr="001F2F57">
        <w:rPr>
          <w:rFonts w:cstheme="minorHAnsi"/>
          <w:sz w:val="28"/>
          <w:szCs w:val="28"/>
        </w:rPr>
        <w:t xml:space="preserve"> </w:t>
      </w:r>
      <w:r w:rsidR="00031E71">
        <w:rPr>
          <w:rFonts w:cstheme="minorHAnsi"/>
          <w:sz w:val="28"/>
          <w:szCs w:val="28"/>
        </w:rPr>
        <w:t xml:space="preserve">Accordingly, </w:t>
      </w:r>
      <w:r w:rsidR="001F2F57" w:rsidRPr="001F2F57">
        <w:rPr>
          <w:rFonts w:cstheme="minorHAnsi"/>
          <w:sz w:val="28"/>
          <w:szCs w:val="28"/>
        </w:rPr>
        <w:t xml:space="preserve">AEE Comm./Unit-1, City Division, PSPCL, Bathinda </w:t>
      </w:r>
      <w:r w:rsidR="00031E71">
        <w:rPr>
          <w:rFonts w:cstheme="minorHAnsi"/>
          <w:sz w:val="28"/>
          <w:szCs w:val="28"/>
        </w:rPr>
        <w:t xml:space="preserve">charged the </w:t>
      </w:r>
      <w:r w:rsidR="00EA2BBF">
        <w:rPr>
          <w:rFonts w:cstheme="minorHAnsi"/>
          <w:sz w:val="28"/>
          <w:szCs w:val="28"/>
        </w:rPr>
        <w:t xml:space="preserve">said </w:t>
      </w:r>
      <w:r w:rsidR="00031E71">
        <w:rPr>
          <w:rFonts w:cstheme="minorHAnsi"/>
          <w:sz w:val="28"/>
          <w:szCs w:val="28"/>
        </w:rPr>
        <w:t>amount to</w:t>
      </w:r>
      <w:r w:rsidR="001F2F57" w:rsidRPr="001F2F57">
        <w:rPr>
          <w:rFonts w:cstheme="minorHAnsi"/>
          <w:sz w:val="28"/>
          <w:szCs w:val="28"/>
        </w:rPr>
        <w:t xml:space="preserve"> the petitioner</w:t>
      </w:r>
      <w:r w:rsidR="00031E71">
        <w:rPr>
          <w:rFonts w:cstheme="minorHAnsi"/>
          <w:sz w:val="28"/>
          <w:szCs w:val="28"/>
        </w:rPr>
        <w:t xml:space="preserve"> in the bill dated </w:t>
      </w:r>
      <w:r w:rsidR="0003544D">
        <w:rPr>
          <w:rFonts w:cstheme="minorHAnsi"/>
          <w:sz w:val="28"/>
          <w:szCs w:val="28"/>
        </w:rPr>
        <w:t xml:space="preserve">28.10.2022 </w:t>
      </w:r>
      <w:r w:rsidR="0003544D" w:rsidRPr="001F2F57">
        <w:rPr>
          <w:rFonts w:cstheme="minorHAnsi"/>
          <w:sz w:val="28"/>
          <w:szCs w:val="28"/>
        </w:rPr>
        <w:t>as</w:t>
      </w:r>
      <w:r w:rsidR="00031E71">
        <w:rPr>
          <w:rFonts w:cstheme="minorHAnsi"/>
          <w:sz w:val="28"/>
          <w:szCs w:val="28"/>
        </w:rPr>
        <w:t xml:space="preserve"> sundry charges</w:t>
      </w:r>
      <w:r w:rsidR="001F2F57" w:rsidRPr="001F2F57">
        <w:rPr>
          <w:rFonts w:cstheme="minorHAnsi"/>
          <w:sz w:val="28"/>
          <w:szCs w:val="28"/>
        </w:rPr>
        <w:t>. Petitioner did not agree to this amount and filed a case in Circle CGRF Bathinda, PSPCL, Bathinda. Circle CGRF Bathinda</w:t>
      </w:r>
      <w:r w:rsidR="002A514B">
        <w:rPr>
          <w:rFonts w:cstheme="minorHAnsi"/>
          <w:sz w:val="28"/>
          <w:szCs w:val="28"/>
        </w:rPr>
        <w:t xml:space="preserve"> </w:t>
      </w:r>
      <w:r w:rsidR="001F2F57" w:rsidRPr="001F2F57">
        <w:rPr>
          <w:rFonts w:cstheme="minorHAnsi"/>
          <w:bCs/>
          <w:sz w:val="28"/>
          <w:szCs w:val="28"/>
        </w:rPr>
        <w:t xml:space="preserve">on 22.05.2023 decided that amount charged is correct and recoverable. </w:t>
      </w:r>
      <w:r w:rsidR="001F2F57" w:rsidRPr="001F2F57">
        <w:rPr>
          <w:rFonts w:cstheme="minorHAnsi"/>
          <w:sz w:val="28"/>
          <w:szCs w:val="28"/>
        </w:rPr>
        <w:t>Petitioner did not agree to th</w:t>
      </w:r>
      <w:r w:rsidR="002A514B">
        <w:rPr>
          <w:rFonts w:cstheme="minorHAnsi"/>
          <w:sz w:val="28"/>
          <w:szCs w:val="28"/>
        </w:rPr>
        <w:t>e</w:t>
      </w:r>
      <w:r w:rsidR="001F2F57" w:rsidRPr="001F2F57">
        <w:rPr>
          <w:rFonts w:cstheme="minorHAnsi"/>
          <w:sz w:val="28"/>
          <w:szCs w:val="28"/>
        </w:rPr>
        <w:t xml:space="preserve"> decision of Circle CGRF Bathinda and filed appeal in Corporate CGRF, Ludhiana</w:t>
      </w:r>
      <w:r w:rsidR="00AE3999" w:rsidRPr="001F2F57">
        <w:rPr>
          <w:rFonts w:cstheme="minorHAnsi"/>
          <w:bCs/>
          <w:sz w:val="28"/>
          <w:szCs w:val="28"/>
        </w:rPr>
        <w:t>.</w:t>
      </w:r>
      <w:r w:rsidR="00A20FBE" w:rsidRPr="001F2F57">
        <w:rPr>
          <w:rFonts w:cstheme="minorHAnsi"/>
          <w:bCs/>
          <w:sz w:val="28"/>
          <w:szCs w:val="28"/>
        </w:rPr>
        <w:t xml:space="preserve"> </w:t>
      </w:r>
      <w:r w:rsidR="00AE6EFD" w:rsidRPr="001F2F57">
        <w:rPr>
          <w:rFonts w:cstheme="minorHAnsi"/>
          <w:bCs/>
          <w:sz w:val="28"/>
          <w:szCs w:val="28"/>
        </w:rPr>
        <w:t xml:space="preserve">Forum heard the case </w:t>
      </w:r>
      <w:r w:rsidR="00570FBB" w:rsidRPr="001F2F57">
        <w:rPr>
          <w:rFonts w:cstheme="minorHAnsi"/>
          <w:bCs/>
          <w:sz w:val="28"/>
          <w:szCs w:val="28"/>
        </w:rPr>
        <w:t>i</w:t>
      </w:r>
      <w:r w:rsidR="00AE6EFD" w:rsidRPr="001F2F57">
        <w:rPr>
          <w:rFonts w:cstheme="minorHAnsi"/>
          <w:bCs/>
          <w:sz w:val="28"/>
          <w:szCs w:val="28"/>
        </w:rPr>
        <w:t xml:space="preserve">n its proceedings dated </w:t>
      </w:r>
      <w:r w:rsidR="002A514B">
        <w:rPr>
          <w:rFonts w:cstheme="minorHAnsi"/>
          <w:bCs/>
          <w:sz w:val="28"/>
          <w:szCs w:val="28"/>
        </w:rPr>
        <w:t xml:space="preserve">15.11.2023 and finally on </w:t>
      </w:r>
      <w:r w:rsidR="00A5270F" w:rsidRPr="001F2F57">
        <w:rPr>
          <w:rFonts w:cstheme="minorHAnsi"/>
          <w:bCs/>
          <w:sz w:val="28"/>
          <w:szCs w:val="28"/>
        </w:rPr>
        <w:t>21</w:t>
      </w:r>
      <w:r w:rsidR="00C524E1" w:rsidRPr="001F2F57">
        <w:rPr>
          <w:rFonts w:cstheme="minorHAnsi"/>
          <w:bCs/>
          <w:sz w:val="28"/>
          <w:szCs w:val="28"/>
        </w:rPr>
        <w:t>.</w:t>
      </w:r>
      <w:r w:rsidR="00AE3999" w:rsidRPr="001F2F57">
        <w:rPr>
          <w:rFonts w:cstheme="minorHAnsi"/>
          <w:bCs/>
          <w:sz w:val="28"/>
          <w:szCs w:val="28"/>
        </w:rPr>
        <w:t>11.2023</w:t>
      </w:r>
      <w:r w:rsidR="00570FBB" w:rsidRPr="001F2F57">
        <w:rPr>
          <w:rFonts w:cstheme="minorHAnsi"/>
          <w:bCs/>
          <w:sz w:val="28"/>
          <w:szCs w:val="28"/>
        </w:rPr>
        <w:t xml:space="preserve">, </w:t>
      </w:r>
      <w:r w:rsidR="00D0589E" w:rsidRPr="001F2F57">
        <w:rPr>
          <w:rFonts w:cstheme="minorHAnsi"/>
          <w:bCs/>
          <w:sz w:val="28"/>
          <w:szCs w:val="28"/>
        </w:rPr>
        <w:t xml:space="preserve">when </w:t>
      </w:r>
      <w:r w:rsidR="00570FBB" w:rsidRPr="001F2F57">
        <w:rPr>
          <w:rFonts w:cstheme="minorHAnsi"/>
          <w:bCs/>
          <w:sz w:val="28"/>
          <w:szCs w:val="28"/>
        </w:rPr>
        <w:t>the case was closed for passing speaking orders</w:t>
      </w:r>
      <w:r w:rsidR="00C6032D" w:rsidRPr="001F2F57">
        <w:rPr>
          <w:rFonts w:cstheme="minorHAnsi"/>
          <w:bCs/>
          <w:sz w:val="28"/>
          <w:szCs w:val="28"/>
        </w:rPr>
        <w:t>.</w:t>
      </w:r>
    </w:p>
    <w:p w14:paraId="0D62E0CD" w14:textId="77777777" w:rsidR="0038202A" w:rsidRPr="00AD4276" w:rsidRDefault="0038202A" w:rsidP="008D798B">
      <w:pPr>
        <w:pStyle w:val="NoSpacing"/>
        <w:spacing w:line="276" w:lineRule="auto"/>
        <w:ind w:left="851" w:firstLine="589"/>
        <w:contextualSpacing/>
        <w:jc w:val="both"/>
        <w:rPr>
          <w:rFonts w:cstheme="minorHAnsi"/>
          <w:bCs/>
          <w:sz w:val="28"/>
          <w:szCs w:val="28"/>
        </w:rPr>
      </w:pPr>
    </w:p>
    <w:p w14:paraId="2556D8FD" w14:textId="77777777" w:rsidR="00DB1258" w:rsidRPr="00AD4276" w:rsidRDefault="006F0398" w:rsidP="008D798B">
      <w:pPr>
        <w:pStyle w:val="ListParagraph"/>
        <w:numPr>
          <w:ilvl w:val="0"/>
          <w:numId w:val="16"/>
        </w:numPr>
        <w:ind w:left="851" w:hanging="567"/>
        <w:jc w:val="both"/>
        <w:rPr>
          <w:rFonts w:cstheme="minorHAnsi"/>
          <w:b/>
          <w:i/>
          <w:sz w:val="28"/>
          <w:szCs w:val="28"/>
          <w:u w:val="single"/>
        </w:rPr>
      </w:pPr>
      <w:r w:rsidRPr="00AD4276">
        <w:rPr>
          <w:rFonts w:cstheme="minorHAnsi"/>
          <w:b/>
          <w:i/>
          <w:sz w:val="28"/>
          <w:szCs w:val="28"/>
          <w:u w:val="single"/>
        </w:rPr>
        <w:t>PROCEEDINGS:</w:t>
      </w:r>
    </w:p>
    <w:p w14:paraId="0FCF2473" w14:textId="77777777" w:rsidR="00C0543B" w:rsidRDefault="00C0543B" w:rsidP="008D798B">
      <w:pPr>
        <w:pStyle w:val="ListParagraph"/>
        <w:spacing w:after="0"/>
        <w:ind w:left="851"/>
        <w:jc w:val="both"/>
        <w:rPr>
          <w:rFonts w:cstheme="minorHAnsi"/>
          <w:b/>
          <w:i/>
          <w:iCs/>
          <w:sz w:val="28"/>
          <w:szCs w:val="28"/>
          <w:u w:val="single"/>
        </w:rPr>
      </w:pPr>
      <w:r w:rsidRPr="00AD4276">
        <w:rPr>
          <w:rFonts w:cstheme="minorHAnsi"/>
          <w:b/>
          <w:i/>
          <w:iCs/>
          <w:sz w:val="28"/>
          <w:szCs w:val="28"/>
          <w:u w:val="single"/>
        </w:rPr>
        <w:t>Proceedings dated: 1</w:t>
      </w:r>
      <w:r>
        <w:rPr>
          <w:rFonts w:cstheme="minorHAnsi"/>
          <w:b/>
          <w:i/>
          <w:iCs/>
          <w:sz w:val="28"/>
          <w:szCs w:val="28"/>
          <w:u w:val="single"/>
        </w:rPr>
        <w:t>5</w:t>
      </w:r>
      <w:r w:rsidRPr="00AD4276">
        <w:rPr>
          <w:rFonts w:cstheme="minorHAnsi"/>
          <w:b/>
          <w:i/>
          <w:iCs/>
          <w:sz w:val="28"/>
          <w:szCs w:val="28"/>
          <w:u w:val="single"/>
        </w:rPr>
        <w:t>.11.2023</w:t>
      </w:r>
    </w:p>
    <w:p w14:paraId="18B60EA5" w14:textId="77777777" w:rsidR="00FF5B3D" w:rsidRPr="001672B7" w:rsidRDefault="00FF5B3D" w:rsidP="008D798B">
      <w:pPr>
        <w:pStyle w:val="ListParagraph"/>
        <w:spacing w:after="0"/>
        <w:ind w:left="851" w:firstLine="567"/>
        <w:jc w:val="both"/>
        <w:rPr>
          <w:bCs/>
          <w:i/>
          <w:iCs/>
          <w:sz w:val="25"/>
          <w:szCs w:val="25"/>
        </w:rPr>
      </w:pPr>
      <w:r w:rsidRPr="001672B7">
        <w:rPr>
          <w:bCs/>
          <w:i/>
          <w:iCs/>
          <w:sz w:val="25"/>
          <w:szCs w:val="25"/>
        </w:rPr>
        <w:t xml:space="preserve">Forum observed that there is delay in filing the appeal case. After hearing both the parties and considering relevant facts, Forum decided to condone the delay and register the case.  </w:t>
      </w:r>
    </w:p>
    <w:p w14:paraId="1B5C92A1" w14:textId="77777777" w:rsidR="00FF5B3D" w:rsidRPr="001672B7" w:rsidRDefault="00FF5B3D" w:rsidP="008D798B">
      <w:pPr>
        <w:pStyle w:val="ListParagraph"/>
        <w:spacing w:after="0"/>
        <w:ind w:left="851" w:firstLine="567"/>
        <w:jc w:val="both"/>
        <w:rPr>
          <w:bCs/>
          <w:i/>
          <w:iCs/>
          <w:sz w:val="25"/>
          <w:szCs w:val="25"/>
        </w:rPr>
      </w:pPr>
      <w:r w:rsidRPr="001672B7">
        <w:rPr>
          <w:bCs/>
          <w:i/>
          <w:iCs/>
          <w:sz w:val="25"/>
          <w:szCs w:val="25"/>
        </w:rPr>
        <w:t xml:space="preserve">Respondent submitted reply in five sets which is taken on record. One copy thereof was handed over to the petitioner/PR. </w:t>
      </w:r>
    </w:p>
    <w:p w14:paraId="4971F74A" w14:textId="79F29279" w:rsidR="00FF5B3D" w:rsidRPr="001672B7" w:rsidRDefault="00FF5B3D" w:rsidP="008D798B">
      <w:pPr>
        <w:pStyle w:val="ListParagraph"/>
        <w:spacing w:after="0"/>
        <w:ind w:left="851" w:firstLine="567"/>
        <w:jc w:val="both"/>
        <w:rPr>
          <w:bCs/>
          <w:i/>
          <w:iCs/>
          <w:sz w:val="25"/>
          <w:szCs w:val="25"/>
        </w:rPr>
      </w:pPr>
      <w:r w:rsidRPr="001672B7">
        <w:rPr>
          <w:bCs/>
          <w:i/>
          <w:iCs/>
          <w:sz w:val="25"/>
          <w:szCs w:val="25"/>
        </w:rPr>
        <w:t xml:space="preserve">Respondent stated that the change of name could not be </w:t>
      </w:r>
      <w:proofErr w:type="gramStart"/>
      <w:r w:rsidRPr="001672B7">
        <w:rPr>
          <w:bCs/>
          <w:i/>
          <w:iCs/>
          <w:sz w:val="25"/>
          <w:szCs w:val="25"/>
        </w:rPr>
        <w:t>effected</w:t>
      </w:r>
      <w:proofErr w:type="gramEnd"/>
      <w:r w:rsidRPr="001672B7">
        <w:rPr>
          <w:bCs/>
          <w:i/>
          <w:iCs/>
          <w:sz w:val="25"/>
          <w:szCs w:val="25"/>
        </w:rPr>
        <w:t xml:space="preserve"> due to outstanding defaulting amount and Sh. Vivek Gupta S/o Late Sh. Sanjeev </w:t>
      </w:r>
      <w:r w:rsidR="0003544D" w:rsidRPr="001672B7">
        <w:rPr>
          <w:bCs/>
          <w:i/>
          <w:iCs/>
          <w:sz w:val="25"/>
          <w:szCs w:val="25"/>
        </w:rPr>
        <w:t>Kumar</w:t>
      </w:r>
      <w:r w:rsidRPr="001672B7">
        <w:rPr>
          <w:bCs/>
          <w:i/>
          <w:iCs/>
          <w:sz w:val="25"/>
          <w:szCs w:val="25"/>
        </w:rPr>
        <w:t xml:space="preserve"> is competent to file/defend this case in Corporate CGRF. Respondent is directed to submit copy of MCO clearly depicting date of effect on next date of hearing. </w:t>
      </w:r>
    </w:p>
    <w:p w14:paraId="3428B2B1" w14:textId="77777777" w:rsidR="00FF5B3D" w:rsidRPr="001672B7" w:rsidRDefault="00FF5B3D" w:rsidP="008D798B">
      <w:pPr>
        <w:pStyle w:val="ListParagraph"/>
        <w:spacing w:after="0"/>
        <w:ind w:left="851" w:firstLine="567"/>
        <w:jc w:val="both"/>
        <w:rPr>
          <w:bCs/>
          <w:i/>
          <w:iCs/>
          <w:sz w:val="25"/>
          <w:szCs w:val="25"/>
        </w:rPr>
      </w:pPr>
      <w:r w:rsidRPr="001672B7">
        <w:rPr>
          <w:bCs/>
          <w:i/>
          <w:iCs/>
          <w:sz w:val="25"/>
          <w:szCs w:val="25"/>
        </w:rPr>
        <w:t>Petitioner is directed to submit reason of very low consumption recorded during the period from 05/2020 to 02/2021 on next date of hearing.</w:t>
      </w:r>
    </w:p>
    <w:p w14:paraId="185BFDDB" w14:textId="77777777" w:rsidR="00C0543B" w:rsidRPr="001672B7" w:rsidRDefault="00FF5B3D" w:rsidP="008D798B">
      <w:pPr>
        <w:pStyle w:val="ListParagraph"/>
        <w:spacing w:after="0"/>
        <w:ind w:left="851" w:firstLine="567"/>
        <w:jc w:val="both"/>
        <w:rPr>
          <w:bCs/>
          <w:i/>
          <w:iCs/>
          <w:sz w:val="25"/>
          <w:szCs w:val="25"/>
        </w:rPr>
      </w:pPr>
      <w:r w:rsidRPr="001672B7">
        <w:rPr>
          <w:bCs/>
          <w:i/>
          <w:iCs/>
          <w:sz w:val="25"/>
          <w:szCs w:val="25"/>
        </w:rPr>
        <w:t>The case is adjourned to 21.11.2023 for oral discussion.</w:t>
      </w:r>
    </w:p>
    <w:p w14:paraId="1C266DF6" w14:textId="77777777" w:rsidR="0038202A" w:rsidRPr="00AD4276" w:rsidRDefault="0038202A" w:rsidP="008D798B">
      <w:pPr>
        <w:pStyle w:val="ListParagraph"/>
        <w:spacing w:after="0"/>
        <w:ind w:left="851"/>
        <w:jc w:val="both"/>
        <w:rPr>
          <w:rFonts w:cstheme="minorHAnsi"/>
          <w:b/>
          <w:i/>
          <w:iCs/>
          <w:sz w:val="28"/>
          <w:szCs w:val="28"/>
          <w:u w:val="single"/>
        </w:rPr>
      </w:pPr>
      <w:r w:rsidRPr="00AD4276">
        <w:rPr>
          <w:rFonts w:cstheme="minorHAnsi"/>
          <w:b/>
          <w:i/>
          <w:iCs/>
          <w:sz w:val="28"/>
          <w:szCs w:val="28"/>
          <w:u w:val="single"/>
        </w:rPr>
        <w:t xml:space="preserve">Proceedings dated: </w:t>
      </w:r>
      <w:r w:rsidR="00AE3999" w:rsidRPr="00AD4276">
        <w:rPr>
          <w:rFonts w:cstheme="minorHAnsi"/>
          <w:b/>
          <w:i/>
          <w:iCs/>
          <w:sz w:val="28"/>
          <w:szCs w:val="28"/>
          <w:u w:val="single"/>
        </w:rPr>
        <w:t>21.11.2023</w:t>
      </w:r>
    </w:p>
    <w:p w14:paraId="09554113" w14:textId="77777777" w:rsidR="00AD4276" w:rsidRPr="001672B7" w:rsidRDefault="00AD4276" w:rsidP="008D798B">
      <w:pPr>
        <w:pStyle w:val="ListParagraph"/>
        <w:spacing w:after="0"/>
        <w:ind w:left="851" w:firstLine="567"/>
        <w:jc w:val="both"/>
        <w:rPr>
          <w:bCs/>
          <w:i/>
          <w:iCs/>
          <w:sz w:val="25"/>
          <w:szCs w:val="25"/>
        </w:rPr>
      </w:pPr>
      <w:r w:rsidRPr="001672B7">
        <w:rPr>
          <w:bCs/>
          <w:i/>
          <w:iCs/>
          <w:sz w:val="25"/>
          <w:szCs w:val="25"/>
        </w:rPr>
        <w:t>Respondent submitted copy of MCO and same is taken on record.</w:t>
      </w:r>
    </w:p>
    <w:p w14:paraId="26AE2D0D" w14:textId="77777777" w:rsidR="00AD4276" w:rsidRPr="001672B7" w:rsidRDefault="00AD4276" w:rsidP="008D798B">
      <w:pPr>
        <w:pStyle w:val="ListParagraph"/>
        <w:spacing w:after="0"/>
        <w:ind w:left="851" w:firstLine="567"/>
        <w:jc w:val="both"/>
        <w:rPr>
          <w:bCs/>
          <w:i/>
          <w:iCs/>
          <w:sz w:val="25"/>
          <w:szCs w:val="25"/>
        </w:rPr>
      </w:pPr>
      <w:r w:rsidRPr="001672B7">
        <w:rPr>
          <w:bCs/>
          <w:i/>
          <w:iCs/>
          <w:sz w:val="25"/>
          <w:szCs w:val="25"/>
        </w:rPr>
        <w:t>In last hearing petitioner was directed to submit reason of very low consumption recorded during the period from 05/2020 to 02/2021. Petitioner did not appear in today’s hearing and submitted his comments through registered post and the same is taken on record. However, Forum observed that no explanation about very low consumption recorded during the period from 05/2020 to 02/2021 is given.</w:t>
      </w:r>
    </w:p>
    <w:p w14:paraId="03031994" w14:textId="77777777" w:rsidR="00AD4276" w:rsidRPr="001672B7" w:rsidRDefault="00AD4276" w:rsidP="008D798B">
      <w:pPr>
        <w:pStyle w:val="ListParagraph"/>
        <w:spacing w:after="0"/>
        <w:ind w:left="851" w:firstLine="567"/>
        <w:jc w:val="both"/>
        <w:rPr>
          <w:bCs/>
          <w:i/>
          <w:iCs/>
          <w:sz w:val="25"/>
          <w:szCs w:val="25"/>
        </w:rPr>
      </w:pPr>
      <w:r w:rsidRPr="001672B7">
        <w:rPr>
          <w:bCs/>
          <w:i/>
          <w:iCs/>
          <w:sz w:val="25"/>
          <w:szCs w:val="25"/>
        </w:rPr>
        <w:lastRenderedPageBreak/>
        <w:t>Respondent stated that the reply to the petition and other documents already submitted may be considered as oral discussion.</w:t>
      </w:r>
    </w:p>
    <w:p w14:paraId="28F8EBAE" w14:textId="77777777" w:rsidR="00AD4276" w:rsidRPr="001672B7" w:rsidRDefault="00AD4276" w:rsidP="008D798B">
      <w:pPr>
        <w:pStyle w:val="ListParagraph"/>
        <w:spacing w:after="0"/>
        <w:ind w:left="851" w:firstLine="567"/>
        <w:jc w:val="both"/>
        <w:rPr>
          <w:bCs/>
          <w:i/>
          <w:iCs/>
          <w:sz w:val="25"/>
          <w:szCs w:val="25"/>
        </w:rPr>
      </w:pPr>
      <w:r w:rsidRPr="001672B7">
        <w:rPr>
          <w:bCs/>
          <w:i/>
          <w:iCs/>
          <w:sz w:val="25"/>
          <w:szCs w:val="25"/>
        </w:rPr>
        <w:t>Both the parties have nothing more to say and submit.</w:t>
      </w:r>
    </w:p>
    <w:p w14:paraId="70762C6E" w14:textId="77777777" w:rsidR="00AD4276" w:rsidRPr="001672B7" w:rsidRDefault="00AD4276" w:rsidP="008D798B">
      <w:pPr>
        <w:pStyle w:val="ListParagraph"/>
        <w:spacing w:after="0"/>
        <w:ind w:left="851" w:firstLine="567"/>
        <w:jc w:val="both"/>
        <w:rPr>
          <w:bCs/>
          <w:i/>
          <w:iCs/>
          <w:sz w:val="25"/>
          <w:szCs w:val="25"/>
        </w:rPr>
      </w:pPr>
      <w:r w:rsidRPr="001672B7">
        <w:rPr>
          <w:bCs/>
          <w:i/>
          <w:iCs/>
          <w:sz w:val="25"/>
          <w:szCs w:val="25"/>
        </w:rPr>
        <w:t>The case is closed for passing speaking orders.</w:t>
      </w:r>
    </w:p>
    <w:p w14:paraId="00936DFA" w14:textId="77777777" w:rsidR="00630205" w:rsidRPr="00EB5CF1" w:rsidRDefault="00630205" w:rsidP="008D798B">
      <w:pPr>
        <w:spacing w:after="0"/>
        <w:ind w:left="851" w:firstLine="567"/>
        <w:contextualSpacing/>
        <w:jc w:val="both"/>
        <w:rPr>
          <w:bCs/>
          <w:i/>
          <w:iCs/>
          <w:sz w:val="28"/>
          <w:szCs w:val="28"/>
        </w:rPr>
      </w:pPr>
    </w:p>
    <w:p w14:paraId="32EEC698" w14:textId="77777777" w:rsidR="006F0398" w:rsidRPr="00EB5CF1" w:rsidRDefault="006F0398" w:rsidP="008D798B">
      <w:pPr>
        <w:pStyle w:val="ListParagraph"/>
        <w:numPr>
          <w:ilvl w:val="0"/>
          <w:numId w:val="16"/>
        </w:numPr>
        <w:spacing w:after="0"/>
        <w:ind w:left="851" w:hanging="567"/>
        <w:jc w:val="both"/>
        <w:rPr>
          <w:rFonts w:cstheme="minorHAnsi"/>
          <w:i/>
          <w:sz w:val="28"/>
          <w:szCs w:val="28"/>
        </w:rPr>
      </w:pPr>
      <w:r w:rsidRPr="00EB5CF1">
        <w:rPr>
          <w:rFonts w:cstheme="minorHAnsi"/>
          <w:b/>
          <w:bCs/>
          <w:sz w:val="28"/>
          <w:szCs w:val="28"/>
          <w:u w:val="single"/>
        </w:rPr>
        <w:t xml:space="preserve">FACTS OF THE CASE AND </w:t>
      </w:r>
      <w:r w:rsidRPr="00EB5CF1">
        <w:rPr>
          <w:rFonts w:cstheme="minorHAnsi"/>
          <w:b/>
          <w:sz w:val="28"/>
          <w:szCs w:val="28"/>
          <w:u w:val="single"/>
        </w:rPr>
        <w:t>OBSERVATION</w:t>
      </w:r>
      <w:r w:rsidR="0079292E" w:rsidRPr="00EB5CF1">
        <w:rPr>
          <w:rFonts w:cstheme="minorHAnsi"/>
          <w:b/>
          <w:sz w:val="28"/>
          <w:szCs w:val="28"/>
          <w:u w:val="single"/>
        </w:rPr>
        <w:t>S</w:t>
      </w:r>
      <w:r w:rsidRPr="00EB5CF1">
        <w:rPr>
          <w:rFonts w:cstheme="minorHAnsi"/>
          <w:b/>
          <w:sz w:val="28"/>
          <w:szCs w:val="28"/>
          <w:u w:val="single"/>
        </w:rPr>
        <w:t xml:space="preserve"> OF THE </w:t>
      </w:r>
      <w:r w:rsidR="009B0B46" w:rsidRPr="00EB5CF1">
        <w:rPr>
          <w:rFonts w:cstheme="minorHAnsi"/>
          <w:b/>
          <w:sz w:val="28"/>
          <w:szCs w:val="28"/>
          <w:u w:val="single"/>
        </w:rPr>
        <w:t>FORUM</w:t>
      </w:r>
      <w:r w:rsidR="009B0B46" w:rsidRPr="00EB5CF1">
        <w:rPr>
          <w:rFonts w:cstheme="minorHAnsi"/>
          <w:b/>
          <w:sz w:val="28"/>
          <w:szCs w:val="28"/>
        </w:rPr>
        <w:t>: -</w:t>
      </w:r>
    </w:p>
    <w:p w14:paraId="0D458698" w14:textId="77777777" w:rsidR="00237627" w:rsidRPr="00B13A35" w:rsidRDefault="00F21A33" w:rsidP="008D798B">
      <w:pPr>
        <w:pStyle w:val="NoSpacing"/>
        <w:numPr>
          <w:ilvl w:val="0"/>
          <w:numId w:val="24"/>
        </w:numPr>
        <w:spacing w:line="276" w:lineRule="auto"/>
        <w:ind w:left="851" w:hanging="425"/>
        <w:contextualSpacing/>
        <w:jc w:val="both"/>
        <w:rPr>
          <w:rFonts w:cstheme="minorHAnsi"/>
          <w:bCs/>
          <w:sz w:val="28"/>
          <w:szCs w:val="28"/>
        </w:rPr>
      </w:pPr>
      <w:r w:rsidRPr="00EB5CF1">
        <w:rPr>
          <w:rFonts w:cstheme="minorHAnsi"/>
          <w:bCs/>
          <w:sz w:val="28"/>
          <w:szCs w:val="28"/>
        </w:rPr>
        <w:t xml:space="preserve">The </w:t>
      </w:r>
      <w:r w:rsidR="00FA0A5F" w:rsidRPr="00EB5CF1">
        <w:rPr>
          <w:rFonts w:cstheme="minorHAnsi"/>
          <w:bCs/>
          <w:sz w:val="28"/>
          <w:szCs w:val="28"/>
        </w:rPr>
        <w:t>Petitioner</w:t>
      </w:r>
      <w:r w:rsidR="0050293C" w:rsidRPr="00EB5CF1">
        <w:rPr>
          <w:rFonts w:cstheme="minorHAnsi"/>
          <w:bCs/>
          <w:sz w:val="28"/>
          <w:szCs w:val="28"/>
        </w:rPr>
        <w:t xml:space="preserve"> bearing A/c no. </w:t>
      </w:r>
      <w:r w:rsidR="00EB5CF1" w:rsidRPr="00EB5CF1">
        <w:rPr>
          <w:rFonts w:cstheme="minorHAnsi"/>
          <w:bCs/>
          <w:sz w:val="28"/>
          <w:szCs w:val="28"/>
        </w:rPr>
        <w:t>3001152790</w:t>
      </w:r>
      <w:r w:rsidR="005D7F22" w:rsidRPr="00EB5CF1">
        <w:rPr>
          <w:rFonts w:cstheme="minorHAnsi"/>
          <w:bCs/>
          <w:sz w:val="28"/>
          <w:szCs w:val="28"/>
        </w:rPr>
        <w:t>,</w:t>
      </w:r>
      <w:r w:rsidR="00AA110D" w:rsidRPr="00EB5CF1">
        <w:rPr>
          <w:rFonts w:cstheme="minorHAnsi"/>
          <w:bCs/>
          <w:sz w:val="28"/>
          <w:szCs w:val="28"/>
        </w:rPr>
        <w:t xml:space="preserve"> is having D</w:t>
      </w:r>
      <w:r w:rsidR="00DB1258" w:rsidRPr="00EB5CF1">
        <w:rPr>
          <w:rFonts w:cstheme="minorHAnsi"/>
          <w:bCs/>
          <w:sz w:val="28"/>
          <w:szCs w:val="28"/>
        </w:rPr>
        <w:t>S</w:t>
      </w:r>
      <w:r w:rsidRPr="00EB5CF1">
        <w:rPr>
          <w:rFonts w:cstheme="minorHAnsi"/>
          <w:bCs/>
          <w:sz w:val="28"/>
          <w:szCs w:val="28"/>
        </w:rPr>
        <w:t xml:space="preserve"> connection with sanctioned load of </w:t>
      </w:r>
      <w:r w:rsidR="00EB5CF1" w:rsidRPr="00EB5CF1">
        <w:rPr>
          <w:rFonts w:cstheme="minorHAnsi"/>
          <w:bCs/>
          <w:sz w:val="28"/>
          <w:szCs w:val="28"/>
        </w:rPr>
        <w:t>2.94</w:t>
      </w:r>
      <w:r w:rsidR="003D0F74" w:rsidRPr="00EB5CF1">
        <w:rPr>
          <w:rFonts w:cstheme="minorHAnsi"/>
          <w:bCs/>
          <w:sz w:val="28"/>
          <w:szCs w:val="28"/>
        </w:rPr>
        <w:t xml:space="preserve"> KW</w:t>
      </w:r>
      <w:r w:rsidR="00DB1258" w:rsidRPr="00EB5CF1">
        <w:rPr>
          <w:rFonts w:cstheme="minorHAnsi"/>
          <w:bCs/>
          <w:sz w:val="28"/>
          <w:szCs w:val="28"/>
        </w:rPr>
        <w:t xml:space="preserve">, in the name </w:t>
      </w:r>
      <w:r w:rsidR="0050293C" w:rsidRPr="00EB5CF1">
        <w:rPr>
          <w:rFonts w:cstheme="minorHAnsi"/>
          <w:bCs/>
          <w:sz w:val="28"/>
          <w:szCs w:val="28"/>
        </w:rPr>
        <w:t xml:space="preserve">of </w:t>
      </w:r>
      <w:r w:rsidR="00EB5CF1" w:rsidRPr="00EB5CF1">
        <w:rPr>
          <w:rFonts w:cstheme="minorHAnsi"/>
          <w:bCs/>
          <w:sz w:val="28"/>
          <w:szCs w:val="28"/>
        </w:rPr>
        <w:t>Late Sh. Sanjeev Kumar</w:t>
      </w:r>
      <w:r w:rsidR="00DB1258" w:rsidRPr="00EB5CF1">
        <w:rPr>
          <w:rFonts w:cstheme="minorHAnsi"/>
          <w:bCs/>
          <w:sz w:val="28"/>
          <w:szCs w:val="28"/>
        </w:rPr>
        <w:t>,</w:t>
      </w:r>
      <w:r w:rsidRPr="00EB5CF1">
        <w:rPr>
          <w:rFonts w:cstheme="minorHAnsi"/>
          <w:bCs/>
          <w:sz w:val="28"/>
          <w:szCs w:val="28"/>
        </w:rPr>
        <w:t xml:space="preserve"> under </w:t>
      </w:r>
      <w:r w:rsidR="00CE489D" w:rsidRPr="00EB5CF1">
        <w:rPr>
          <w:rFonts w:cstheme="minorHAnsi"/>
          <w:bCs/>
          <w:sz w:val="28"/>
          <w:szCs w:val="28"/>
        </w:rPr>
        <w:t xml:space="preserve">DS </w:t>
      </w:r>
      <w:r w:rsidR="00EB5CF1" w:rsidRPr="00B13A35">
        <w:rPr>
          <w:rFonts w:cstheme="minorHAnsi"/>
          <w:bCs/>
          <w:sz w:val="28"/>
          <w:szCs w:val="28"/>
        </w:rPr>
        <w:t>City</w:t>
      </w:r>
      <w:r w:rsidR="00CE489D" w:rsidRPr="00B13A35">
        <w:rPr>
          <w:rFonts w:cstheme="minorHAnsi"/>
          <w:bCs/>
          <w:sz w:val="28"/>
          <w:szCs w:val="28"/>
        </w:rPr>
        <w:t xml:space="preserve"> </w:t>
      </w:r>
      <w:r w:rsidR="005B25A3" w:rsidRPr="00B13A35">
        <w:rPr>
          <w:rFonts w:cstheme="minorHAnsi"/>
          <w:sz w:val="28"/>
          <w:szCs w:val="28"/>
        </w:rPr>
        <w:t>Division,</w:t>
      </w:r>
      <w:r w:rsidR="00AA110D" w:rsidRPr="00B13A35">
        <w:rPr>
          <w:rFonts w:cstheme="minorHAnsi"/>
          <w:sz w:val="28"/>
          <w:szCs w:val="28"/>
        </w:rPr>
        <w:t xml:space="preserve"> </w:t>
      </w:r>
      <w:r w:rsidR="00EB5CF1" w:rsidRPr="00B13A35">
        <w:rPr>
          <w:rFonts w:cstheme="minorHAnsi"/>
          <w:sz w:val="28"/>
          <w:szCs w:val="28"/>
        </w:rPr>
        <w:t>Bathinda</w:t>
      </w:r>
      <w:r w:rsidR="00430148" w:rsidRPr="00B13A35">
        <w:rPr>
          <w:rFonts w:cstheme="minorHAnsi"/>
          <w:sz w:val="28"/>
          <w:szCs w:val="28"/>
        </w:rPr>
        <w:t>.</w:t>
      </w:r>
    </w:p>
    <w:p w14:paraId="3F493E3D" w14:textId="77777777" w:rsidR="00893D3E" w:rsidRPr="00B13A35" w:rsidRDefault="00893D3E" w:rsidP="008D798B">
      <w:pPr>
        <w:pStyle w:val="NoSpacing"/>
        <w:spacing w:line="276" w:lineRule="auto"/>
        <w:ind w:left="851"/>
        <w:contextualSpacing/>
        <w:jc w:val="both"/>
        <w:rPr>
          <w:rFonts w:cstheme="minorHAnsi"/>
          <w:bCs/>
          <w:sz w:val="28"/>
          <w:szCs w:val="28"/>
        </w:rPr>
      </w:pPr>
    </w:p>
    <w:p w14:paraId="77E57127" w14:textId="77777777" w:rsidR="00391BF4" w:rsidRPr="00B13A35" w:rsidRDefault="00391BF4" w:rsidP="008D798B">
      <w:pPr>
        <w:pStyle w:val="ListParagraph"/>
        <w:numPr>
          <w:ilvl w:val="0"/>
          <w:numId w:val="24"/>
        </w:numPr>
        <w:spacing w:after="0"/>
        <w:ind w:left="851" w:hanging="425"/>
        <w:jc w:val="both"/>
        <w:rPr>
          <w:rFonts w:cstheme="minorHAnsi"/>
          <w:sz w:val="28"/>
          <w:szCs w:val="28"/>
        </w:rPr>
      </w:pPr>
      <w:r w:rsidRPr="00B13A35">
        <w:rPr>
          <w:rFonts w:cstheme="minorHAnsi"/>
          <w:bCs/>
          <w:sz w:val="28"/>
          <w:szCs w:val="28"/>
        </w:rPr>
        <w:t>T</w:t>
      </w:r>
      <w:r w:rsidR="00F21A33" w:rsidRPr="00B13A35">
        <w:rPr>
          <w:rFonts w:cstheme="minorHAnsi"/>
          <w:bCs/>
          <w:sz w:val="28"/>
          <w:szCs w:val="28"/>
        </w:rPr>
        <w:t xml:space="preserve">he </w:t>
      </w:r>
      <w:r w:rsidR="00FA0A5F" w:rsidRPr="00B13A35">
        <w:rPr>
          <w:rFonts w:cstheme="minorHAnsi"/>
          <w:bCs/>
          <w:sz w:val="28"/>
          <w:szCs w:val="28"/>
        </w:rPr>
        <w:t>Petitioner</w:t>
      </w:r>
      <w:r w:rsidRPr="00B13A35">
        <w:rPr>
          <w:rFonts w:cstheme="minorHAnsi"/>
          <w:bCs/>
          <w:sz w:val="28"/>
          <w:szCs w:val="28"/>
        </w:rPr>
        <w:t xml:space="preserve"> in his Petition</w:t>
      </w:r>
      <w:r w:rsidR="00F21A33" w:rsidRPr="00B13A35">
        <w:rPr>
          <w:rFonts w:cstheme="minorHAnsi"/>
          <w:bCs/>
          <w:sz w:val="28"/>
          <w:szCs w:val="28"/>
        </w:rPr>
        <w:t xml:space="preserve"> prayed </w:t>
      </w:r>
      <w:r w:rsidR="00BA0F13" w:rsidRPr="00B13A35">
        <w:rPr>
          <w:rFonts w:cstheme="minorHAnsi"/>
          <w:bCs/>
          <w:sz w:val="28"/>
          <w:szCs w:val="28"/>
        </w:rPr>
        <w:t>that: -</w:t>
      </w:r>
    </w:p>
    <w:p w14:paraId="3832D629" w14:textId="77777777" w:rsidR="00B13A35"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i/>
          <w:iCs/>
          <w:sz w:val="26"/>
          <w:szCs w:val="26"/>
          <w:lang w:bidi="pa-IN"/>
        </w:rPr>
        <w:t xml:space="preserve">It is humbly submitted that I, Vivek Gupta S/O Late. Shri Sanjiv Kumar is a consumer of DS Connection bearing Account No </w:t>
      </w:r>
      <w:r w:rsidRPr="00B13A35">
        <w:rPr>
          <w:rFonts w:cstheme="minorHAnsi"/>
          <w:i/>
          <w:iCs/>
          <w:sz w:val="26"/>
          <w:szCs w:val="26"/>
          <w:cs/>
          <w:lang w:bidi="pa-IN"/>
        </w:rPr>
        <w:t xml:space="preserve">3001152790 </w:t>
      </w:r>
      <w:r w:rsidRPr="00B13A35">
        <w:rPr>
          <w:rFonts w:cstheme="minorHAnsi"/>
          <w:i/>
          <w:iCs/>
          <w:sz w:val="26"/>
          <w:szCs w:val="26"/>
          <w:lang w:bidi="pa-IN"/>
        </w:rPr>
        <w:t xml:space="preserve">in the name of my father Sh. Sanjiv Kumar with sanctioned Load of </w:t>
      </w:r>
      <w:r w:rsidRPr="00B13A35">
        <w:rPr>
          <w:rFonts w:cstheme="minorHAnsi"/>
          <w:i/>
          <w:iCs/>
          <w:sz w:val="26"/>
          <w:szCs w:val="26"/>
          <w:cs/>
          <w:lang w:bidi="pa-IN"/>
        </w:rPr>
        <w:t xml:space="preserve">2.940 </w:t>
      </w:r>
      <w:r w:rsidRPr="00B13A35">
        <w:rPr>
          <w:rFonts w:cstheme="minorHAnsi"/>
          <w:i/>
          <w:iCs/>
          <w:sz w:val="26"/>
          <w:szCs w:val="26"/>
          <w:lang w:bidi="pa-IN"/>
        </w:rPr>
        <w:t xml:space="preserve">kW. The connection is under the jurisdiction of DS Commercial SD No </w:t>
      </w:r>
      <w:r w:rsidRPr="00B13A35">
        <w:rPr>
          <w:rFonts w:cstheme="minorHAnsi"/>
          <w:i/>
          <w:iCs/>
          <w:sz w:val="26"/>
          <w:szCs w:val="26"/>
          <w:cs/>
          <w:lang w:bidi="pa-IN"/>
        </w:rPr>
        <w:t>1</w:t>
      </w:r>
      <w:r w:rsidRPr="00B13A35">
        <w:rPr>
          <w:rFonts w:cstheme="minorHAnsi"/>
          <w:i/>
          <w:iCs/>
          <w:sz w:val="26"/>
          <w:szCs w:val="26"/>
          <w:lang w:bidi="pa-IN"/>
        </w:rPr>
        <w:t>, Bathinda where records shall prove that the bills raised against this account have been paid by me from time to time and no defaulting outstanding account has ever been generated to this account.</w:t>
      </w:r>
    </w:p>
    <w:p w14:paraId="114EB971" w14:textId="06C86416" w:rsidR="00B13A35"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i/>
          <w:iCs/>
          <w:sz w:val="26"/>
          <w:szCs w:val="26"/>
          <w:lang w:bidi="pa-IN"/>
        </w:rPr>
        <w:t xml:space="preserve">That it is astonishing to the fact that instead of complying with the instructions issued by the PSPCL from time to time, the AEE commercial raised a bill on </w:t>
      </w:r>
      <w:r w:rsidRPr="00B13A35">
        <w:rPr>
          <w:rFonts w:cstheme="minorHAnsi"/>
          <w:i/>
          <w:iCs/>
          <w:sz w:val="26"/>
          <w:szCs w:val="26"/>
          <w:cs/>
          <w:lang w:bidi="pa-IN"/>
        </w:rPr>
        <w:t xml:space="preserve">29.10.22 </w:t>
      </w:r>
      <w:r w:rsidRPr="00B13A35">
        <w:rPr>
          <w:rFonts w:cstheme="minorHAnsi"/>
          <w:i/>
          <w:iCs/>
          <w:sz w:val="26"/>
          <w:szCs w:val="26"/>
          <w:lang w:bidi="pa-IN"/>
        </w:rPr>
        <w:t xml:space="preserve">for Rs </w:t>
      </w:r>
      <w:r w:rsidRPr="00B13A35">
        <w:rPr>
          <w:rFonts w:cstheme="minorHAnsi"/>
          <w:i/>
          <w:iCs/>
          <w:sz w:val="26"/>
          <w:szCs w:val="26"/>
          <w:cs/>
          <w:lang w:bidi="pa-IN"/>
        </w:rPr>
        <w:t xml:space="preserve">96000/- </w:t>
      </w:r>
      <w:r w:rsidRPr="00B13A35">
        <w:rPr>
          <w:rFonts w:cstheme="minorHAnsi"/>
          <w:i/>
          <w:iCs/>
          <w:sz w:val="26"/>
          <w:szCs w:val="26"/>
          <w:lang w:bidi="pa-IN"/>
        </w:rPr>
        <w:t>showing arrear of Rs.</w:t>
      </w:r>
      <w:r w:rsidR="0003544D">
        <w:rPr>
          <w:rFonts w:cstheme="minorHAnsi"/>
          <w:i/>
          <w:iCs/>
          <w:sz w:val="26"/>
          <w:szCs w:val="26"/>
          <w:lang w:bidi="pa-IN"/>
        </w:rPr>
        <w:t xml:space="preserve"> </w:t>
      </w:r>
      <w:r w:rsidRPr="00B13A35">
        <w:rPr>
          <w:rFonts w:cstheme="minorHAnsi"/>
          <w:i/>
          <w:iCs/>
          <w:sz w:val="26"/>
          <w:szCs w:val="26"/>
          <w:cs/>
          <w:lang w:bidi="pa-IN"/>
        </w:rPr>
        <w:t>83012/-</w:t>
      </w:r>
      <w:r w:rsidRPr="00B13A35">
        <w:rPr>
          <w:rFonts w:cstheme="minorHAnsi"/>
          <w:i/>
          <w:iCs/>
          <w:sz w:val="26"/>
          <w:szCs w:val="26"/>
          <w:lang w:bidi="pa-IN"/>
        </w:rPr>
        <w:t xml:space="preserve">without any detail. It is pertinent to note that AEE/Commercial </w:t>
      </w:r>
      <w:r w:rsidRPr="00B13A35">
        <w:rPr>
          <w:rFonts w:cstheme="minorHAnsi"/>
          <w:i/>
          <w:iCs/>
          <w:sz w:val="26"/>
          <w:szCs w:val="26"/>
          <w:cs/>
          <w:lang w:bidi="pa-IN"/>
        </w:rPr>
        <w:t xml:space="preserve">1 </w:t>
      </w:r>
      <w:r w:rsidRPr="00B13A35">
        <w:rPr>
          <w:rFonts w:cstheme="minorHAnsi"/>
          <w:i/>
          <w:iCs/>
          <w:sz w:val="26"/>
          <w:szCs w:val="26"/>
          <w:lang w:bidi="pa-IN"/>
        </w:rPr>
        <w:t xml:space="preserve">SD Bathinda neither got the DDL report of the meter generated to verify the slowness of meter nor he has submitted the meter to ME Lab for validation. The applicant approached the AEE commercial office and it was intimated by the AEE/Commercial </w:t>
      </w:r>
      <w:r w:rsidRPr="00B13A35">
        <w:rPr>
          <w:rFonts w:cstheme="minorHAnsi"/>
          <w:i/>
          <w:iCs/>
          <w:sz w:val="26"/>
          <w:szCs w:val="26"/>
          <w:cs/>
          <w:lang w:bidi="pa-IN"/>
        </w:rPr>
        <w:t xml:space="preserve">1 </w:t>
      </w:r>
      <w:r w:rsidRPr="00B13A35">
        <w:rPr>
          <w:rFonts w:cstheme="minorHAnsi"/>
          <w:i/>
          <w:iCs/>
          <w:sz w:val="26"/>
          <w:szCs w:val="26"/>
          <w:lang w:bidi="pa-IN"/>
        </w:rPr>
        <w:t xml:space="preserve">SD Bathinda that this amount has been charged by the RAP Bathinda and is for the period </w:t>
      </w:r>
      <w:r w:rsidRPr="00B13A35">
        <w:rPr>
          <w:rFonts w:cstheme="minorHAnsi"/>
          <w:i/>
          <w:iCs/>
          <w:sz w:val="26"/>
          <w:szCs w:val="26"/>
          <w:cs/>
          <w:lang w:bidi="pa-IN"/>
        </w:rPr>
        <w:t xml:space="preserve">22.06.20 </w:t>
      </w:r>
      <w:r w:rsidRPr="00B13A35">
        <w:rPr>
          <w:rFonts w:cstheme="minorHAnsi"/>
          <w:i/>
          <w:iCs/>
          <w:sz w:val="26"/>
          <w:szCs w:val="26"/>
          <w:lang w:bidi="pa-IN"/>
        </w:rPr>
        <w:t xml:space="preserve">to </w:t>
      </w:r>
      <w:r w:rsidRPr="00B13A35">
        <w:rPr>
          <w:rFonts w:cstheme="minorHAnsi"/>
          <w:i/>
          <w:iCs/>
          <w:sz w:val="26"/>
          <w:szCs w:val="26"/>
          <w:cs/>
          <w:lang w:bidi="pa-IN"/>
        </w:rPr>
        <w:t>24.02.21</w:t>
      </w:r>
      <w:r w:rsidRPr="00B13A35">
        <w:rPr>
          <w:rFonts w:cstheme="minorHAnsi"/>
          <w:i/>
          <w:iCs/>
          <w:sz w:val="26"/>
          <w:szCs w:val="26"/>
          <w:lang w:bidi="pa-IN"/>
        </w:rPr>
        <w:t>,</w:t>
      </w:r>
      <w:r w:rsidRPr="00B13A35">
        <w:rPr>
          <w:rFonts w:cstheme="minorHAnsi"/>
          <w:i/>
          <w:iCs/>
          <w:sz w:val="26"/>
          <w:szCs w:val="26"/>
          <w:cs/>
          <w:lang w:bidi="pa-IN"/>
        </w:rPr>
        <w:t xml:space="preserve"> 8 </w:t>
      </w:r>
      <w:r w:rsidRPr="00B13A35">
        <w:rPr>
          <w:rFonts w:cstheme="minorHAnsi"/>
          <w:i/>
          <w:iCs/>
          <w:sz w:val="26"/>
          <w:szCs w:val="26"/>
          <w:lang w:bidi="pa-IN"/>
        </w:rPr>
        <w:t xml:space="preserve">months for the period meter remained defective. The amount debited by the AEE on the advice of RAP is wrong, illegal and unjustified and also the procedure followed by SD commercial Bathinda against the rules, regulations and prescribed procedures of PSPCL (regulation </w:t>
      </w:r>
      <w:r w:rsidRPr="00B13A35">
        <w:rPr>
          <w:rFonts w:cstheme="minorHAnsi"/>
          <w:i/>
          <w:iCs/>
          <w:sz w:val="26"/>
          <w:szCs w:val="26"/>
          <w:cs/>
          <w:lang w:bidi="pa-IN"/>
        </w:rPr>
        <w:t xml:space="preserve">21.5.2 </w:t>
      </w:r>
      <w:r w:rsidRPr="00B13A35">
        <w:rPr>
          <w:rFonts w:cstheme="minorHAnsi"/>
          <w:i/>
          <w:iCs/>
          <w:sz w:val="26"/>
          <w:szCs w:val="26"/>
          <w:lang w:bidi="pa-IN"/>
        </w:rPr>
        <w:t xml:space="preserve">of Supply Code </w:t>
      </w:r>
      <w:r w:rsidRPr="00B13A35">
        <w:rPr>
          <w:rFonts w:cstheme="minorHAnsi"/>
          <w:i/>
          <w:iCs/>
          <w:sz w:val="26"/>
          <w:szCs w:val="26"/>
          <w:cs/>
          <w:lang w:bidi="pa-IN"/>
        </w:rPr>
        <w:t xml:space="preserve">2014) </w:t>
      </w:r>
      <w:r w:rsidRPr="00B13A35">
        <w:rPr>
          <w:rFonts w:cstheme="minorHAnsi"/>
          <w:i/>
          <w:iCs/>
          <w:sz w:val="26"/>
          <w:szCs w:val="26"/>
          <w:lang w:bidi="pa-IN"/>
        </w:rPr>
        <w:t>and hence, is liable to be set aside.</w:t>
      </w:r>
    </w:p>
    <w:p w14:paraId="142CCFA9" w14:textId="77777777" w:rsidR="00B13A35"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i/>
          <w:iCs/>
          <w:sz w:val="26"/>
          <w:szCs w:val="26"/>
          <w:lang w:bidi="pa-IN"/>
        </w:rPr>
        <w:t xml:space="preserve">That the status of meter in all the bills is O code except N code in bill dated </w:t>
      </w:r>
      <w:r w:rsidRPr="00B13A35">
        <w:rPr>
          <w:rFonts w:cstheme="minorHAnsi"/>
          <w:i/>
          <w:iCs/>
          <w:sz w:val="26"/>
          <w:szCs w:val="26"/>
          <w:cs/>
          <w:lang w:bidi="pa-IN"/>
        </w:rPr>
        <w:t xml:space="preserve">4 </w:t>
      </w:r>
      <w:r w:rsidRPr="00B13A35">
        <w:rPr>
          <w:rFonts w:cstheme="minorHAnsi"/>
          <w:i/>
          <w:iCs/>
          <w:sz w:val="26"/>
          <w:szCs w:val="26"/>
          <w:lang w:bidi="pa-IN"/>
        </w:rPr>
        <w:t xml:space="preserve">May </w:t>
      </w:r>
      <w:r w:rsidRPr="00B13A35">
        <w:rPr>
          <w:rFonts w:cstheme="minorHAnsi"/>
          <w:i/>
          <w:iCs/>
          <w:sz w:val="26"/>
          <w:szCs w:val="26"/>
          <w:cs/>
          <w:lang w:bidi="pa-IN"/>
        </w:rPr>
        <w:t xml:space="preserve">2020 </w:t>
      </w:r>
      <w:r w:rsidRPr="00B13A35">
        <w:rPr>
          <w:rFonts w:cstheme="minorHAnsi"/>
          <w:i/>
          <w:iCs/>
          <w:sz w:val="26"/>
          <w:szCs w:val="26"/>
          <w:lang w:bidi="pa-IN"/>
        </w:rPr>
        <w:t xml:space="preserve">and D code in the bill issued </w:t>
      </w:r>
      <w:r w:rsidRPr="00B13A35">
        <w:rPr>
          <w:rFonts w:cstheme="minorHAnsi"/>
          <w:i/>
          <w:iCs/>
          <w:sz w:val="26"/>
          <w:szCs w:val="26"/>
          <w:cs/>
          <w:lang w:bidi="pa-IN"/>
        </w:rPr>
        <w:t xml:space="preserve">24 </w:t>
      </w:r>
      <w:r w:rsidRPr="00B13A35">
        <w:rPr>
          <w:rFonts w:cstheme="minorHAnsi"/>
          <w:i/>
          <w:iCs/>
          <w:sz w:val="26"/>
          <w:szCs w:val="26"/>
          <w:lang w:bidi="pa-IN"/>
        </w:rPr>
        <w:t xml:space="preserve">April </w:t>
      </w:r>
      <w:r w:rsidRPr="00B13A35">
        <w:rPr>
          <w:rFonts w:cstheme="minorHAnsi"/>
          <w:i/>
          <w:iCs/>
          <w:sz w:val="26"/>
          <w:szCs w:val="26"/>
          <w:cs/>
          <w:lang w:bidi="pa-IN"/>
        </w:rPr>
        <w:t xml:space="preserve">2021. </w:t>
      </w:r>
      <w:r w:rsidRPr="00B13A35">
        <w:rPr>
          <w:rFonts w:cstheme="minorHAnsi"/>
          <w:i/>
          <w:iCs/>
          <w:sz w:val="26"/>
          <w:szCs w:val="26"/>
          <w:lang w:bidi="pa-IN"/>
        </w:rPr>
        <w:t xml:space="preserve">This is a case of defective Meter. The AEE has appreciably not provided me the detail of the alleged charged amount. As per instruction no. </w:t>
      </w:r>
      <w:r w:rsidRPr="00B13A35">
        <w:rPr>
          <w:rFonts w:cstheme="minorHAnsi"/>
          <w:i/>
          <w:iCs/>
          <w:sz w:val="26"/>
          <w:szCs w:val="26"/>
          <w:cs/>
          <w:lang w:bidi="pa-IN"/>
        </w:rPr>
        <w:t xml:space="preserve">93.1 </w:t>
      </w:r>
      <w:r w:rsidRPr="00B13A35">
        <w:rPr>
          <w:rFonts w:cstheme="minorHAnsi"/>
          <w:i/>
          <w:iCs/>
          <w:sz w:val="26"/>
          <w:szCs w:val="26"/>
          <w:lang w:bidi="pa-IN"/>
        </w:rPr>
        <w:t>of the ESIM for any arrear not originally billed, amount charged by audit, separate bill is required to be issued but in the present case in question the amount has been directly raised through energy bill. But the prescribed procedure has not been followed; hence the recoverable amount is liable to be set aside.</w:t>
      </w:r>
    </w:p>
    <w:p w14:paraId="1627554C" w14:textId="5ED95E9F" w:rsidR="00B13A35"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b/>
          <w:bCs/>
          <w:i/>
          <w:iCs/>
          <w:sz w:val="26"/>
          <w:szCs w:val="26"/>
          <w:u w:val="single"/>
          <w:lang w:bidi="pa-IN"/>
        </w:rPr>
        <w:lastRenderedPageBreak/>
        <w:t xml:space="preserve">ESIM </w:t>
      </w:r>
      <w:r w:rsidRPr="00B13A35">
        <w:rPr>
          <w:rFonts w:cstheme="minorHAnsi"/>
          <w:b/>
          <w:bCs/>
          <w:i/>
          <w:iCs/>
          <w:sz w:val="26"/>
          <w:szCs w:val="26"/>
          <w:u w:val="single"/>
          <w:cs/>
          <w:lang w:bidi="pa-IN"/>
        </w:rPr>
        <w:t xml:space="preserve">93.2 </w:t>
      </w:r>
      <w:r w:rsidR="0003544D" w:rsidRPr="00B13A35">
        <w:rPr>
          <w:rFonts w:cstheme="minorHAnsi"/>
          <w:b/>
          <w:bCs/>
          <w:i/>
          <w:iCs/>
          <w:sz w:val="26"/>
          <w:szCs w:val="26"/>
          <w:u w:val="single"/>
          <w:lang w:bidi="pa-IN"/>
        </w:rPr>
        <w:t>Limitation</w:t>
      </w:r>
      <w:r w:rsidR="0003544D" w:rsidRPr="00B13A35">
        <w:rPr>
          <w:rFonts w:cstheme="minorHAnsi"/>
          <w:i/>
          <w:iCs/>
          <w:sz w:val="26"/>
          <w:szCs w:val="26"/>
          <w:lang w:bidi="pa-IN"/>
        </w:rPr>
        <w:t>: -</w:t>
      </w:r>
      <w:r w:rsidRPr="00B13A35">
        <w:rPr>
          <w:rFonts w:cstheme="minorHAnsi"/>
          <w:i/>
          <w:iCs/>
          <w:sz w:val="26"/>
          <w:szCs w:val="26"/>
          <w:lang w:bidi="pa-IN"/>
        </w:rPr>
        <w:t xml:space="preserve"> As per Section </w:t>
      </w:r>
      <w:r w:rsidRPr="00B13A35">
        <w:rPr>
          <w:rFonts w:cstheme="minorHAnsi"/>
          <w:i/>
          <w:iCs/>
          <w:sz w:val="26"/>
          <w:szCs w:val="26"/>
          <w:cs/>
          <w:lang w:bidi="pa-IN"/>
        </w:rPr>
        <w:t xml:space="preserve">56(2) </w:t>
      </w:r>
      <w:r w:rsidRPr="00B13A35">
        <w:rPr>
          <w:rFonts w:cstheme="minorHAnsi"/>
          <w:i/>
          <w:iCs/>
          <w:sz w:val="26"/>
          <w:szCs w:val="26"/>
          <w:lang w:bidi="pa-IN"/>
        </w:rPr>
        <w:t xml:space="preserve">of the Act, no sum due from any consumer shall be recoverable after the period of </w:t>
      </w:r>
      <w:r w:rsidRPr="00B13A35">
        <w:rPr>
          <w:rFonts w:cstheme="minorHAnsi"/>
          <w:i/>
          <w:iCs/>
          <w:sz w:val="26"/>
          <w:szCs w:val="26"/>
          <w:cs/>
          <w:lang w:bidi="pa-IN"/>
        </w:rPr>
        <w:t xml:space="preserve">2 </w:t>
      </w:r>
      <w:r w:rsidRPr="00B13A35">
        <w:rPr>
          <w:rFonts w:cstheme="minorHAnsi"/>
          <w:i/>
          <w:iCs/>
          <w:sz w:val="26"/>
          <w:szCs w:val="26"/>
          <w:lang w:bidi="pa-IN"/>
        </w:rPr>
        <w:t>years from the date when such sum became first due unless such sum has been shown continuously as recoverable as arrear charges of electricity. The meter reader is authorized person for recording the periodic reading of consumption of DS Connections who is well qualified and trained to ascertain any efficiency concerns with the meter, but as per the records the Meter status has always been 'O' and no adverse remarks have been recorded with respect to inaccurate working of the meter ever. So, the recovery amount is liable to be set aside.</w:t>
      </w:r>
    </w:p>
    <w:p w14:paraId="7E000259" w14:textId="6BC9DCAF" w:rsidR="00B13A35"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i/>
          <w:iCs/>
          <w:sz w:val="26"/>
          <w:szCs w:val="26"/>
          <w:lang w:bidi="pa-IN"/>
        </w:rPr>
        <w:t>That in response to the Department of Power, GOP office memo no.</w:t>
      </w:r>
      <w:r w:rsidRPr="00B13A35">
        <w:rPr>
          <w:rFonts w:cstheme="minorHAnsi"/>
          <w:i/>
          <w:iCs/>
          <w:sz w:val="26"/>
          <w:szCs w:val="26"/>
          <w:cs/>
          <w:lang w:bidi="pa-IN"/>
        </w:rPr>
        <w:t xml:space="preserve">2/22/2016/469 </w:t>
      </w:r>
      <w:r w:rsidRPr="00B13A35">
        <w:rPr>
          <w:rFonts w:cstheme="minorHAnsi"/>
          <w:i/>
          <w:iCs/>
          <w:sz w:val="26"/>
          <w:szCs w:val="26"/>
          <w:lang w:bidi="pa-IN"/>
        </w:rPr>
        <w:t xml:space="preserve">dated </w:t>
      </w:r>
      <w:r w:rsidRPr="00B13A35">
        <w:rPr>
          <w:rFonts w:cstheme="minorHAnsi"/>
          <w:i/>
          <w:iCs/>
          <w:sz w:val="26"/>
          <w:szCs w:val="26"/>
          <w:cs/>
          <w:lang w:bidi="pa-IN"/>
        </w:rPr>
        <w:t>13.7</w:t>
      </w:r>
      <w:r w:rsidRPr="00B13A35">
        <w:rPr>
          <w:rFonts w:cstheme="minorHAnsi"/>
          <w:i/>
          <w:iCs/>
          <w:sz w:val="26"/>
          <w:szCs w:val="26"/>
          <w:lang w:bidi="pa-IN"/>
        </w:rPr>
        <w:t>,</w:t>
      </w:r>
      <w:r w:rsidRPr="00B13A35">
        <w:rPr>
          <w:rFonts w:cstheme="minorHAnsi"/>
          <w:i/>
          <w:iCs/>
          <w:sz w:val="26"/>
          <w:szCs w:val="26"/>
          <w:cs/>
          <w:lang w:bidi="pa-IN"/>
        </w:rPr>
        <w:t>22</w:t>
      </w:r>
      <w:r w:rsidRPr="00B13A35">
        <w:rPr>
          <w:rFonts w:cstheme="minorHAnsi"/>
          <w:i/>
          <w:iCs/>
          <w:sz w:val="26"/>
          <w:szCs w:val="26"/>
          <w:lang w:bidi="pa-IN"/>
        </w:rPr>
        <w:t xml:space="preserve">, council of ministers GOP in its meeting held on </w:t>
      </w:r>
      <w:r w:rsidRPr="00B13A35">
        <w:rPr>
          <w:rFonts w:cstheme="minorHAnsi"/>
          <w:i/>
          <w:iCs/>
          <w:sz w:val="26"/>
          <w:szCs w:val="26"/>
          <w:cs/>
          <w:lang w:bidi="pa-IN"/>
        </w:rPr>
        <w:t xml:space="preserve">6.7.22 </w:t>
      </w:r>
      <w:r w:rsidRPr="00B13A35">
        <w:rPr>
          <w:rFonts w:cstheme="minorHAnsi"/>
          <w:i/>
          <w:iCs/>
          <w:sz w:val="26"/>
          <w:szCs w:val="26"/>
          <w:lang w:bidi="pa-IN"/>
        </w:rPr>
        <w:t xml:space="preserve">has decided to waive off the pending arrears as on </w:t>
      </w:r>
      <w:r w:rsidRPr="00B13A35">
        <w:rPr>
          <w:rFonts w:cstheme="minorHAnsi"/>
          <w:i/>
          <w:iCs/>
          <w:sz w:val="26"/>
          <w:szCs w:val="26"/>
          <w:cs/>
          <w:lang w:bidi="pa-IN"/>
        </w:rPr>
        <w:t xml:space="preserve">31.12.21 </w:t>
      </w:r>
      <w:r w:rsidRPr="00B13A35">
        <w:rPr>
          <w:rFonts w:cstheme="minorHAnsi"/>
          <w:i/>
          <w:iCs/>
          <w:sz w:val="26"/>
          <w:szCs w:val="26"/>
          <w:lang w:bidi="pa-IN"/>
        </w:rPr>
        <w:t xml:space="preserve">and unpaid arrears upto </w:t>
      </w:r>
      <w:r w:rsidRPr="00B13A35">
        <w:rPr>
          <w:rFonts w:cstheme="minorHAnsi"/>
          <w:i/>
          <w:iCs/>
          <w:sz w:val="26"/>
          <w:szCs w:val="26"/>
          <w:cs/>
          <w:lang w:bidi="pa-IN"/>
        </w:rPr>
        <w:t xml:space="preserve">30.6.22 </w:t>
      </w:r>
      <w:r w:rsidRPr="00B13A35">
        <w:rPr>
          <w:rFonts w:cstheme="minorHAnsi"/>
          <w:i/>
          <w:iCs/>
          <w:sz w:val="26"/>
          <w:szCs w:val="26"/>
          <w:lang w:bidi="pa-IN"/>
        </w:rPr>
        <w:t xml:space="preserve">of electricity bills of DS consumers. The CE commercial Patiala has circulated these instructions vide CC no </w:t>
      </w:r>
      <w:r w:rsidRPr="00B13A35">
        <w:rPr>
          <w:rFonts w:cstheme="minorHAnsi"/>
          <w:i/>
          <w:iCs/>
          <w:sz w:val="26"/>
          <w:szCs w:val="26"/>
          <w:cs/>
          <w:lang w:bidi="pa-IN"/>
        </w:rPr>
        <w:t xml:space="preserve">21/2022 </w:t>
      </w:r>
      <w:r w:rsidRPr="00B13A35">
        <w:rPr>
          <w:rFonts w:cstheme="minorHAnsi"/>
          <w:i/>
          <w:iCs/>
          <w:sz w:val="26"/>
          <w:szCs w:val="26"/>
          <w:lang w:bidi="pa-IN"/>
        </w:rPr>
        <w:t xml:space="preserve">dated </w:t>
      </w:r>
      <w:r w:rsidRPr="00B13A35">
        <w:rPr>
          <w:rFonts w:cstheme="minorHAnsi"/>
          <w:i/>
          <w:iCs/>
          <w:sz w:val="26"/>
          <w:szCs w:val="26"/>
          <w:cs/>
          <w:lang w:bidi="pa-IN"/>
        </w:rPr>
        <w:t>03.08.22</w:t>
      </w:r>
      <w:r w:rsidRPr="00B13A35">
        <w:rPr>
          <w:rFonts w:cstheme="minorHAnsi"/>
          <w:i/>
          <w:iCs/>
          <w:sz w:val="26"/>
          <w:szCs w:val="26"/>
          <w:lang w:bidi="pa-IN"/>
        </w:rPr>
        <w:t>, memo no.</w:t>
      </w:r>
      <w:r w:rsidRPr="00B13A35">
        <w:rPr>
          <w:rFonts w:cstheme="minorHAnsi"/>
          <w:i/>
          <w:iCs/>
          <w:sz w:val="26"/>
          <w:szCs w:val="26"/>
          <w:cs/>
          <w:lang w:bidi="pa-IN"/>
        </w:rPr>
        <w:t xml:space="preserve">248/253 </w:t>
      </w:r>
      <w:r w:rsidRPr="00B13A35">
        <w:rPr>
          <w:rFonts w:cstheme="minorHAnsi"/>
          <w:i/>
          <w:iCs/>
          <w:sz w:val="26"/>
          <w:szCs w:val="26"/>
          <w:lang w:bidi="pa-IN"/>
        </w:rPr>
        <w:t xml:space="preserve">dated </w:t>
      </w:r>
      <w:r w:rsidRPr="00B13A35">
        <w:rPr>
          <w:rFonts w:cstheme="minorHAnsi"/>
          <w:i/>
          <w:iCs/>
          <w:sz w:val="26"/>
          <w:szCs w:val="26"/>
          <w:cs/>
          <w:lang w:bidi="pa-IN"/>
        </w:rPr>
        <w:t xml:space="preserve">03.08.22. </w:t>
      </w:r>
      <w:r w:rsidRPr="00B13A35">
        <w:rPr>
          <w:rFonts w:cstheme="minorHAnsi"/>
          <w:i/>
          <w:iCs/>
          <w:sz w:val="26"/>
          <w:szCs w:val="26"/>
          <w:lang w:bidi="pa-IN"/>
        </w:rPr>
        <w:t xml:space="preserve">But the AEE commercial has charged this alleged amount after the issue of these instructions and in contravention of the instructions in </w:t>
      </w:r>
      <w:r w:rsidRPr="00B13A35">
        <w:rPr>
          <w:rFonts w:cstheme="minorHAnsi"/>
          <w:i/>
          <w:iCs/>
          <w:sz w:val="26"/>
          <w:szCs w:val="26"/>
          <w:cs/>
          <w:lang w:bidi="pa-IN"/>
        </w:rPr>
        <w:t xml:space="preserve">10/22. </w:t>
      </w:r>
      <w:r w:rsidRPr="00B13A35">
        <w:rPr>
          <w:rFonts w:cstheme="minorHAnsi"/>
          <w:i/>
          <w:iCs/>
          <w:sz w:val="26"/>
          <w:szCs w:val="26"/>
          <w:lang w:bidi="pa-IN"/>
        </w:rPr>
        <w:t xml:space="preserve">More over the Circle level consumer dispute redressal forum has not ignored all the instruction and has failed to waive of the arrear of the period </w:t>
      </w:r>
      <w:r w:rsidRPr="00B13A35">
        <w:rPr>
          <w:rFonts w:cstheme="minorHAnsi"/>
          <w:i/>
          <w:iCs/>
          <w:sz w:val="26"/>
          <w:szCs w:val="26"/>
          <w:cs/>
          <w:lang w:bidi="pa-IN"/>
        </w:rPr>
        <w:t xml:space="preserve">24.6.20 </w:t>
      </w:r>
      <w:r w:rsidRPr="00B13A35">
        <w:rPr>
          <w:rFonts w:cstheme="minorHAnsi"/>
          <w:i/>
          <w:iCs/>
          <w:sz w:val="26"/>
          <w:szCs w:val="26"/>
          <w:lang w:bidi="pa-IN"/>
        </w:rPr>
        <w:t xml:space="preserve">to </w:t>
      </w:r>
      <w:r w:rsidRPr="00B13A35">
        <w:rPr>
          <w:rFonts w:cstheme="minorHAnsi"/>
          <w:i/>
          <w:iCs/>
          <w:sz w:val="26"/>
          <w:szCs w:val="26"/>
          <w:cs/>
          <w:lang w:bidi="pa-IN"/>
        </w:rPr>
        <w:t>24.2.21</w:t>
      </w:r>
      <w:r w:rsidRPr="00B13A35">
        <w:rPr>
          <w:rFonts w:cstheme="minorHAnsi"/>
          <w:i/>
          <w:iCs/>
          <w:sz w:val="26"/>
          <w:szCs w:val="26"/>
          <w:lang w:bidi="pa-IN"/>
        </w:rPr>
        <w:t xml:space="preserve">, </w:t>
      </w:r>
      <w:r w:rsidR="0003544D" w:rsidRPr="00B13A35">
        <w:rPr>
          <w:rFonts w:cstheme="minorHAnsi"/>
          <w:i/>
          <w:iCs/>
          <w:sz w:val="26"/>
          <w:szCs w:val="26"/>
          <w:lang w:bidi="pa-IN"/>
        </w:rPr>
        <w:t>and</w:t>
      </w:r>
      <w:r w:rsidRPr="00B13A35">
        <w:rPr>
          <w:rFonts w:cstheme="minorHAnsi"/>
          <w:i/>
          <w:iCs/>
          <w:sz w:val="26"/>
          <w:szCs w:val="26"/>
          <w:lang w:bidi="pa-IN"/>
        </w:rPr>
        <w:t xml:space="preserve"> has not provided me the copy of decision, now on </w:t>
      </w:r>
      <w:r w:rsidRPr="00B13A35">
        <w:rPr>
          <w:rFonts w:cstheme="minorHAnsi"/>
          <w:i/>
          <w:iCs/>
          <w:sz w:val="26"/>
          <w:szCs w:val="26"/>
          <w:cs/>
          <w:lang w:bidi="pa-IN"/>
        </w:rPr>
        <w:t xml:space="preserve">16.8.20223 </w:t>
      </w:r>
      <w:r w:rsidRPr="00B13A35">
        <w:rPr>
          <w:rFonts w:cstheme="minorHAnsi"/>
          <w:i/>
          <w:iCs/>
          <w:sz w:val="26"/>
          <w:szCs w:val="26"/>
          <w:lang w:bidi="pa-IN"/>
        </w:rPr>
        <w:t xml:space="preserve">the photo copy has been taken from the office of AEE Commercial </w:t>
      </w:r>
      <w:r w:rsidRPr="00B13A35">
        <w:rPr>
          <w:rFonts w:cstheme="minorHAnsi"/>
          <w:i/>
          <w:iCs/>
          <w:sz w:val="26"/>
          <w:szCs w:val="26"/>
          <w:cs/>
          <w:lang w:bidi="pa-IN"/>
        </w:rPr>
        <w:t xml:space="preserve">1 </w:t>
      </w:r>
      <w:r w:rsidRPr="00B13A35">
        <w:rPr>
          <w:rFonts w:cstheme="minorHAnsi"/>
          <w:i/>
          <w:iCs/>
          <w:sz w:val="26"/>
          <w:szCs w:val="26"/>
          <w:lang w:bidi="pa-IN"/>
        </w:rPr>
        <w:t>SD, Bathinda. The recovery of the alleged amount is liable to set aside/waived off.</w:t>
      </w:r>
    </w:p>
    <w:p w14:paraId="616703F2" w14:textId="7F0A430B" w:rsidR="00BC0C8A" w:rsidRPr="00B13A35" w:rsidRDefault="00B13A35" w:rsidP="008D798B">
      <w:pPr>
        <w:spacing w:after="0"/>
        <w:ind w:left="851" w:right="-34" w:firstLine="567"/>
        <w:contextualSpacing/>
        <w:jc w:val="both"/>
        <w:rPr>
          <w:rFonts w:cstheme="minorHAnsi"/>
          <w:i/>
          <w:iCs/>
          <w:sz w:val="26"/>
          <w:szCs w:val="26"/>
          <w:lang w:bidi="pa-IN"/>
        </w:rPr>
      </w:pPr>
      <w:r w:rsidRPr="00B13A35">
        <w:rPr>
          <w:rFonts w:cstheme="minorHAnsi"/>
          <w:i/>
          <w:iCs/>
          <w:sz w:val="26"/>
          <w:szCs w:val="26"/>
          <w:lang w:bidi="pa-IN"/>
        </w:rPr>
        <w:t xml:space="preserve">It is therefore, humbly requested that in view of </w:t>
      </w:r>
      <w:r w:rsidR="0003544D" w:rsidRPr="00B13A35">
        <w:rPr>
          <w:rFonts w:cstheme="minorHAnsi"/>
          <w:i/>
          <w:iCs/>
          <w:sz w:val="26"/>
          <w:szCs w:val="26"/>
          <w:lang w:bidi="pa-IN"/>
        </w:rPr>
        <w:t>above-mentioned</w:t>
      </w:r>
      <w:r w:rsidRPr="00B13A35">
        <w:rPr>
          <w:rFonts w:cstheme="minorHAnsi"/>
          <w:i/>
          <w:iCs/>
          <w:sz w:val="26"/>
          <w:szCs w:val="26"/>
          <w:lang w:bidi="pa-IN"/>
        </w:rPr>
        <w:t xml:space="preserve"> points, the appeal of the applicant be registered and an early date of hearing be given please.</w:t>
      </w:r>
    </w:p>
    <w:p w14:paraId="480F3F3E" w14:textId="77777777" w:rsidR="00B13A35" w:rsidRPr="00B13A35" w:rsidRDefault="00B13A35" w:rsidP="008D798B">
      <w:pPr>
        <w:spacing w:after="0"/>
        <w:ind w:right="-34"/>
        <w:contextualSpacing/>
        <w:jc w:val="both"/>
        <w:rPr>
          <w:rFonts w:cstheme="minorHAnsi"/>
          <w:bCs/>
          <w:i/>
          <w:iCs/>
          <w:sz w:val="28"/>
          <w:szCs w:val="28"/>
          <w:lang w:bidi="pa-IN"/>
        </w:rPr>
      </w:pPr>
    </w:p>
    <w:p w14:paraId="0BFA0FAF" w14:textId="77777777" w:rsidR="005A7F23" w:rsidRPr="00B13A35" w:rsidRDefault="00237627" w:rsidP="008D798B">
      <w:pPr>
        <w:pStyle w:val="ListParagraph"/>
        <w:numPr>
          <w:ilvl w:val="0"/>
          <w:numId w:val="24"/>
        </w:numPr>
        <w:spacing w:after="0"/>
        <w:ind w:left="851" w:hanging="567"/>
        <w:jc w:val="both"/>
        <w:rPr>
          <w:rFonts w:cstheme="minorHAnsi"/>
          <w:bCs/>
          <w:sz w:val="28"/>
          <w:szCs w:val="28"/>
        </w:rPr>
      </w:pPr>
      <w:r w:rsidRPr="00B13A35">
        <w:rPr>
          <w:rFonts w:cstheme="minorHAnsi"/>
          <w:bCs/>
          <w:sz w:val="28"/>
          <w:szCs w:val="28"/>
        </w:rPr>
        <w:t xml:space="preserve">The </w:t>
      </w:r>
      <w:r w:rsidR="00FA0A5F" w:rsidRPr="00B13A35">
        <w:rPr>
          <w:rFonts w:cstheme="minorHAnsi"/>
          <w:bCs/>
          <w:sz w:val="28"/>
          <w:szCs w:val="28"/>
        </w:rPr>
        <w:t>Respondent</w:t>
      </w:r>
      <w:r w:rsidRPr="00B13A35">
        <w:rPr>
          <w:rFonts w:cstheme="minorHAnsi"/>
          <w:bCs/>
          <w:sz w:val="28"/>
          <w:szCs w:val="28"/>
        </w:rPr>
        <w:t xml:space="preserve"> </w:t>
      </w:r>
      <w:r w:rsidR="005A7F23" w:rsidRPr="00B13A35">
        <w:rPr>
          <w:rFonts w:cstheme="minorHAnsi"/>
          <w:bCs/>
          <w:sz w:val="28"/>
          <w:szCs w:val="28"/>
        </w:rPr>
        <w:t xml:space="preserve">in his reply stated </w:t>
      </w:r>
      <w:r w:rsidR="00D73EFE" w:rsidRPr="00B13A35">
        <w:rPr>
          <w:rFonts w:cstheme="minorHAnsi"/>
          <w:bCs/>
          <w:sz w:val="28"/>
          <w:szCs w:val="28"/>
        </w:rPr>
        <w:t>that: -</w:t>
      </w:r>
    </w:p>
    <w:p w14:paraId="13385E1B" w14:textId="77777777"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It is certified that no case is pending before court/Forum or any other authority between PSPCL and the Petitioner.</w:t>
      </w:r>
    </w:p>
    <w:p w14:paraId="747EE7C1" w14:textId="77777777"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It stated that Consumer make payments of current energy bills except disputed amount.</w:t>
      </w:r>
    </w:p>
    <w:p w14:paraId="438DCEEC" w14:textId="49D92DC4"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b/>
          <w:bCs/>
          <w:i/>
          <w:iCs/>
          <w:sz w:val="26"/>
          <w:szCs w:val="26"/>
          <w:lang w:bidi="pa-IN"/>
        </w:rPr>
        <w:t>History of the case:</w:t>
      </w:r>
      <w:r w:rsidRPr="00B13A35">
        <w:rPr>
          <w:rFonts w:cstheme="minorHAnsi"/>
          <w:i/>
          <w:iCs/>
          <w:sz w:val="26"/>
          <w:szCs w:val="26"/>
          <w:lang w:bidi="pa-IN"/>
        </w:rPr>
        <w:t xml:space="preserve"> The consumer is having an electric connection with contract account no. </w:t>
      </w:r>
      <w:r w:rsidRPr="00B13A35">
        <w:rPr>
          <w:rFonts w:cstheme="minorHAnsi"/>
          <w:b/>
          <w:bCs/>
          <w:i/>
          <w:iCs/>
          <w:sz w:val="26"/>
          <w:szCs w:val="26"/>
          <w:cs/>
          <w:lang w:bidi="pa-IN"/>
        </w:rPr>
        <w:t>3001152790</w:t>
      </w:r>
      <w:r w:rsidRPr="00B13A35">
        <w:rPr>
          <w:rFonts w:cstheme="minorHAnsi"/>
          <w:i/>
          <w:iCs/>
          <w:sz w:val="26"/>
          <w:szCs w:val="26"/>
          <w:cs/>
          <w:lang w:bidi="pa-IN"/>
        </w:rPr>
        <w:t xml:space="preserve"> </w:t>
      </w:r>
      <w:r w:rsidRPr="00B13A35">
        <w:rPr>
          <w:rFonts w:cstheme="minorHAnsi"/>
          <w:i/>
          <w:iCs/>
          <w:sz w:val="26"/>
          <w:szCs w:val="26"/>
          <w:lang w:bidi="pa-IN"/>
        </w:rPr>
        <w:t xml:space="preserve">in the name of </w:t>
      </w:r>
      <w:proofErr w:type="spellStart"/>
      <w:r w:rsidRPr="00B13A35">
        <w:rPr>
          <w:rFonts w:cstheme="minorHAnsi"/>
          <w:b/>
          <w:bCs/>
          <w:i/>
          <w:iCs/>
          <w:sz w:val="26"/>
          <w:szCs w:val="26"/>
          <w:lang w:bidi="pa-IN"/>
        </w:rPr>
        <w:t>Mr</w:t>
      </w:r>
      <w:proofErr w:type="spellEnd"/>
      <w:r w:rsidRPr="00B13A35">
        <w:rPr>
          <w:rFonts w:cstheme="minorHAnsi"/>
          <w:b/>
          <w:bCs/>
          <w:i/>
          <w:iCs/>
          <w:sz w:val="26"/>
          <w:szCs w:val="26"/>
          <w:lang w:bidi="pa-IN"/>
        </w:rPr>
        <w:t xml:space="preserve"> Sanjeev </w:t>
      </w:r>
      <w:r w:rsidR="00EF3E44" w:rsidRPr="00B13A35">
        <w:rPr>
          <w:rFonts w:cstheme="minorHAnsi"/>
          <w:b/>
          <w:bCs/>
          <w:i/>
          <w:iCs/>
          <w:sz w:val="26"/>
          <w:szCs w:val="26"/>
          <w:lang w:bidi="pa-IN"/>
        </w:rPr>
        <w:t>Kumar</w:t>
      </w:r>
      <w:r w:rsidRPr="00B13A35">
        <w:rPr>
          <w:rFonts w:cstheme="minorHAnsi"/>
          <w:b/>
          <w:bCs/>
          <w:i/>
          <w:iCs/>
          <w:sz w:val="26"/>
          <w:szCs w:val="26"/>
          <w:lang w:bidi="pa-IN"/>
        </w:rPr>
        <w:t>, Bathinda</w:t>
      </w:r>
      <w:r w:rsidRPr="00B13A35">
        <w:rPr>
          <w:rFonts w:cstheme="minorHAnsi"/>
          <w:i/>
          <w:iCs/>
          <w:sz w:val="26"/>
          <w:szCs w:val="26"/>
          <w:lang w:bidi="pa-IN"/>
        </w:rPr>
        <w:t xml:space="preserve"> under DS category with a Sanctioned load of </w:t>
      </w:r>
      <w:r w:rsidRPr="00B13A35">
        <w:rPr>
          <w:rFonts w:cstheme="minorHAnsi"/>
          <w:i/>
          <w:iCs/>
          <w:sz w:val="26"/>
          <w:szCs w:val="26"/>
          <w:cs/>
          <w:lang w:bidi="pa-IN"/>
        </w:rPr>
        <w:t xml:space="preserve">2.940 </w:t>
      </w:r>
      <w:r w:rsidRPr="00B13A35">
        <w:rPr>
          <w:rFonts w:cstheme="minorHAnsi"/>
          <w:i/>
          <w:iCs/>
          <w:sz w:val="26"/>
          <w:szCs w:val="26"/>
          <w:lang w:bidi="pa-IN"/>
        </w:rPr>
        <w:t xml:space="preserve">KW. The consumer was issued a 'D' code bill w.e.f </w:t>
      </w:r>
      <w:r w:rsidRPr="00B13A35">
        <w:rPr>
          <w:rFonts w:cstheme="minorHAnsi"/>
          <w:i/>
          <w:iCs/>
          <w:sz w:val="26"/>
          <w:szCs w:val="26"/>
          <w:cs/>
          <w:lang w:bidi="pa-IN"/>
        </w:rPr>
        <w:t xml:space="preserve">24.02.2021 </w:t>
      </w:r>
      <w:r w:rsidRPr="00B13A35">
        <w:rPr>
          <w:rFonts w:cstheme="minorHAnsi"/>
          <w:i/>
          <w:iCs/>
          <w:sz w:val="26"/>
          <w:szCs w:val="26"/>
          <w:lang w:bidi="pa-IN"/>
        </w:rPr>
        <w:t xml:space="preserve">to </w:t>
      </w:r>
      <w:r w:rsidRPr="00B13A35">
        <w:rPr>
          <w:rFonts w:cstheme="minorHAnsi"/>
          <w:i/>
          <w:iCs/>
          <w:sz w:val="26"/>
          <w:szCs w:val="26"/>
          <w:cs/>
          <w:lang w:bidi="pa-IN"/>
        </w:rPr>
        <w:t xml:space="preserve">20.05.2021 </w:t>
      </w:r>
      <w:r w:rsidRPr="00B13A35">
        <w:rPr>
          <w:rFonts w:cstheme="minorHAnsi"/>
          <w:i/>
          <w:iCs/>
          <w:sz w:val="26"/>
          <w:szCs w:val="26"/>
          <w:lang w:bidi="pa-IN"/>
        </w:rPr>
        <w:t xml:space="preserve">on avg basis as per LYSM. Consumer meter was changed on dated </w:t>
      </w:r>
      <w:r w:rsidRPr="00B13A35">
        <w:rPr>
          <w:rFonts w:cstheme="minorHAnsi"/>
          <w:i/>
          <w:iCs/>
          <w:sz w:val="26"/>
          <w:szCs w:val="26"/>
          <w:cs/>
          <w:lang w:bidi="pa-IN"/>
        </w:rPr>
        <w:t xml:space="preserve">20.05.2021 </w:t>
      </w:r>
      <w:r w:rsidRPr="00B13A35">
        <w:rPr>
          <w:rFonts w:cstheme="minorHAnsi"/>
          <w:i/>
          <w:iCs/>
          <w:sz w:val="26"/>
          <w:szCs w:val="26"/>
          <w:lang w:bidi="pa-IN"/>
        </w:rPr>
        <w:t xml:space="preserve">on 'D' Code. The consumer was charged </w:t>
      </w:r>
      <w:r w:rsidRPr="00B13A35">
        <w:rPr>
          <w:rFonts w:cstheme="minorHAnsi"/>
          <w:i/>
          <w:iCs/>
          <w:sz w:val="26"/>
          <w:szCs w:val="26"/>
          <w:cs/>
          <w:lang w:bidi="pa-IN"/>
        </w:rPr>
        <w:t xml:space="preserve">45 </w:t>
      </w:r>
      <w:r w:rsidRPr="00B13A35">
        <w:rPr>
          <w:rFonts w:cstheme="minorHAnsi"/>
          <w:i/>
          <w:iCs/>
          <w:sz w:val="26"/>
          <w:szCs w:val="26"/>
          <w:lang w:bidi="pa-IN"/>
        </w:rPr>
        <w:t xml:space="preserve">units from </w:t>
      </w:r>
      <w:r w:rsidRPr="00B13A35">
        <w:rPr>
          <w:rFonts w:cstheme="minorHAnsi"/>
          <w:i/>
          <w:iCs/>
          <w:sz w:val="26"/>
          <w:szCs w:val="26"/>
          <w:cs/>
          <w:lang w:bidi="pa-IN"/>
        </w:rPr>
        <w:t xml:space="preserve">22.06.2020 </w:t>
      </w:r>
      <w:r w:rsidRPr="00B13A35">
        <w:rPr>
          <w:rFonts w:cstheme="minorHAnsi"/>
          <w:i/>
          <w:iCs/>
          <w:sz w:val="26"/>
          <w:szCs w:val="26"/>
          <w:lang w:bidi="pa-IN"/>
        </w:rPr>
        <w:t xml:space="preserve">to </w:t>
      </w:r>
      <w:r w:rsidRPr="00B13A35">
        <w:rPr>
          <w:rFonts w:cstheme="minorHAnsi"/>
          <w:i/>
          <w:iCs/>
          <w:sz w:val="26"/>
          <w:szCs w:val="26"/>
          <w:cs/>
          <w:lang w:bidi="pa-IN"/>
        </w:rPr>
        <w:t xml:space="preserve">24.02.2021 </w:t>
      </w:r>
      <w:r w:rsidRPr="00B13A35">
        <w:rPr>
          <w:rFonts w:cstheme="minorHAnsi"/>
          <w:i/>
          <w:iCs/>
          <w:sz w:val="26"/>
          <w:szCs w:val="26"/>
          <w:lang w:bidi="pa-IN"/>
        </w:rPr>
        <w:t xml:space="preserve">but as per the previous year consumption, the average </w:t>
      </w:r>
      <w:r w:rsidR="004D637E" w:rsidRPr="00B13A35">
        <w:rPr>
          <w:rFonts w:cstheme="minorHAnsi"/>
          <w:i/>
          <w:iCs/>
          <w:sz w:val="26"/>
          <w:szCs w:val="26"/>
          <w:lang w:bidi="pa-IN"/>
        </w:rPr>
        <w:t>chargeable</w:t>
      </w:r>
      <w:r w:rsidRPr="00B13A35">
        <w:rPr>
          <w:rFonts w:cstheme="minorHAnsi"/>
          <w:i/>
          <w:iCs/>
          <w:sz w:val="26"/>
          <w:szCs w:val="26"/>
          <w:lang w:bidi="pa-IN"/>
        </w:rPr>
        <w:t xml:space="preserve"> is </w:t>
      </w:r>
      <w:r w:rsidRPr="00B13A35">
        <w:rPr>
          <w:rFonts w:cstheme="minorHAnsi"/>
          <w:i/>
          <w:iCs/>
          <w:sz w:val="26"/>
          <w:szCs w:val="26"/>
          <w:cs/>
          <w:lang w:bidi="pa-IN"/>
        </w:rPr>
        <w:t xml:space="preserve">9683 </w:t>
      </w:r>
      <w:r w:rsidRPr="00B13A35">
        <w:rPr>
          <w:rFonts w:cstheme="minorHAnsi"/>
          <w:i/>
          <w:iCs/>
          <w:sz w:val="26"/>
          <w:szCs w:val="26"/>
          <w:lang w:bidi="pa-IN"/>
        </w:rPr>
        <w:t xml:space="preserve">units. So as per. As per audit half margin no </w:t>
      </w:r>
      <w:r w:rsidRPr="00B13A35">
        <w:rPr>
          <w:rFonts w:cstheme="minorHAnsi"/>
          <w:i/>
          <w:iCs/>
          <w:sz w:val="26"/>
          <w:szCs w:val="26"/>
          <w:cs/>
          <w:lang w:bidi="pa-IN"/>
        </w:rPr>
        <w:t xml:space="preserve">53 </w:t>
      </w:r>
      <w:r w:rsidRPr="00B13A35">
        <w:rPr>
          <w:rFonts w:cstheme="minorHAnsi"/>
          <w:i/>
          <w:iCs/>
          <w:sz w:val="26"/>
          <w:szCs w:val="26"/>
          <w:lang w:bidi="pa-IN"/>
        </w:rPr>
        <w:t xml:space="preserve">dated </w:t>
      </w:r>
      <w:r w:rsidRPr="00B13A35">
        <w:rPr>
          <w:rFonts w:cstheme="minorHAnsi"/>
          <w:i/>
          <w:iCs/>
          <w:sz w:val="26"/>
          <w:szCs w:val="26"/>
          <w:cs/>
          <w:lang w:bidi="pa-IN"/>
        </w:rPr>
        <w:t>16.12.2021</w:t>
      </w:r>
      <w:r w:rsidRPr="00B13A35">
        <w:rPr>
          <w:rFonts w:cstheme="minorHAnsi"/>
          <w:i/>
          <w:iCs/>
          <w:sz w:val="26"/>
          <w:szCs w:val="26"/>
          <w:lang w:bidi="pa-IN"/>
        </w:rPr>
        <w:t xml:space="preserve">, consumer was charged Rs </w:t>
      </w:r>
      <w:r w:rsidRPr="00B13A35">
        <w:rPr>
          <w:rFonts w:cstheme="minorHAnsi"/>
          <w:i/>
          <w:iCs/>
          <w:sz w:val="26"/>
          <w:szCs w:val="26"/>
          <w:cs/>
          <w:lang w:bidi="pa-IN"/>
        </w:rPr>
        <w:t xml:space="preserve">83022. </w:t>
      </w:r>
      <w:r w:rsidRPr="00B13A35">
        <w:rPr>
          <w:rFonts w:cstheme="minorHAnsi"/>
          <w:i/>
          <w:iCs/>
          <w:sz w:val="26"/>
          <w:szCs w:val="26"/>
          <w:lang w:bidi="pa-IN"/>
        </w:rPr>
        <w:t xml:space="preserve">Consumer Challenged half margin in Circle Dispute settlement committee. As per Decision of Circle dispute settlement committee </w:t>
      </w:r>
      <w:r w:rsidRPr="00B13A35">
        <w:rPr>
          <w:rFonts w:cstheme="minorHAnsi"/>
          <w:i/>
          <w:iCs/>
          <w:sz w:val="26"/>
          <w:szCs w:val="26"/>
          <w:lang w:bidi="pa-IN"/>
        </w:rPr>
        <w:lastRenderedPageBreak/>
        <w:t xml:space="preserve">amount of Rs. </w:t>
      </w:r>
      <w:r w:rsidRPr="00B13A35">
        <w:rPr>
          <w:rFonts w:cstheme="minorHAnsi"/>
          <w:i/>
          <w:iCs/>
          <w:sz w:val="26"/>
          <w:szCs w:val="26"/>
          <w:cs/>
          <w:lang w:bidi="pa-IN"/>
        </w:rPr>
        <w:t xml:space="preserve">83022 </w:t>
      </w:r>
      <w:r w:rsidRPr="00B13A35">
        <w:rPr>
          <w:rFonts w:cstheme="minorHAnsi"/>
          <w:i/>
          <w:iCs/>
          <w:sz w:val="26"/>
          <w:szCs w:val="26"/>
          <w:lang w:bidi="pa-IN"/>
        </w:rPr>
        <w:t>charged to consumer is correct and is recoverable from consumer.</w:t>
      </w:r>
    </w:p>
    <w:p w14:paraId="32481EA9" w14:textId="77777777"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Copy ME Lab Challan attached.</w:t>
      </w:r>
    </w:p>
    <w:p w14:paraId="13CCF497" w14:textId="77777777"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 xml:space="preserve">Consumption data for the </w:t>
      </w:r>
      <w:r w:rsidRPr="00B13A35">
        <w:rPr>
          <w:rFonts w:cstheme="minorHAnsi"/>
          <w:i/>
          <w:iCs/>
          <w:sz w:val="26"/>
          <w:szCs w:val="26"/>
          <w:cs/>
          <w:lang w:bidi="pa-IN"/>
        </w:rPr>
        <w:t xml:space="preserve">5 </w:t>
      </w:r>
      <w:r w:rsidRPr="00B13A35">
        <w:rPr>
          <w:rFonts w:cstheme="minorHAnsi"/>
          <w:i/>
          <w:iCs/>
          <w:sz w:val="26"/>
          <w:szCs w:val="26"/>
          <w:lang w:bidi="pa-IN"/>
        </w:rPr>
        <w:t>Years is attached herewith.</w:t>
      </w:r>
    </w:p>
    <w:p w14:paraId="38D00B5D" w14:textId="77777777" w:rsidR="00B13A35" w:rsidRPr="00B13A35"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Copy of Dispute Settlement Committee Decision.</w:t>
      </w:r>
    </w:p>
    <w:p w14:paraId="2050C5B4" w14:textId="77777777" w:rsidR="00237858" w:rsidRDefault="00B13A35" w:rsidP="008D798B">
      <w:pPr>
        <w:pStyle w:val="ListParagraph"/>
        <w:numPr>
          <w:ilvl w:val="3"/>
          <w:numId w:val="16"/>
        </w:numPr>
        <w:spacing w:after="0"/>
        <w:ind w:left="1134" w:right="391" w:hanging="284"/>
        <w:jc w:val="both"/>
        <w:rPr>
          <w:rFonts w:cstheme="minorHAnsi"/>
          <w:i/>
          <w:iCs/>
          <w:sz w:val="26"/>
          <w:szCs w:val="26"/>
          <w:lang w:bidi="pa-IN"/>
        </w:rPr>
      </w:pPr>
      <w:r w:rsidRPr="00B13A35">
        <w:rPr>
          <w:rFonts w:cstheme="minorHAnsi"/>
          <w:i/>
          <w:iCs/>
          <w:sz w:val="26"/>
          <w:szCs w:val="26"/>
          <w:lang w:bidi="pa-IN"/>
        </w:rPr>
        <w:t>It is certified that all the documents have been checked/verified and signed.</w:t>
      </w:r>
    </w:p>
    <w:p w14:paraId="55BD58D7" w14:textId="77777777" w:rsidR="003E0365" w:rsidRPr="003E0365" w:rsidRDefault="003E0365" w:rsidP="008D798B">
      <w:pPr>
        <w:pStyle w:val="ListParagraph"/>
        <w:spacing w:after="0"/>
        <w:ind w:left="851" w:right="391"/>
        <w:jc w:val="both"/>
        <w:rPr>
          <w:rFonts w:cstheme="minorHAnsi"/>
          <w:i/>
          <w:iCs/>
          <w:sz w:val="26"/>
          <w:szCs w:val="26"/>
          <w:lang w:bidi="pa-IN"/>
        </w:rPr>
      </w:pPr>
    </w:p>
    <w:p w14:paraId="5C0610C3" w14:textId="77777777" w:rsidR="003E0365" w:rsidRPr="003E0365" w:rsidRDefault="003E0365" w:rsidP="008D798B">
      <w:pPr>
        <w:pStyle w:val="ListParagraph"/>
        <w:numPr>
          <w:ilvl w:val="0"/>
          <w:numId w:val="24"/>
        </w:numPr>
        <w:spacing w:after="0"/>
        <w:ind w:left="851" w:hanging="567"/>
        <w:jc w:val="both"/>
        <w:rPr>
          <w:rFonts w:cstheme="minorHAnsi"/>
          <w:i/>
          <w:iCs/>
          <w:sz w:val="26"/>
          <w:szCs w:val="26"/>
          <w:lang w:bidi="pa-IN"/>
        </w:rPr>
      </w:pPr>
      <w:r w:rsidRPr="00B13A35">
        <w:rPr>
          <w:rFonts w:cstheme="minorHAnsi"/>
          <w:bCs/>
          <w:sz w:val="28"/>
          <w:szCs w:val="28"/>
        </w:rPr>
        <w:t xml:space="preserve">The </w:t>
      </w:r>
      <w:r>
        <w:rPr>
          <w:rFonts w:cstheme="minorHAnsi"/>
          <w:bCs/>
          <w:sz w:val="28"/>
          <w:szCs w:val="28"/>
        </w:rPr>
        <w:t>Petitioner submitted his rejoinder as under</w:t>
      </w:r>
      <w:r w:rsidRPr="00B13A35">
        <w:rPr>
          <w:rFonts w:cstheme="minorHAnsi"/>
          <w:bCs/>
          <w:sz w:val="28"/>
          <w:szCs w:val="28"/>
        </w:rPr>
        <w:t>: -</w:t>
      </w:r>
    </w:p>
    <w:p w14:paraId="348004B1" w14:textId="77777777" w:rsidR="00F44BD0" w:rsidRPr="00EE41B6" w:rsidRDefault="00F44BD0" w:rsidP="00F44BD0">
      <w:pPr>
        <w:pStyle w:val="ListParagraph"/>
        <w:spacing w:after="0" w:line="240" w:lineRule="auto"/>
        <w:ind w:left="851" w:firstLine="567"/>
        <w:jc w:val="both"/>
        <w:rPr>
          <w:rFonts w:cs="Raavi"/>
          <w:i/>
          <w:iCs/>
          <w:lang w:bidi="pa-IN"/>
        </w:rPr>
      </w:pPr>
      <w:r w:rsidRPr="00EE41B6">
        <w:rPr>
          <w:i/>
          <w:iCs/>
          <w:cs/>
          <w:lang w:bidi="pa-IN"/>
        </w:rPr>
        <w:t xml:space="preserve">ਨਿਮਰਤਾ ਸਾਹਿਤ ਬੇਨਤੀ ਹੈ ਕਿ ਆਪ ਜੀ ਦੁਵਾਰਾ ਆਪ ਜੀ ਨੇ ਮਿਟੰਸ ਆਫ ਮੀਟਿੰਗ ਰਾਂਹੀ ਅਪੀਲ ਕਰਤਾ ਪਾਸੋਂ ਮਿਤੀ 22.06.20 ਤੋਂ 24.02.21 ਤੱਕ ਬਿਜਲੀ ਦੀ ਘੱਟ ਖਪਤ ਦਾ ਪੱਕਾ ਸਬੂਤ </w:t>
      </w:r>
      <w:r w:rsidRPr="00EE41B6">
        <w:rPr>
          <w:rFonts w:cs="Raavi"/>
          <w:i/>
          <w:iCs/>
          <w:cs/>
          <w:lang w:bidi="pa-IN"/>
        </w:rPr>
        <w:t xml:space="preserve">ਮੰਗਿਆ ਹੈ ਬੜੀ ਹੈਰਾਨੀ ਨਾਲ ਲਿਖਣਾ ਪੈ ਰਿਹਾ ਹੈ ਕਿ ਏ ਈ ਈ ਕਮਰਸ਼ੀਅਲ ਜੀ </w:t>
      </w:r>
      <w:r w:rsidRPr="00EE41B6">
        <w:rPr>
          <w:i/>
          <w:iCs/>
          <w:cs/>
          <w:lang w:bidi="pa-IN"/>
        </w:rPr>
        <w:t xml:space="preserve">ਦੁਵਾਰਾ </w:t>
      </w:r>
      <w:r w:rsidRPr="00EE41B6">
        <w:rPr>
          <w:rFonts w:cs="Raavi"/>
          <w:i/>
          <w:iCs/>
          <w:cs/>
          <w:lang w:bidi="pa-IN"/>
        </w:rPr>
        <w:t xml:space="preserve">ਆਪ ਜੀ ਨੇ ਆਪਣੇ ਹਵਾਲਾ ਅਧੀਨ ਪੱਤਰ ਨਾਲ ਸਹਾਇਕ ਲੇਖਾ ਅਫਸਰ ਆਰ ਏ ਪੀ ਬਠਿੰਡਾ ਜੀ ਦਾ ਹਾਫ ਮਾਰਜਿਨ ਨੰਬਰ 53 ਮਿਤੀ 16-12-21 ਅਤੇ ਕੰਜੂਮਰ ਗਰੀਵੈਂਸਜ਼ ਰਿਡਰੇਸਲ ਫਾਰਮ ਬਠਿੰਡਾ ਦੀ </w:t>
      </w:r>
      <w:r w:rsidRPr="00EE41B6">
        <w:rPr>
          <w:i/>
          <w:iCs/>
          <w:cs/>
          <w:lang w:bidi="pa-IN"/>
        </w:rPr>
        <w:t>ਮੀਟਿੰਗ ਮਿਤੀ 22.05.23 ਦੇ ਮਿਟੰਸ ਦਾ ਕਾਪੀ ਪੇਸ਼ ਕੀਤੀ ਹੈ ਜਿਸ ਵਿੱਚ (</w:t>
      </w:r>
      <w:r w:rsidRPr="00EE41B6">
        <w:rPr>
          <w:rFonts w:cs="Raavi"/>
          <w:i/>
          <w:iCs/>
          <w:cs/>
          <w:lang w:bidi="pa-IN"/>
        </w:rPr>
        <w:t xml:space="preserve">ਹਾਫ ਮਾਰਜਿਨ) ਸਪਸ਼ਟ ਵਰਨਣ ਕੀਤਾ ਗਿਆ ਹੈ ਕਿ ਮੀਟਰ ਰੀਡਰ ਦੁਆਰਾ ਸਹੀ ਸਮੇਂ ਮੀਟਰ ਦਾ </w:t>
      </w:r>
      <w:r w:rsidRPr="00EE41B6">
        <w:rPr>
          <w:rFonts w:cs="Raavi"/>
          <w:i/>
          <w:iCs/>
          <w:lang w:bidi="pa-IN"/>
        </w:rPr>
        <w:t>‘</w:t>
      </w:r>
      <w:r w:rsidRPr="00EE41B6">
        <w:rPr>
          <w:rFonts w:cs="Raavi"/>
          <w:i/>
          <w:iCs/>
          <w:lang w:val="en-IN" w:bidi="pa-IN"/>
        </w:rPr>
        <w:t>D’</w:t>
      </w:r>
      <w:r w:rsidRPr="00EE41B6">
        <w:rPr>
          <w:rFonts w:cs="Raavi"/>
          <w:i/>
          <w:iCs/>
          <w:cs/>
          <w:lang w:bidi="pa-IN"/>
        </w:rPr>
        <w:t xml:space="preserve"> ਕੋਡ ਨਾ ਪਾਉਣ ਕਾਰਨ ਖਪਤਕਾਰ ਨੂੰ 2 ਮਹੀਨੇ ਤੋਂ ਲੈ ਕੇ 1 ਸਾਲ ਤੱਕ ਖਪਤ ਘੱਟ ਪਾਈ ਗਈ ਇਸ ਲਈ ਸਪਲਾਈ ਕੋਡ ਦੀ ਧਾਰਾ 21.5 ਅਨੁਸਾਰ ਖਾਤਾ ਸੋਧਿਆ ਗਿਆ ਹੈ। ਜਦੋਂ ਕਿ ਅਪੀਲ ਕਰਤਾ ਪਾਸ ਕੋਈ ਯਾਰਡ ਸਟਿਕ/ਯੰਤਰ ਨਹੀਂ ਸੀ ਕਿ ਉਹ ਸਪਸ਼ਟ ਕਰ ਸਕੇ ਕਿ ਖਪਤ ਕਿਵੇਂ ਘੱਟ ਹੋਈ।</w:t>
      </w:r>
    </w:p>
    <w:p w14:paraId="2E40C0E2" w14:textId="77777777" w:rsidR="00F44BD0" w:rsidRPr="00EE41B6" w:rsidRDefault="00F44BD0" w:rsidP="00F44BD0">
      <w:pPr>
        <w:pStyle w:val="ListParagraph"/>
        <w:spacing w:after="0" w:line="240" w:lineRule="auto"/>
        <w:ind w:left="851" w:firstLine="567"/>
        <w:jc w:val="both"/>
        <w:rPr>
          <w:i/>
          <w:iCs/>
          <w:lang w:bidi="pa-IN"/>
        </w:rPr>
      </w:pPr>
      <w:r w:rsidRPr="00EE41B6">
        <w:rPr>
          <w:i/>
          <w:iCs/>
          <w:cs/>
          <w:lang w:bidi="pa-IN"/>
        </w:rPr>
        <w:t>ਪਾਵਰਕਾਮ ਦੁਬਾਰਾ ਬਿਜਲੀ ਦੀ ਖਪਤ ਮਾਪਣ ਲਈ ਮੀਟਰ ਖਪਤਕਾਰ ਦੇ ਅਹਾਤੇ ਤੋਂ ਬਾਹਰ ਗਲੀ ਵਿੱਚ ਪਿਲਰ ਬਾਕਸ/ਮੀਟਰ ਬਕਸਿਆ ਵਿੱਚ ਆਪਣੀ ੲਮਕ ਅਤੇ ਕੀ (ਕਸਟੱਡੀ) ਵਿੱਚ ਲਗਾਏ ਜਾਂਦੇ ਹਨ ਜਿਸ ਨੂੰ ਚੈਕ ਕਰਨ ਲਈ ਵੱਖ-2 ਕਰਮਚਾਰੀ ਅਧਿਕਾਰੀ (ਮੀਟਰ ਰੀਡਰ</w:t>
      </w:r>
      <w:r w:rsidRPr="00EE41B6">
        <w:rPr>
          <w:i/>
          <w:iCs/>
          <w:lang w:bidi="pa-IN"/>
        </w:rPr>
        <w:t xml:space="preserve">, </w:t>
      </w:r>
      <w:r w:rsidRPr="00EE41B6">
        <w:rPr>
          <w:i/>
          <w:iCs/>
          <w:cs/>
          <w:lang w:bidi="pa-IN"/>
        </w:rPr>
        <w:t>ਜੇ ਈ</w:t>
      </w:r>
      <w:r w:rsidRPr="00EE41B6">
        <w:rPr>
          <w:i/>
          <w:iCs/>
          <w:lang w:bidi="pa-IN"/>
        </w:rPr>
        <w:t xml:space="preserve">, </w:t>
      </w:r>
      <w:r w:rsidRPr="00EE41B6">
        <w:rPr>
          <w:i/>
          <w:iCs/>
          <w:cs/>
          <w:lang w:bidi="pa-IN"/>
        </w:rPr>
        <w:t>ਮੀਟਰ ਇੰਸਪੈਕਟਰ</w:t>
      </w:r>
      <w:r w:rsidRPr="00EE41B6">
        <w:rPr>
          <w:i/>
          <w:iCs/>
          <w:lang w:bidi="pa-IN"/>
        </w:rPr>
        <w:t xml:space="preserve">, </w:t>
      </w:r>
      <w:r w:rsidRPr="00EE41B6">
        <w:rPr>
          <w:i/>
          <w:iCs/>
          <w:cs/>
          <w:lang w:bidi="pa-IN"/>
        </w:rPr>
        <w:t>ਏ ਈ</w:t>
      </w:r>
      <w:r w:rsidRPr="00EE41B6">
        <w:rPr>
          <w:i/>
          <w:iCs/>
          <w:lang w:bidi="pa-IN"/>
        </w:rPr>
        <w:t xml:space="preserve">, </w:t>
      </w:r>
      <w:r w:rsidRPr="00EE41B6">
        <w:rPr>
          <w:i/>
          <w:iCs/>
          <w:cs/>
          <w:lang w:bidi="pa-IN"/>
        </w:rPr>
        <w:t>ਏ ਈ ਈ) ਜਿੰਮੇਵਾਰ ਹੁੰਦੇ ਹਨ ਜੋ ਸਮੇਂ-2 ਮੀਟਰ ਨੂੰ ਚੈਕ ਕਰਦੇ ਹਨ।</w:t>
      </w:r>
    </w:p>
    <w:p w14:paraId="05347BFE" w14:textId="77777777" w:rsidR="00F44BD0" w:rsidRPr="00EE41B6" w:rsidRDefault="00F44BD0" w:rsidP="00F44BD0">
      <w:pPr>
        <w:pStyle w:val="ListParagraph"/>
        <w:numPr>
          <w:ilvl w:val="0"/>
          <w:numId w:val="36"/>
        </w:numPr>
        <w:spacing w:after="0" w:line="240" w:lineRule="auto"/>
        <w:ind w:left="1134" w:hanging="141"/>
        <w:jc w:val="both"/>
        <w:rPr>
          <w:i/>
          <w:iCs/>
        </w:rPr>
      </w:pPr>
      <w:r w:rsidRPr="00EE41B6">
        <w:rPr>
          <w:rFonts w:cs="Raavi"/>
          <w:i/>
          <w:iCs/>
          <w:cs/>
          <w:lang w:bidi="pa-IN"/>
        </w:rPr>
        <w:t>ਇਹ ਕਿ ਪਹਿਲਾ ਤਾਂ ਆਡਿਟ ਪਾਰਟੀ ਦੁਆਰਾ ਸਪਲਾਈ ਕੋਡ ਦੇ 21.5 ਵਿਨਿਯਮ ਦੀ ਉਲੰਘਣਾ ਕਰਦੇ ਹੋਏ ਖਾਤਾ 6 ਮਹੀਨਿਆਂ ਦੀ ਬਜਾਏ ਅੱਠ ਮਹੀਨਿਆਂ ਲਈ 16/12/21 ਨੂੰ ਸੋਧਿਆ ਹੈ ਜੋ ਕਿ ਗਲਤ ਹੈ।</w:t>
      </w:r>
    </w:p>
    <w:p w14:paraId="4985633D" w14:textId="77777777" w:rsidR="00F44BD0" w:rsidRPr="00EE41B6" w:rsidRDefault="00F44BD0" w:rsidP="00F44BD0">
      <w:pPr>
        <w:pStyle w:val="ListParagraph"/>
        <w:numPr>
          <w:ilvl w:val="0"/>
          <w:numId w:val="36"/>
        </w:numPr>
        <w:spacing w:after="0" w:line="240" w:lineRule="auto"/>
        <w:ind w:left="1134" w:hanging="141"/>
        <w:jc w:val="both"/>
        <w:rPr>
          <w:i/>
          <w:iCs/>
        </w:rPr>
      </w:pPr>
      <w:r w:rsidRPr="00EE41B6">
        <w:rPr>
          <w:rFonts w:cs="Raavi"/>
          <w:i/>
          <w:iCs/>
          <w:cs/>
          <w:lang w:bidi="pa-IN"/>
        </w:rPr>
        <w:t>ਦੂਸਰਾ ਇਹ ਚਾਰਜ ਕੀਤੀ ਰਕਮ ਅਰਸਾ ਤਕਰੀਬਨ 10 ਮਹੀਨਿਆਂ ਬਾਅਦ 10/2022 ਨੂੰ ਬਿੱਲ ਵਿੱਚ ਚਾਰਜ ਕੀਤੀ ਹੈ ਜੋ 93.1 ਈਐਸਆਈਐਮ ਦੀ ਘੋਰ ਉਲੰਘਣਾ ਹੈ ਵੱਖਰਾ ਇਹ ਏਰੀਅਰ ਬਿੱਲ ਨਹੀਂ ਭੇਜਿਆ।</w:t>
      </w:r>
    </w:p>
    <w:p w14:paraId="1D3CFC32" w14:textId="77777777" w:rsidR="00F44BD0" w:rsidRPr="00EE41B6" w:rsidRDefault="00F44BD0" w:rsidP="00F44BD0">
      <w:pPr>
        <w:pStyle w:val="ListParagraph"/>
        <w:numPr>
          <w:ilvl w:val="0"/>
          <w:numId w:val="36"/>
        </w:numPr>
        <w:spacing w:after="0" w:line="240" w:lineRule="auto"/>
        <w:ind w:left="1134" w:hanging="141"/>
        <w:jc w:val="both"/>
        <w:rPr>
          <w:i/>
          <w:iCs/>
        </w:rPr>
      </w:pPr>
      <w:r w:rsidRPr="00EE41B6">
        <w:rPr>
          <w:rFonts w:cs="Raavi"/>
          <w:i/>
          <w:iCs/>
          <w:cs/>
          <w:lang w:bidi="pa-IN"/>
        </w:rPr>
        <w:t>ਤੀਸਰਾ ਈਐਸਆਈਐਮ 93.2 ਅਤੇ ਸੈਕਸ਼ਨ 56(2) ਬਿਜਲੀ ਐਕਟ 2003 ਦੀ ਘੋਰ ਉਲੰਘਣਾ ਹੈ ਜਿਸ ਅਨੁਸਾਰ ਦੋ ਸਾਲ ਤੋਂ ਵੱਧ ਪੁਰਾਣੀ ਰਕਮ ਚਾਰਜ ਨਹੀਂ ਕੀਤੀ ਜਾ ਸਕਦੀ।</w:t>
      </w:r>
    </w:p>
    <w:p w14:paraId="47A3C642" w14:textId="77777777" w:rsidR="00F44BD0" w:rsidRPr="00EE41B6" w:rsidRDefault="00F44BD0" w:rsidP="00F44BD0">
      <w:pPr>
        <w:pStyle w:val="ListParagraph"/>
        <w:numPr>
          <w:ilvl w:val="0"/>
          <w:numId w:val="36"/>
        </w:numPr>
        <w:spacing w:after="0" w:line="240" w:lineRule="auto"/>
        <w:ind w:left="1134" w:hanging="141"/>
        <w:jc w:val="both"/>
        <w:rPr>
          <w:i/>
          <w:iCs/>
        </w:rPr>
      </w:pPr>
      <w:r w:rsidRPr="00EE41B6">
        <w:rPr>
          <w:rFonts w:cs="Raavi"/>
          <w:i/>
          <w:iCs/>
          <w:cs/>
          <w:lang w:bidi="pa-IN"/>
        </w:rPr>
        <w:t xml:space="preserve">ਇਸ ਦੇ ਨਾਲ ਹੀ ਪਾਵਰਕਾਮ ਦੇ ਕਮਰਸ਼ੀਅਲ ਸਰਕੂਲਰ ਨੰ. 21/2022 ਮਿਤੀ 03.08.22 ਅਤੇ ਪੰਜਾਬ ਸਰਕਾਰ ਤੇ ਪਾਵਰ ਵਿਭਾਗ ਦੇ ਪੱਤਰ ਨੰ. 2122/2016-ਈਬੀ-2/469 ਮਿਤੀ 13/07/22 ਦੀ ਘੋਰ ਉਲੰਘਣਾ ਹੈ ਜਿਸ ਰਾਹੀਂ ਘਰੇਲੂ </w:t>
      </w:r>
      <w:r w:rsidRPr="00EE41B6">
        <w:rPr>
          <w:rFonts w:cs="Raavi"/>
          <w:i/>
          <w:iCs/>
          <w:lang w:val="en-IN" w:bidi="pa-IN"/>
        </w:rPr>
        <w:t>(DS)</w:t>
      </w:r>
      <w:r w:rsidRPr="00EE41B6">
        <w:rPr>
          <w:rFonts w:cs="Raavi"/>
          <w:i/>
          <w:iCs/>
          <w:cs/>
          <w:lang w:bidi="pa-IN"/>
        </w:rPr>
        <w:t xml:space="preserve"> ਕਨੈਕਸ਼ਨ ਵੱਲ ਬਕਾਇਆ 31.12.2021 ਤੱਕ ਖੜੀ ਰਕਮ ਜੋ 30.6.21 ਤੱਕ ਅਦਾ ਨਹੀਂ ਹੋਈ ਨੂੰ ਮਾਫ </w:t>
      </w:r>
      <w:r w:rsidRPr="00EE41B6">
        <w:rPr>
          <w:rFonts w:cs="Raavi"/>
          <w:i/>
          <w:iCs/>
          <w:lang w:val="en-IN" w:bidi="pa-IN"/>
        </w:rPr>
        <w:t>(Waive off)</w:t>
      </w:r>
      <w:r w:rsidRPr="00EE41B6">
        <w:rPr>
          <w:rFonts w:cs="Raavi"/>
          <w:i/>
          <w:iCs/>
          <w:cs/>
          <w:lang w:val="en-IN" w:bidi="pa-IN"/>
        </w:rPr>
        <w:t xml:space="preserve"> </w:t>
      </w:r>
      <w:r w:rsidRPr="00EE41B6">
        <w:rPr>
          <w:rFonts w:cs="Raavi"/>
          <w:i/>
          <w:iCs/>
          <w:cs/>
          <w:lang w:bidi="pa-IN"/>
        </w:rPr>
        <w:t>ਕਰਨਾ ਸੀ। ਜਦੋਂ ਕਿ ਇਹ ਰਕਮ 6/20 ਤੋਂ 2/21 ਨਾਲ ਸੰਬੰਧਿਤ ਹੈ ਆਡਿਟ ਨੇ 16.12.21 ਨੂੰ ਚਾਰਜ ਕੀਤੀ ਗਈ ਸੀ ਪ੍ਰੰਤੂ ਏ ਈ ਈ ਕਮਰਸ਼ੀਅਲ ਦੁਆਰਾ ਇਹਨਾਂ ਹਦਾਇਤਾਂ ਦੀ ਘੋਰ ਉਲੰਘਣਾ ਕਰਦੇ 10/2022 ਵਿੱਚ ਚਾਰਜ ਕੀਤੀ ਗਈ ਹੈ ਗਲਤ ਅਤੇ ਅਦਾਇਗੀ ਯੋਗ ਨਹੀਂ ਹੈ।</w:t>
      </w:r>
    </w:p>
    <w:p w14:paraId="70F99F60" w14:textId="77777777" w:rsidR="00F44BD0" w:rsidRPr="00EE41B6" w:rsidRDefault="00F44BD0" w:rsidP="00F44BD0">
      <w:pPr>
        <w:pStyle w:val="ListParagraph"/>
        <w:spacing w:after="0" w:line="240" w:lineRule="auto"/>
        <w:ind w:left="851" w:firstLine="567"/>
        <w:jc w:val="both"/>
        <w:rPr>
          <w:rFonts w:cs="Raavi"/>
          <w:i/>
          <w:iCs/>
          <w:lang w:bidi="pa-IN"/>
        </w:rPr>
      </w:pPr>
      <w:r w:rsidRPr="00EE41B6">
        <w:rPr>
          <w:rFonts w:cs="Raavi"/>
          <w:i/>
          <w:iCs/>
          <w:cs/>
          <w:lang w:bidi="pa-IN"/>
        </w:rPr>
        <w:t xml:space="preserve">ਇਸ ਲਈ ਬੇਨਤੀ ਹੈ ਕਿ ਉਕਤ ਕੇਸ ਨੂੰ ਇਹਨਾਂ ਨੁਕਤਿਆਂ ਦੀ ਰੋਸ਼ਨੀ ਵਿੱਚ ਕਨੀਸਡਰ ਕਰਦੇ ਹੋਏ ਮੈਨੂੰ ਇਨਸਾਫ ਪ੍ਰਦਾਨ ਕੀਤਾ ਜਾਵੇ ਅਤੇ ਮੈਨੂੰ ਚਾਰਜ ਕੀਤੀ ਗਲਤ ਰਕਮ 83022 ਰੁਪੈ </w:t>
      </w:r>
      <w:r w:rsidRPr="00EE41B6">
        <w:rPr>
          <w:rFonts w:cs="Raavi"/>
          <w:i/>
          <w:iCs/>
          <w:smallCaps/>
          <w:lang w:val="en-IN" w:bidi="pa-IN"/>
        </w:rPr>
        <w:t>w</w:t>
      </w:r>
      <w:r w:rsidRPr="00EE41B6">
        <w:rPr>
          <w:rFonts w:cs="Raavi"/>
          <w:i/>
          <w:iCs/>
          <w:lang w:val="en-IN" w:bidi="pa-IN"/>
        </w:rPr>
        <w:t>aive off</w:t>
      </w:r>
      <w:r w:rsidRPr="00EE41B6">
        <w:rPr>
          <w:rFonts w:cs="Raavi"/>
          <w:i/>
          <w:iCs/>
          <w:cs/>
          <w:lang w:bidi="pa-IN"/>
        </w:rPr>
        <w:t xml:space="preserve"> ਕਰਨ ਦੇ ਕਿਰਪਾਲਤਾ ਕੀਤੀ ਜਾਵੇ।</w:t>
      </w:r>
    </w:p>
    <w:p w14:paraId="33641811" w14:textId="77777777" w:rsidR="00F44BD0" w:rsidRPr="00EE41B6" w:rsidRDefault="00F44BD0" w:rsidP="00F44BD0">
      <w:pPr>
        <w:pStyle w:val="ListParagraph"/>
        <w:spacing w:after="0" w:line="240" w:lineRule="auto"/>
        <w:ind w:left="851" w:firstLine="567"/>
        <w:jc w:val="both"/>
        <w:rPr>
          <w:i/>
          <w:iCs/>
          <w:lang w:bidi="pa-IN"/>
        </w:rPr>
      </w:pPr>
      <w:r w:rsidRPr="00EE41B6">
        <w:rPr>
          <w:rFonts w:cs="Raavi"/>
          <w:i/>
          <w:iCs/>
          <w:cs/>
          <w:lang w:bidi="pa-IN"/>
        </w:rPr>
        <w:t>ਮੈਨੂੰ ਵਿਸ਼ਵਾਸ ਹੈ ਆਪ ਮੇਰੀ ਅਪੀਲ ਨੂੰ ਮਨਜ਼ੂਰ ਕਰਦੇ ਹੋਏ ਇਨਸਾਫ ਕਰਨ ਦੇ ਕਿਰਪਾ ਕਰੋਗੇ।</w:t>
      </w:r>
    </w:p>
    <w:p w14:paraId="10A6FFC8" w14:textId="77777777" w:rsidR="00B13A35" w:rsidRPr="00B13A35" w:rsidRDefault="00B13A35" w:rsidP="008D798B">
      <w:pPr>
        <w:spacing w:after="0"/>
        <w:ind w:left="851" w:right="391" w:hanging="567"/>
        <w:contextualSpacing/>
        <w:jc w:val="both"/>
        <w:rPr>
          <w:rFonts w:cstheme="minorHAnsi"/>
          <w:b/>
          <w:i/>
          <w:iCs/>
          <w:sz w:val="28"/>
          <w:szCs w:val="28"/>
          <w:lang w:bidi="pa-IN"/>
        </w:rPr>
      </w:pPr>
    </w:p>
    <w:p w14:paraId="71AF59D8" w14:textId="77777777" w:rsidR="007169F5" w:rsidRPr="001F2F57" w:rsidRDefault="00933820" w:rsidP="008D798B">
      <w:pPr>
        <w:pStyle w:val="ListParagraph"/>
        <w:numPr>
          <w:ilvl w:val="0"/>
          <w:numId w:val="24"/>
        </w:numPr>
        <w:ind w:left="851" w:hanging="567"/>
        <w:jc w:val="both"/>
        <w:rPr>
          <w:rFonts w:cstheme="minorHAnsi"/>
          <w:bCs/>
          <w:sz w:val="28"/>
          <w:szCs w:val="28"/>
        </w:rPr>
      </w:pPr>
      <w:r w:rsidRPr="00B13A35">
        <w:rPr>
          <w:rFonts w:cstheme="minorHAnsi"/>
          <w:bCs/>
          <w:sz w:val="28"/>
          <w:szCs w:val="28"/>
        </w:rPr>
        <w:lastRenderedPageBreak/>
        <w:t>Forum has</w:t>
      </w:r>
      <w:r w:rsidR="007169F5" w:rsidRPr="00B13A35">
        <w:rPr>
          <w:rFonts w:cstheme="minorHAnsi"/>
          <w:bCs/>
          <w:sz w:val="28"/>
          <w:szCs w:val="28"/>
        </w:rPr>
        <w:t xml:space="preserve"> gone through the written submi</w:t>
      </w:r>
      <w:r w:rsidR="00194B9D" w:rsidRPr="00B13A35">
        <w:rPr>
          <w:rFonts w:cstheme="minorHAnsi"/>
          <w:bCs/>
          <w:sz w:val="28"/>
          <w:szCs w:val="28"/>
        </w:rPr>
        <w:t>ss</w:t>
      </w:r>
      <w:r w:rsidR="007169F5" w:rsidRPr="00B13A35">
        <w:rPr>
          <w:rFonts w:cstheme="minorHAnsi"/>
          <w:bCs/>
          <w:sz w:val="28"/>
          <w:szCs w:val="28"/>
        </w:rPr>
        <w:t>ions made</w:t>
      </w:r>
      <w:r w:rsidR="007169F5" w:rsidRPr="00B62859">
        <w:rPr>
          <w:rFonts w:cstheme="minorHAnsi"/>
          <w:bCs/>
          <w:sz w:val="28"/>
          <w:szCs w:val="28"/>
        </w:rPr>
        <w:t xml:space="preserve"> by the </w:t>
      </w:r>
      <w:r w:rsidR="00FA0A5F" w:rsidRPr="00B62859">
        <w:rPr>
          <w:rFonts w:cstheme="minorHAnsi"/>
          <w:bCs/>
          <w:sz w:val="28"/>
          <w:szCs w:val="28"/>
        </w:rPr>
        <w:t>Petitioner</w:t>
      </w:r>
      <w:r w:rsidR="00A240A6" w:rsidRPr="00B62859">
        <w:rPr>
          <w:rFonts w:cstheme="minorHAnsi"/>
          <w:bCs/>
          <w:sz w:val="28"/>
          <w:szCs w:val="28"/>
        </w:rPr>
        <w:t xml:space="preserve"> in the petition</w:t>
      </w:r>
      <w:r w:rsidR="007169F5" w:rsidRPr="00B62859">
        <w:rPr>
          <w:rFonts w:cstheme="minorHAnsi"/>
          <w:bCs/>
          <w:sz w:val="28"/>
          <w:szCs w:val="28"/>
        </w:rPr>
        <w:t xml:space="preserve">, written reply of the </w:t>
      </w:r>
      <w:r w:rsidR="00FA0A5F" w:rsidRPr="00B62859">
        <w:rPr>
          <w:rFonts w:cstheme="minorHAnsi"/>
          <w:bCs/>
          <w:sz w:val="28"/>
          <w:szCs w:val="28"/>
        </w:rPr>
        <w:t>Respondent</w:t>
      </w:r>
      <w:r w:rsidR="0003772B" w:rsidRPr="00B62859">
        <w:rPr>
          <w:rFonts w:cstheme="minorHAnsi"/>
          <w:bCs/>
          <w:sz w:val="28"/>
          <w:szCs w:val="28"/>
        </w:rPr>
        <w:t xml:space="preserve">, </w:t>
      </w:r>
      <w:r w:rsidR="00CE6890" w:rsidRPr="00B62859">
        <w:rPr>
          <w:rFonts w:cstheme="minorHAnsi"/>
          <w:bCs/>
          <w:sz w:val="28"/>
          <w:szCs w:val="28"/>
        </w:rPr>
        <w:t xml:space="preserve">rejoinder by </w:t>
      </w:r>
      <w:r w:rsidR="00FA0A5F" w:rsidRPr="00B62859">
        <w:rPr>
          <w:rFonts w:cstheme="minorHAnsi"/>
          <w:bCs/>
          <w:sz w:val="28"/>
          <w:szCs w:val="28"/>
        </w:rPr>
        <w:t>Petitioner</w:t>
      </w:r>
      <w:r w:rsidR="00CE6890" w:rsidRPr="00B62859">
        <w:rPr>
          <w:rFonts w:cstheme="minorHAnsi"/>
          <w:bCs/>
          <w:sz w:val="28"/>
          <w:szCs w:val="28"/>
        </w:rPr>
        <w:t xml:space="preserve">, </w:t>
      </w:r>
      <w:r w:rsidR="0003772B" w:rsidRPr="00B62859">
        <w:rPr>
          <w:rFonts w:cstheme="minorHAnsi"/>
          <w:bCs/>
          <w:sz w:val="28"/>
          <w:szCs w:val="28"/>
        </w:rPr>
        <w:t>oral</w:t>
      </w:r>
      <w:r w:rsidR="00194B9D" w:rsidRPr="00B62859">
        <w:rPr>
          <w:rFonts w:cstheme="minorHAnsi"/>
          <w:bCs/>
          <w:sz w:val="28"/>
          <w:szCs w:val="28"/>
        </w:rPr>
        <w:t xml:space="preserve"> discussions </w:t>
      </w:r>
      <w:r w:rsidR="007D0F9D" w:rsidRPr="00B62859">
        <w:rPr>
          <w:rFonts w:cstheme="minorHAnsi"/>
          <w:bCs/>
          <w:sz w:val="28"/>
          <w:szCs w:val="28"/>
        </w:rPr>
        <w:t xml:space="preserve">made by </w:t>
      </w:r>
      <w:r w:rsidR="00FA0A5F" w:rsidRPr="00B62859">
        <w:rPr>
          <w:rFonts w:cstheme="minorHAnsi"/>
          <w:bCs/>
          <w:sz w:val="28"/>
          <w:szCs w:val="28"/>
        </w:rPr>
        <w:t>Petitioner</w:t>
      </w:r>
      <w:r w:rsidR="007D0F9D" w:rsidRPr="00B62859">
        <w:rPr>
          <w:rFonts w:cstheme="minorHAnsi"/>
          <w:bCs/>
          <w:sz w:val="28"/>
          <w:szCs w:val="28"/>
        </w:rPr>
        <w:t xml:space="preserve"> </w:t>
      </w:r>
      <w:r w:rsidR="009B0B46" w:rsidRPr="00B62859">
        <w:rPr>
          <w:rFonts w:cstheme="minorHAnsi"/>
          <w:bCs/>
          <w:sz w:val="28"/>
          <w:szCs w:val="28"/>
        </w:rPr>
        <w:t>along with</w:t>
      </w:r>
      <w:r w:rsidR="007D0F9D" w:rsidRPr="00B62859">
        <w:rPr>
          <w:rFonts w:cstheme="minorHAnsi"/>
          <w:bCs/>
          <w:sz w:val="28"/>
          <w:szCs w:val="28"/>
        </w:rPr>
        <w:t xml:space="preserve"> material brought on record. The issue that requires adjudication in the presen</w:t>
      </w:r>
      <w:r w:rsidR="009B0B46" w:rsidRPr="00B62859">
        <w:rPr>
          <w:rFonts w:cstheme="minorHAnsi"/>
          <w:bCs/>
          <w:sz w:val="28"/>
          <w:szCs w:val="28"/>
        </w:rPr>
        <w:t>t</w:t>
      </w:r>
      <w:r w:rsidR="007D0F9D" w:rsidRPr="00B62859">
        <w:rPr>
          <w:rFonts w:cstheme="minorHAnsi"/>
          <w:bCs/>
          <w:sz w:val="28"/>
          <w:szCs w:val="28"/>
        </w:rPr>
        <w:t xml:space="preserve"> case is to dec</w:t>
      </w:r>
      <w:r w:rsidR="00A35ABA" w:rsidRPr="00B62859">
        <w:rPr>
          <w:rFonts w:cstheme="minorHAnsi"/>
          <w:bCs/>
          <w:sz w:val="28"/>
          <w:szCs w:val="28"/>
        </w:rPr>
        <w:t xml:space="preserve">ide the legitimacy of the </w:t>
      </w:r>
      <w:r w:rsidR="007D0F9D" w:rsidRPr="00B62859">
        <w:rPr>
          <w:rFonts w:cstheme="minorHAnsi"/>
          <w:bCs/>
          <w:sz w:val="28"/>
          <w:szCs w:val="28"/>
        </w:rPr>
        <w:t>amount</w:t>
      </w:r>
      <w:r w:rsidR="00F06E91" w:rsidRPr="00B62859">
        <w:rPr>
          <w:rFonts w:cstheme="minorHAnsi"/>
          <w:bCs/>
          <w:sz w:val="28"/>
          <w:szCs w:val="28"/>
        </w:rPr>
        <w:t xml:space="preserve"> of</w:t>
      </w:r>
      <w:r w:rsidR="007D0F9D" w:rsidRPr="00B62859">
        <w:rPr>
          <w:rFonts w:cstheme="minorHAnsi"/>
          <w:bCs/>
          <w:sz w:val="28"/>
          <w:szCs w:val="28"/>
        </w:rPr>
        <w:t xml:space="preserve"> </w:t>
      </w:r>
      <w:r w:rsidR="00561900" w:rsidRPr="00B62859">
        <w:rPr>
          <w:rFonts w:cstheme="minorHAnsi"/>
          <w:bCs/>
          <w:sz w:val="28"/>
          <w:szCs w:val="28"/>
        </w:rPr>
        <w:t xml:space="preserve">Rs. </w:t>
      </w:r>
      <w:r w:rsidR="00B62859" w:rsidRPr="00B62859">
        <w:rPr>
          <w:rFonts w:cstheme="minorHAnsi"/>
          <w:bCs/>
          <w:sz w:val="28"/>
          <w:szCs w:val="28"/>
        </w:rPr>
        <w:t>830</w:t>
      </w:r>
      <w:r w:rsidR="00B62859">
        <w:rPr>
          <w:rFonts w:cstheme="minorHAnsi"/>
          <w:bCs/>
          <w:sz w:val="28"/>
          <w:szCs w:val="28"/>
        </w:rPr>
        <w:t>2</w:t>
      </w:r>
      <w:r w:rsidR="00B62859" w:rsidRPr="00B62859">
        <w:rPr>
          <w:rFonts w:cstheme="minorHAnsi"/>
          <w:bCs/>
          <w:sz w:val="28"/>
          <w:szCs w:val="28"/>
        </w:rPr>
        <w:t>2</w:t>
      </w:r>
      <w:r w:rsidR="00561900" w:rsidRPr="00B62859">
        <w:rPr>
          <w:rFonts w:cstheme="minorHAnsi"/>
          <w:bCs/>
          <w:sz w:val="28"/>
          <w:szCs w:val="28"/>
        </w:rPr>
        <w:t>/-</w:t>
      </w:r>
      <w:r w:rsidR="00E65872">
        <w:rPr>
          <w:rFonts w:cstheme="minorHAnsi"/>
          <w:bCs/>
          <w:sz w:val="28"/>
          <w:szCs w:val="28"/>
        </w:rPr>
        <w:t xml:space="preserve"> (shown as Rs. 83012/-)</w:t>
      </w:r>
      <w:r w:rsidR="00561900" w:rsidRPr="00B62859">
        <w:rPr>
          <w:rFonts w:cstheme="minorHAnsi"/>
          <w:bCs/>
          <w:sz w:val="28"/>
          <w:szCs w:val="28"/>
        </w:rPr>
        <w:t xml:space="preserve"> </w:t>
      </w:r>
      <w:r w:rsidR="00F06E91" w:rsidRPr="00B62859">
        <w:rPr>
          <w:rFonts w:cstheme="minorHAnsi"/>
          <w:bCs/>
          <w:sz w:val="28"/>
          <w:szCs w:val="28"/>
        </w:rPr>
        <w:t xml:space="preserve">charged </w:t>
      </w:r>
      <w:r w:rsidR="005E00EC" w:rsidRPr="00B62859">
        <w:rPr>
          <w:rFonts w:cstheme="minorHAnsi"/>
          <w:bCs/>
          <w:sz w:val="28"/>
          <w:szCs w:val="28"/>
        </w:rPr>
        <w:t xml:space="preserve">in bill dated </w:t>
      </w:r>
      <w:r w:rsidR="00B62859" w:rsidRPr="00B62859">
        <w:rPr>
          <w:rFonts w:cstheme="minorHAnsi"/>
          <w:sz w:val="28"/>
          <w:szCs w:val="28"/>
        </w:rPr>
        <w:t>28.10.2022</w:t>
      </w:r>
      <w:r w:rsidR="005E00EC" w:rsidRPr="00B62859">
        <w:rPr>
          <w:rFonts w:cstheme="minorHAnsi"/>
          <w:sz w:val="28"/>
          <w:szCs w:val="28"/>
        </w:rPr>
        <w:t xml:space="preserve"> </w:t>
      </w:r>
      <w:r w:rsidR="00B62859" w:rsidRPr="00B62859">
        <w:rPr>
          <w:rFonts w:cstheme="minorHAnsi"/>
          <w:sz w:val="28"/>
          <w:szCs w:val="28"/>
        </w:rPr>
        <w:t xml:space="preserve">as per Half </w:t>
      </w:r>
      <w:r w:rsidR="00B62859" w:rsidRPr="001F2F57">
        <w:rPr>
          <w:rFonts w:cstheme="minorHAnsi"/>
          <w:sz w:val="28"/>
          <w:szCs w:val="28"/>
        </w:rPr>
        <w:t>Margin no. 53 dated 16.12.2021</w:t>
      </w:r>
      <w:r w:rsidR="001F2F57">
        <w:rPr>
          <w:rFonts w:cstheme="minorHAnsi"/>
          <w:sz w:val="28"/>
          <w:szCs w:val="28"/>
        </w:rPr>
        <w:t xml:space="preserve"> held as correct and recoverable by </w:t>
      </w:r>
      <w:r w:rsidR="001F2F57" w:rsidRPr="001F2F57">
        <w:rPr>
          <w:rFonts w:cstheme="minorHAnsi"/>
          <w:sz w:val="28"/>
          <w:szCs w:val="28"/>
        </w:rPr>
        <w:t>Circle CGRF Bathinda, PSPCL, Bathinda</w:t>
      </w:r>
      <w:r w:rsidR="001F2F57">
        <w:rPr>
          <w:rFonts w:cstheme="minorHAnsi"/>
          <w:sz w:val="28"/>
          <w:szCs w:val="28"/>
        </w:rPr>
        <w:t xml:space="preserve"> </w:t>
      </w:r>
      <w:r w:rsidR="00E65872">
        <w:rPr>
          <w:rFonts w:cstheme="minorHAnsi"/>
          <w:sz w:val="28"/>
          <w:szCs w:val="28"/>
        </w:rPr>
        <w:t>vide</w:t>
      </w:r>
      <w:r w:rsidR="001F2F57">
        <w:rPr>
          <w:rFonts w:cstheme="minorHAnsi"/>
          <w:sz w:val="28"/>
          <w:szCs w:val="28"/>
        </w:rPr>
        <w:t xml:space="preserve"> its decision dated 22.05.2023</w:t>
      </w:r>
      <w:r w:rsidR="00F5443B" w:rsidRPr="001F2F57">
        <w:rPr>
          <w:rFonts w:cstheme="minorHAnsi"/>
          <w:bCs/>
          <w:sz w:val="28"/>
          <w:szCs w:val="28"/>
        </w:rPr>
        <w:t>.</w:t>
      </w:r>
    </w:p>
    <w:p w14:paraId="6F16AA87" w14:textId="77777777" w:rsidR="00C4272F" w:rsidRPr="001F2F57" w:rsidRDefault="00C4272F" w:rsidP="008D798B">
      <w:pPr>
        <w:pStyle w:val="ListParagraph"/>
        <w:ind w:left="851"/>
        <w:jc w:val="both"/>
        <w:rPr>
          <w:rFonts w:cstheme="minorHAnsi"/>
          <w:bCs/>
          <w:sz w:val="28"/>
          <w:szCs w:val="28"/>
        </w:rPr>
      </w:pPr>
    </w:p>
    <w:p w14:paraId="5398EF02" w14:textId="14551DE3" w:rsidR="001F2F57" w:rsidRPr="00031A22" w:rsidRDefault="00F5443B" w:rsidP="008D798B">
      <w:pPr>
        <w:pStyle w:val="ListParagraph"/>
        <w:numPr>
          <w:ilvl w:val="0"/>
          <w:numId w:val="24"/>
        </w:numPr>
        <w:spacing w:after="0"/>
        <w:ind w:left="851" w:hanging="425"/>
        <w:jc w:val="both"/>
        <w:rPr>
          <w:rFonts w:cstheme="minorHAnsi"/>
          <w:bCs/>
          <w:sz w:val="28"/>
          <w:szCs w:val="28"/>
        </w:rPr>
      </w:pPr>
      <w:r w:rsidRPr="001F2F57">
        <w:rPr>
          <w:rFonts w:cstheme="minorHAnsi"/>
          <w:bCs/>
          <w:sz w:val="28"/>
          <w:szCs w:val="28"/>
        </w:rPr>
        <w:t>Forum observed that</w:t>
      </w:r>
      <w:r w:rsidR="005E00EC" w:rsidRPr="001F2F57">
        <w:rPr>
          <w:rFonts w:cstheme="minorHAnsi"/>
          <w:bCs/>
          <w:sz w:val="28"/>
          <w:szCs w:val="28"/>
        </w:rPr>
        <w:t xml:space="preserve"> </w:t>
      </w:r>
      <w:r w:rsidR="00751BC3">
        <w:rPr>
          <w:rFonts w:cstheme="minorHAnsi"/>
          <w:sz w:val="28"/>
          <w:szCs w:val="28"/>
        </w:rPr>
        <w:t>b</w:t>
      </w:r>
      <w:r w:rsidR="00751BC3" w:rsidRPr="007B0619">
        <w:rPr>
          <w:rFonts w:cstheme="minorHAnsi"/>
          <w:sz w:val="28"/>
          <w:szCs w:val="28"/>
        </w:rPr>
        <w:t>ill</w:t>
      </w:r>
      <w:r w:rsidR="00751BC3" w:rsidRPr="007B0619">
        <w:rPr>
          <w:sz w:val="28"/>
          <w:szCs w:val="28"/>
          <w:lang w:bidi="pa-IN"/>
        </w:rPr>
        <w:t xml:space="preserve"> dated 24.04.2021</w:t>
      </w:r>
      <w:r w:rsidR="00751BC3" w:rsidRPr="007B0619">
        <w:rPr>
          <w:rFonts w:cstheme="minorHAnsi"/>
          <w:sz w:val="28"/>
          <w:szCs w:val="28"/>
        </w:rPr>
        <w:t xml:space="preserve"> was issued </w:t>
      </w:r>
      <w:r w:rsidR="00751BC3">
        <w:rPr>
          <w:rFonts w:cstheme="minorHAnsi"/>
          <w:sz w:val="28"/>
          <w:szCs w:val="28"/>
        </w:rPr>
        <w:t xml:space="preserve">against the said account </w:t>
      </w:r>
      <w:r w:rsidR="00751BC3" w:rsidRPr="007B0619">
        <w:rPr>
          <w:rFonts w:cstheme="minorHAnsi"/>
          <w:sz w:val="28"/>
          <w:szCs w:val="28"/>
        </w:rPr>
        <w:t>on D-code on average basis for the period from 24.02.2021 to 24.04.2021. Meter of the petitioner, being defective, was changed vide MCO no. 100013477149</w:t>
      </w:r>
      <w:r w:rsidR="00751BC3" w:rsidRPr="001F2F57">
        <w:rPr>
          <w:rFonts w:cstheme="minorHAnsi"/>
          <w:sz w:val="28"/>
          <w:szCs w:val="28"/>
        </w:rPr>
        <w:t xml:space="preserve"> dated 18.05.2021 effected on </w:t>
      </w:r>
      <w:r w:rsidR="00751BC3" w:rsidRPr="007C37E7">
        <w:rPr>
          <w:rFonts w:cstheme="minorHAnsi"/>
          <w:sz w:val="28"/>
          <w:szCs w:val="28"/>
        </w:rPr>
        <w:t>21.05.2021.</w:t>
      </w:r>
      <w:r w:rsidR="00751BC3" w:rsidRPr="001F2F57">
        <w:rPr>
          <w:rFonts w:cstheme="minorHAnsi"/>
          <w:sz w:val="28"/>
          <w:szCs w:val="28"/>
        </w:rPr>
        <w:t xml:space="preserve"> Removed meter was checked in ME Lab vide challan no. 980 dated 22.06.2021 wherein reading of the meter was verified as 76516 KWH. The meter was accepted as defective.</w:t>
      </w:r>
      <w:r w:rsidR="00751BC3">
        <w:rPr>
          <w:rFonts w:cstheme="minorHAnsi"/>
          <w:sz w:val="28"/>
          <w:szCs w:val="28"/>
        </w:rPr>
        <w:t xml:space="preserve"> Audit party while checking the accounts of the consumers overhauled the account of the petitioner and pointed out short assessment of Rs. 83022/- vide </w:t>
      </w:r>
      <w:r w:rsidR="00751BC3" w:rsidRPr="001F2F57">
        <w:rPr>
          <w:rFonts w:cstheme="minorHAnsi"/>
          <w:sz w:val="28"/>
          <w:szCs w:val="28"/>
        </w:rPr>
        <w:t>Half Margin no. 53 dated 16.12.2021</w:t>
      </w:r>
      <w:r w:rsidR="00751BC3">
        <w:rPr>
          <w:rFonts w:cstheme="minorHAnsi"/>
          <w:sz w:val="28"/>
          <w:szCs w:val="28"/>
        </w:rPr>
        <w:t>.</w:t>
      </w:r>
      <w:r w:rsidR="00751BC3" w:rsidRPr="001F2F57">
        <w:rPr>
          <w:rFonts w:cstheme="minorHAnsi"/>
          <w:sz w:val="28"/>
          <w:szCs w:val="28"/>
        </w:rPr>
        <w:t xml:space="preserve"> </w:t>
      </w:r>
      <w:r w:rsidR="00751BC3">
        <w:rPr>
          <w:rFonts w:cstheme="minorHAnsi"/>
          <w:sz w:val="28"/>
          <w:szCs w:val="28"/>
        </w:rPr>
        <w:t xml:space="preserve">Accordingly, </w:t>
      </w:r>
      <w:r w:rsidR="00751BC3" w:rsidRPr="001F2F57">
        <w:rPr>
          <w:rFonts w:cstheme="minorHAnsi"/>
          <w:sz w:val="28"/>
          <w:szCs w:val="28"/>
        </w:rPr>
        <w:t xml:space="preserve">AEE Comm./Unit-1, City Division, PSPCL, Bathinda </w:t>
      </w:r>
      <w:r w:rsidR="00751BC3">
        <w:rPr>
          <w:rFonts w:cstheme="minorHAnsi"/>
          <w:sz w:val="28"/>
          <w:szCs w:val="28"/>
        </w:rPr>
        <w:t>charged the said amount to</w:t>
      </w:r>
      <w:r w:rsidR="00751BC3" w:rsidRPr="001F2F57">
        <w:rPr>
          <w:rFonts w:cstheme="minorHAnsi"/>
          <w:sz w:val="28"/>
          <w:szCs w:val="28"/>
        </w:rPr>
        <w:t xml:space="preserve"> the petitioner</w:t>
      </w:r>
      <w:r w:rsidR="00751BC3">
        <w:rPr>
          <w:rFonts w:cstheme="minorHAnsi"/>
          <w:sz w:val="28"/>
          <w:szCs w:val="28"/>
        </w:rPr>
        <w:t xml:space="preserve"> in the bill dated 28.10.2022 </w:t>
      </w:r>
      <w:r w:rsidR="00751BC3" w:rsidRPr="001F2F57">
        <w:rPr>
          <w:rFonts w:cstheme="minorHAnsi"/>
          <w:sz w:val="28"/>
          <w:szCs w:val="28"/>
        </w:rPr>
        <w:t>as</w:t>
      </w:r>
      <w:r w:rsidR="00751BC3">
        <w:rPr>
          <w:rFonts w:cstheme="minorHAnsi"/>
          <w:sz w:val="28"/>
          <w:szCs w:val="28"/>
        </w:rPr>
        <w:t xml:space="preserve"> sundry charges</w:t>
      </w:r>
      <w:r w:rsidR="00751BC3" w:rsidRPr="001F2F57">
        <w:rPr>
          <w:rFonts w:cstheme="minorHAnsi"/>
          <w:sz w:val="28"/>
          <w:szCs w:val="28"/>
        </w:rPr>
        <w:t xml:space="preserve">. Petitioner did not agree to this amount and filed a case in Circle CGRF Bathinda, PSPCL, Bathinda. </w:t>
      </w:r>
      <w:r w:rsidR="00CE1390" w:rsidRPr="00CE1390">
        <w:rPr>
          <w:rFonts w:cstheme="minorHAnsi"/>
          <w:sz w:val="28"/>
          <w:szCs w:val="28"/>
        </w:rPr>
        <w:t xml:space="preserve">Circle CGRF Bathinda </w:t>
      </w:r>
      <w:r w:rsidR="00CE1390" w:rsidRPr="00CE1390">
        <w:rPr>
          <w:rFonts w:cstheme="minorHAnsi"/>
          <w:bCs/>
          <w:sz w:val="28"/>
          <w:szCs w:val="28"/>
        </w:rPr>
        <w:t>on 22.05.2023 decided</w:t>
      </w:r>
      <w:r w:rsidR="001F2F57" w:rsidRPr="00CE1390">
        <w:rPr>
          <w:rFonts w:cstheme="minorHAnsi"/>
          <w:bCs/>
          <w:sz w:val="28"/>
          <w:szCs w:val="28"/>
        </w:rPr>
        <w:t xml:space="preserve"> the case as under: -</w:t>
      </w:r>
    </w:p>
    <w:p w14:paraId="2D160435" w14:textId="77777777" w:rsidR="001F2F57" w:rsidRPr="00031A22" w:rsidRDefault="001F2F57" w:rsidP="008D798B">
      <w:pPr>
        <w:pStyle w:val="ListParagraph"/>
        <w:ind w:left="1418" w:right="391"/>
        <w:jc w:val="both"/>
        <w:rPr>
          <w:rFonts w:cstheme="minorHAnsi"/>
          <w:bCs/>
          <w:sz w:val="28"/>
          <w:szCs w:val="28"/>
        </w:rPr>
      </w:pPr>
      <w:r w:rsidRPr="00031A22">
        <w:rPr>
          <w:rFonts w:cstheme="minorHAnsi"/>
          <w:b/>
          <w:i/>
          <w:iCs/>
          <w:sz w:val="24"/>
          <w:szCs w:val="24"/>
          <w:lang w:bidi="pa-IN"/>
        </w:rPr>
        <w:t>“</w:t>
      </w:r>
      <w:r w:rsidRPr="00031A22">
        <w:rPr>
          <w:rFonts w:hint="cs"/>
          <w:b/>
          <w:i/>
          <w:iCs/>
          <w:sz w:val="24"/>
          <w:szCs w:val="24"/>
          <w:cs/>
          <w:lang w:bidi="pa-IN"/>
        </w:rPr>
        <w:t xml:space="preserve">ਖਪਤਕਾਰ ਨੂੰ </w:t>
      </w:r>
      <w:r w:rsidR="00031A22" w:rsidRPr="00031A22">
        <w:rPr>
          <w:rFonts w:hint="cs"/>
          <w:b/>
          <w:i/>
          <w:iCs/>
          <w:sz w:val="24"/>
          <w:szCs w:val="24"/>
          <w:cs/>
          <w:lang w:bidi="pa-IN"/>
        </w:rPr>
        <w:t xml:space="preserve">ਚਾਰਜ ਕੀਤੀ ਗਈ ਰਕਮ </w:t>
      </w:r>
      <w:r w:rsidRPr="00031A22">
        <w:rPr>
          <w:rFonts w:hint="cs"/>
          <w:b/>
          <w:i/>
          <w:iCs/>
          <w:sz w:val="24"/>
          <w:szCs w:val="24"/>
          <w:cs/>
          <w:lang w:bidi="pa-IN"/>
        </w:rPr>
        <w:t>ਸਹੀ ਅਤੇ ਵਸੂਲਣਯੋਗ ਹੈ।</w:t>
      </w:r>
      <w:r w:rsidRPr="00031A22">
        <w:rPr>
          <w:rFonts w:cstheme="minorHAnsi"/>
          <w:b/>
          <w:i/>
          <w:iCs/>
          <w:sz w:val="24"/>
          <w:szCs w:val="24"/>
          <w:lang w:bidi="pa-IN"/>
        </w:rPr>
        <w:t>”</w:t>
      </w:r>
    </w:p>
    <w:p w14:paraId="40AC2EFC" w14:textId="77777777" w:rsidR="001E753D" w:rsidRPr="00031A22" w:rsidRDefault="001F2F57" w:rsidP="008D798B">
      <w:pPr>
        <w:pStyle w:val="ListParagraph"/>
        <w:spacing w:after="0"/>
        <w:ind w:left="851" w:firstLine="567"/>
        <w:jc w:val="both"/>
        <w:rPr>
          <w:bCs/>
          <w:sz w:val="28"/>
          <w:szCs w:val="28"/>
          <w:lang w:bidi="pa-IN"/>
        </w:rPr>
      </w:pPr>
      <w:r w:rsidRPr="00031A22">
        <w:rPr>
          <w:rFonts w:cstheme="minorHAnsi"/>
          <w:sz w:val="28"/>
          <w:szCs w:val="28"/>
        </w:rPr>
        <w:t>Petitioner did not agree to th</w:t>
      </w:r>
      <w:r w:rsidR="00792606">
        <w:rPr>
          <w:rFonts w:cstheme="minorHAnsi"/>
          <w:sz w:val="28"/>
          <w:szCs w:val="28"/>
        </w:rPr>
        <w:t>e</w:t>
      </w:r>
      <w:r w:rsidRPr="00031A22">
        <w:rPr>
          <w:rFonts w:cstheme="minorHAnsi"/>
          <w:sz w:val="28"/>
          <w:szCs w:val="28"/>
        </w:rPr>
        <w:t xml:space="preserve"> decision of Circle CGRF Bathinda and filed appeal in Corporate CGRF, Ludhiana</w:t>
      </w:r>
      <w:r w:rsidRPr="00031A22">
        <w:rPr>
          <w:rFonts w:cstheme="minorHAnsi"/>
          <w:bCs/>
          <w:sz w:val="28"/>
          <w:szCs w:val="28"/>
        </w:rPr>
        <w:t>.</w:t>
      </w:r>
    </w:p>
    <w:p w14:paraId="28934933" w14:textId="77777777" w:rsidR="00897ACC" w:rsidRPr="004E24E1" w:rsidRDefault="00897ACC" w:rsidP="008D798B">
      <w:pPr>
        <w:pStyle w:val="ListParagraph"/>
        <w:ind w:left="851" w:firstLine="567"/>
        <w:jc w:val="both"/>
        <w:rPr>
          <w:rFonts w:cstheme="minorHAnsi"/>
          <w:bCs/>
          <w:sz w:val="28"/>
          <w:szCs w:val="28"/>
        </w:rPr>
      </w:pPr>
      <w:r w:rsidRPr="00031A22">
        <w:rPr>
          <w:rFonts w:cstheme="minorHAnsi"/>
          <w:bCs/>
          <w:sz w:val="28"/>
          <w:szCs w:val="28"/>
        </w:rPr>
        <w:t xml:space="preserve">Forum observed the consumption data supplied by the Respondent </w:t>
      </w:r>
      <w:r w:rsidRPr="004E24E1">
        <w:rPr>
          <w:rFonts w:cstheme="minorHAnsi"/>
          <w:bCs/>
          <w:sz w:val="28"/>
          <w:szCs w:val="28"/>
        </w:rPr>
        <w:t>tabulated below: -</w:t>
      </w:r>
    </w:p>
    <w:tbl>
      <w:tblPr>
        <w:tblStyle w:val="TableGrid"/>
        <w:tblW w:w="0" w:type="auto"/>
        <w:tblInd w:w="2126" w:type="dxa"/>
        <w:tblLook w:val="04A0" w:firstRow="1" w:lastRow="0" w:firstColumn="1" w:lastColumn="0" w:noHBand="0" w:noVBand="1"/>
      </w:tblPr>
      <w:tblGrid>
        <w:gridCol w:w="770"/>
        <w:gridCol w:w="723"/>
        <w:gridCol w:w="633"/>
        <w:gridCol w:w="622"/>
        <w:gridCol w:w="633"/>
        <w:gridCol w:w="622"/>
        <w:gridCol w:w="633"/>
        <w:gridCol w:w="622"/>
        <w:gridCol w:w="633"/>
        <w:gridCol w:w="622"/>
        <w:gridCol w:w="633"/>
      </w:tblGrid>
      <w:tr w:rsidR="00897ACC" w:rsidRPr="004E24E1" w14:paraId="50EDB40F" w14:textId="77777777" w:rsidTr="00FB514C">
        <w:trPr>
          <w:trHeight w:val="202"/>
        </w:trPr>
        <w:tc>
          <w:tcPr>
            <w:tcW w:w="770" w:type="dxa"/>
          </w:tcPr>
          <w:p w14:paraId="356BE03A" w14:textId="77777777" w:rsidR="00897ACC" w:rsidRPr="004E24E1" w:rsidRDefault="00897ACC" w:rsidP="008D798B">
            <w:pPr>
              <w:pStyle w:val="NoSpacing"/>
              <w:contextualSpacing/>
              <w:jc w:val="center"/>
              <w:rPr>
                <w:sz w:val="20"/>
                <w:szCs w:val="20"/>
              </w:rPr>
            </w:pPr>
            <w:r w:rsidRPr="004E24E1">
              <w:rPr>
                <w:sz w:val="20"/>
                <w:szCs w:val="20"/>
              </w:rPr>
              <w:t>Year</w:t>
            </w:r>
          </w:p>
        </w:tc>
        <w:tc>
          <w:tcPr>
            <w:tcW w:w="1255" w:type="dxa"/>
            <w:gridSpan w:val="2"/>
          </w:tcPr>
          <w:p w14:paraId="0685DB7A" w14:textId="77777777" w:rsidR="00897ACC" w:rsidRPr="004E24E1" w:rsidRDefault="00897ACC" w:rsidP="008D798B">
            <w:pPr>
              <w:pStyle w:val="NoSpacing"/>
              <w:contextualSpacing/>
              <w:jc w:val="center"/>
              <w:rPr>
                <w:sz w:val="20"/>
                <w:szCs w:val="20"/>
              </w:rPr>
            </w:pPr>
            <w:r w:rsidRPr="004E24E1">
              <w:rPr>
                <w:sz w:val="20"/>
                <w:szCs w:val="20"/>
              </w:rPr>
              <w:t>2019</w:t>
            </w:r>
          </w:p>
        </w:tc>
        <w:tc>
          <w:tcPr>
            <w:tcW w:w="1255" w:type="dxa"/>
            <w:gridSpan w:val="2"/>
          </w:tcPr>
          <w:p w14:paraId="584198F5" w14:textId="77777777" w:rsidR="00897ACC" w:rsidRPr="004E24E1" w:rsidRDefault="00897ACC" w:rsidP="008D798B">
            <w:pPr>
              <w:pStyle w:val="NoSpacing"/>
              <w:contextualSpacing/>
              <w:jc w:val="center"/>
              <w:rPr>
                <w:sz w:val="20"/>
                <w:szCs w:val="20"/>
              </w:rPr>
            </w:pPr>
            <w:r w:rsidRPr="004E24E1">
              <w:rPr>
                <w:sz w:val="20"/>
                <w:szCs w:val="20"/>
              </w:rPr>
              <w:t>2020</w:t>
            </w:r>
          </w:p>
        </w:tc>
        <w:tc>
          <w:tcPr>
            <w:tcW w:w="1255" w:type="dxa"/>
            <w:gridSpan w:val="2"/>
          </w:tcPr>
          <w:p w14:paraId="6795CD56" w14:textId="77777777" w:rsidR="00897ACC" w:rsidRPr="004E24E1" w:rsidRDefault="00897ACC" w:rsidP="008D798B">
            <w:pPr>
              <w:pStyle w:val="NoSpacing"/>
              <w:contextualSpacing/>
              <w:jc w:val="center"/>
              <w:rPr>
                <w:sz w:val="20"/>
                <w:szCs w:val="20"/>
              </w:rPr>
            </w:pPr>
            <w:r w:rsidRPr="004E24E1">
              <w:rPr>
                <w:sz w:val="20"/>
                <w:szCs w:val="20"/>
              </w:rPr>
              <w:t>2021</w:t>
            </w:r>
          </w:p>
        </w:tc>
        <w:tc>
          <w:tcPr>
            <w:tcW w:w="1255" w:type="dxa"/>
            <w:gridSpan w:val="2"/>
          </w:tcPr>
          <w:p w14:paraId="78F35061" w14:textId="77777777" w:rsidR="00897ACC" w:rsidRPr="004E24E1" w:rsidRDefault="00897ACC" w:rsidP="008D798B">
            <w:pPr>
              <w:pStyle w:val="NoSpacing"/>
              <w:contextualSpacing/>
              <w:jc w:val="center"/>
              <w:rPr>
                <w:sz w:val="20"/>
                <w:szCs w:val="20"/>
              </w:rPr>
            </w:pPr>
            <w:r w:rsidRPr="004E24E1">
              <w:rPr>
                <w:sz w:val="20"/>
                <w:szCs w:val="20"/>
              </w:rPr>
              <w:t>2022</w:t>
            </w:r>
          </w:p>
        </w:tc>
        <w:tc>
          <w:tcPr>
            <w:tcW w:w="1245" w:type="dxa"/>
            <w:gridSpan w:val="2"/>
          </w:tcPr>
          <w:p w14:paraId="295F87E9" w14:textId="77777777" w:rsidR="00897ACC" w:rsidRPr="004E24E1" w:rsidRDefault="00897ACC" w:rsidP="008D798B">
            <w:pPr>
              <w:pStyle w:val="NoSpacing"/>
              <w:contextualSpacing/>
              <w:jc w:val="center"/>
              <w:rPr>
                <w:sz w:val="20"/>
                <w:szCs w:val="20"/>
              </w:rPr>
            </w:pPr>
            <w:r w:rsidRPr="004E24E1">
              <w:rPr>
                <w:sz w:val="20"/>
                <w:szCs w:val="20"/>
              </w:rPr>
              <w:t>2023</w:t>
            </w:r>
          </w:p>
        </w:tc>
      </w:tr>
      <w:tr w:rsidR="00897ACC" w:rsidRPr="004E24E1" w14:paraId="77270621" w14:textId="77777777" w:rsidTr="00FB514C">
        <w:trPr>
          <w:trHeight w:val="192"/>
        </w:trPr>
        <w:tc>
          <w:tcPr>
            <w:tcW w:w="770" w:type="dxa"/>
          </w:tcPr>
          <w:p w14:paraId="4A21890D" w14:textId="77777777" w:rsidR="00897ACC" w:rsidRPr="004E24E1" w:rsidRDefault="00897ACC" w:rsidP="008D798B">
            <w:pPr>
              <w:pStyle w:val="NoSpacing"/>
              <w:contextualSpacing/>
              <w:jc w:val="center"/>
              <w:rPr>
                <w:sz w:val="20"/>
                <w:szCs w:val="20"/>
              </w:rPr>
            </w:pPr>
            <w:r w:rsidRPr="004E24E1">
              <w:rPr>
                <w:sz w:val="20"/>
                <w:szCs w:val="20"/>
              </w:rPr>
              <w:t>Month</w:t>
            </w:r>
          </w:p>
        </w:tc>
        <w:tc>
          <w:tcPr>
            <w:tcW w:w="622" w:type="dxa"/>
          </w:tcPr>
          <w:p w14:paraId="03939D41" w14:textId="77777777" w:rsidR="00897ACC" w:rsidRPr="004E24E1" w:rsidRDefault="00897ACC" w:rsidP="008D798B">
            <w:pPr>
              <w:pStyle w:val="NoSpacing"/>
              <w:contextualSpacing/>
              <w:jc w:val="center"/>
              <w:rPr>
                <w:sz w:val="20"/>
                <w:szCs w:val="20"/>
              </w:rPr>
            </w:pPr>
            <w:r w:rsidRPr="004E24E1">
              <w:rPr>
                <w:sz w:val="20"/>
                <w:szCs w:val="20"/>
              </w:rPr>
              <w:t>Cons</w:t>
            </w:r>
          </w:p>
        </w:tc>
        <w:tc>
          <w:tcPr>
            <w:tcW w:w="633" w:type="dxa"/>
          </w:tcPr>
          <w:p w14:paraId="51047ECF" w14:textId="77777777" w:rsidR="00897ACC" w:rsidRPr="004E24E1" w:rsidRDefault="00897ACC" w:rsidP="008D798B">
            <w:pPr>
              <w:pStyle w:val="NoSpacing"/>
              <w:contextualSpacing/>
              <w:jc w:val="center"/>
              <w:rPr>
                <w:sz w:val="20"/>
                <w:szCs w:val="20"/>
              </w:rPr>
            </w:pPr>
            <w:r w:rsidRPr="004E24E1">
              <w:rPr>
                <w:sz w:val="20"/>
                <w:szCs w:val="20"/>
              </w:rPr>
              <w:t>Code</w:t>
            </w:r>
          </w:p>
        </w:tc>
        <w:tc>
          <w:tcPr>
            <w:tcW w:w="622" w:type="dxa"/>
          </w:tcPr>
          <w:p w14:paraId="3481ADE1" w14:textId="77777777" w:rsidR="00897ACC" w:rsidRPr="004E24E1" w:rsidRDefault="00897ACC" w:rsidP="008D798B">
            <w:pPr>
              <w:pStyle w:val="NoSpacing"/>
              <w:contextualSpacing/>
              <w:jc w:val="center"/>
              <w:rPr>
                <w:sz w:val="20"/>
                <w:szCs w:val="20"/>
              </w:rPr>
            </w:pPr>
            <w:r w:rsidRPr="004E24E1">
              <w:rPr>
                <w:sz w:val="20"/>
                <w:szCs w:val="20"/>
              </w:rPr>
              <w:t>Cons</w:t>
            </w:r>
          </w:p>
        </w:tc>
        <w:tc>
          <w:tcPr>
            <w:tcW w:w="633" w:type="dxa"/>
          </w:tcPr>
          <w:p w14:paraId="6DF8730B" w14:textId="77777777" w:rsidR="00897ACC" w:rsidRPr="004E24E1" w:rsidRDefault="00897ACC" w:rsidP="008D798B">
            <w:pPr>
              <w:pStyle w:val="NoSpacing"/>
              <w:contextualSpacing/>
              <w:jc w:val="center"/>
              <w:rPr>
                <w:sz w:val="20"/>
                <w:szCs w:val="20"/>
              </w:rPr>
            </w:pPr>
            <w:r w:rsidRPr="004E24E1">
              <w:rPr>
                <w:sz w:val="20"/>
                <w:szCs w:val="20"/>
              </w:rPr>
              <w:t>Code</w:t>
            </w:r>
          </w:p>
        </w:tc>
        <w:tc>
          <w:tcPr>
            <w:tcW w:w="622" w:type="dxa"/>
          </w:tcPr>
          <w:p w14:paraId="6F6252D2" w14:textId="77777777" w:rsidR="00897ACC" w:rsidRPr="004E24E1" w:rsidRDefault="00897ACC" w:rsidP="008D798B">
            <w:pPr>
              <w:pStyle w:val="NoSpacing"/>
              <w:contextualSpacing/>
              <w:jc w:val="center"/>
              <w:rPr>
                <w:sz w:val="20"/>
                <w:szCs w:val="20"/>
              </w:rPr>
            </w:pPr>
            <w:r w:rsidRPr="004E24E1">
              <w:rPr>
                <w:sz w:val="20"/>
                <w:szCs w:val="20"/>
              </w:rPr>
              <w:t>Cons</w:t>
            </w:r>
          </w:p>
        </w:tc>
        <w:tc>
          <w:tcPr>
            <w:tcW w:w="633" w:type="dxa"/>
          </w:tcPr>
          <w:p w14:paraId="2A103CCC" w14:textId="77777777" w:rsidR="00897ACC" w:rsidRPr="004E24E1" w:rsidRDefault="00897ACC" w:rsidP="008D798B">
            <w:pPr>
              <w:pStyle w:val="NoSpacing"/>
              <w:contextualSpacing/>
              <w:jc w:val="center"/>
              <w:rPr>
                <w:sz w:val="20"/>
                <w:szCs w:val="20"/>
              </w:rPr>
            </w:pPr>
            <w:r w:rsidRPr="004E24E1">
              <w:rPr>
                <w:sz w:val="20"/>
                <w:szCs w:val="20"/>
              </w:rPr>
              <w:t>Code</w:t>
            </w:r>
          </w:p>
        </w:tc>
        <w:tc>
          <w:tcPr>
            <w:tcW w:w="622" w:type="dxa"/>
          </w:tcPr>
          <w:p w14:paraId="4BF93759" w14:textId="77777777" w:rsidR="00897ACC" w:rsidRPr="004E24E1" w:rsidRDefault="00897ACC" w:rsidP="008D798B">
            <w:pPr>
              <w:pStyle w:val="NoSpacing"/>
              <w:contextualSpacing/>
              <w:jc w:val="center"/>
              <w:rPr>
                <w:sz w:val="20"/>
                <w:szCs w:val="20"/>
              </w:rPr>
            </w:pPr>
            <w:r w:rsidRPr="004E24E1">
              <w:rPr>
                <w:sz w:val="20"/>
                <w:szCs w:val="20"/>
              </w:rPr>
              <w:t>Cons</w:t>
            </w:r>
          </w:p>
        </w:tc>
        <w:tc>
          <w:tcPr>
            <w:tcW w:w="633" w:type="dxa"/>
          </w:tcPr>
          <w:p w14:paraId="32CD37FC" w14:textId="77777777" w:rsidR="00897ACC" w:rsidRPr="004E24E1" w:rsidRDefault="00897ACC" w:rsidP="008D798B">
            <w:pPr>
              <w:pStyle w:val="NoSpacing"/>
              <w:contextualSpacing/>
              <w:jc w:val="center"/>
              <w:rPr>
                <w:sz w:val="20"/>
                <w:szCs w:val="20"/>
              </w:rPr>
            </w:pPr>
            <w:r w:rsidRPr="004E24E1">
              <w:rPr>
                <w:sz w:val="20"/>
                <w:szCs w:val="20"/>
              </w:rPr>
              <w:t>Code</w:t>
            </w:r>
          </w:p>
        </w:tc>
        <w:tc>
          <w:tcPr>
            <w:tcW w:w="612" w:type="dxa"/>
          </w:tcPr>
          <w:p w14:paraId="05E9928C" w14:textId="77777777" w:rsidR="00897ACC" w:rsidRPr="004E24E1" w:rsidRDefault="00897ACC" w:rsidP="008D798B">
            <w:pPr>
              <w:pStyle w:val="NoSpacing"/>
              <w:contextualSpacing/>
              <w:jc w:val="center"/>
              <w:rPr>
                <w:sz w:val="20"/>
                <w:szCs w:val="20"/>
              </w:rPr>
            </w:pPr>
            <w:r w:rsidRPr="004E24E1">
              <w:rPr>
                <w:sz w:val="20"/>
                <w:szCs w:val="20"/>
              </w:rPr>
              <w:t>Cons</w:t>
            </w:r>
          </w:p>
        </w:tc>
        <w:tc>
          <w:tcPr>
            <w:tcW w:w="633" w:type="dxa"/>
          </w:tcPr>
          <w:p w14:paraId="6CA7A9B9" w14:textId="77777777" w:rsidR="00897ACC" w:rsidRPr="004E24E1" w:rsidRDefault="00897ACC" w:rsidP="008D798B">
            <w:pPr>
              <w:pStyle w:val="NoSpacing"/>
              <w:contextualSpacing/>
              <w:jc w:val="center"/>
              <w:rPr>
                <w:sz w:val="20"/>
                <w:szCs w:val="20"/>
              </w:rPr>
            </w:pPr>
            <w:r w:rsidRPr="004E24E1">
              <w:rPr>
                <w:sz w:val="20"/>
                <w:szCs w:val="20"/>
              </w:rPr>
              <w:t>Code</w:t>
            </w:r>
          </w:p>
        </w:tc>
      </w:tr>
      <w:tr w:rsidR="00897ACC" w:rsidRPr="004E24E1" w14:paraId="3238DC61" w14:textId="77777777" w:rsidTr="00FB514C">
        <w:trPr>
          <w:trHeight w:val="192"/>
        </w:trPr>
        <w:tc>
          <w:tcPr>
            <w:tcW w:w="770" w:type="dxa"/>
          </w:tcPr>
          <w:p w14:paraId="2F231DCB" w14:textId="77777777" w:rsidR="00897ACC" w:rsidRPr="004E24E1" w:rsidRDefault="002E2E96" w:rsidP="008D798B">
            <w:pPr>
              <w:pStyle w:val="NoSpacing"/>
              <w:contextualSpacing/>
              <w:jc w:val="center"/>
              <w:rPr>
                <w:sz w:val="20"/>
                <w:szCs w:val="20"/>
              </w:rPr>
            </w:pPr>
            <w:r w:rsidRPr="004E24E1">
              <w:rPr>
                <w:sz w:val="20"/>
                <w:szCs w:val="20"/>
              </w:rPr>
              <w:t>Feb</w:t>
            </w:r>
          </w:p>
        </w:tc>
        <w:tc>
          <w:tcPr>
            <w:tcW w:w="622" w:type="dxa"/>
          </w:tcPr>
          <w:p w14:paraId="713ACDAF" w14:textId="77777777" w:rsidR="00897ACC" w:rsidRPr="004E24E1" w:rsidRDefault="00FB514C" w:rsidP="008D798B">
            <w:pPr>
              <w:pStyle w:val="NoSpacing"/>
              <w:contextualSpacing/>
              <w:jc w:val="center"/>
              <w:rPr>
                <w:sz w:val="20"/>
                <w:szCs w:val="20"/>
              </w:rPr>
            </w:pPr>
            <w:r w:rsidRPr="004E24E1">
              <w:rPr>
                <w:sz w:val="20"/>
                <w:szCs w:val="20"/>
              </w:rPr>
              <w:t>1218</w:t>
            </w:r>
          </w:p>
        </w:tc>
        <w:tc>
          <w:tcPr>
            <w:tcW w:w="633" w:type="dxa"/>
          </w:tcPr>
          <w:p w14:paraId="77F1A3B6" w14:textId="77777777" w:rsidR="00897ACC" w:rsidRPr="004E24E1" w:rsidRDefault="004E24E1" w:rsidP="008D798B">
            <w:pPr>
              <w:pStyle w:val="NoSpacing"/>
              <w:contextualSpacing/>
              <w:jc w:val="center"/>
              <w:rPr>
                <w:sz w:val="20"/>
                <w:szCs w:val="20"/>
              </w:rPr>
            </w:pPr>
            <w:r w:rsidRPr="004E24E1">
              <w:rPr>
                <w:sz w:val="20"/>
                <w:szCs w:val="20"/>
              </w:rPr>
              <w:t>O</w:t>
            </w:r>
          </w:p>
        </w:tc>
        <w:tc>
          <w:tcPr>
            <w:tcW w:w="622" w:type="dxa"/>
          </w:tcPr>
          <w:p w14:paraId="0C22881D" w14:textId="77777777" w:rsidR="00897ACC" w:rsidRPr="004E24E1" w:rsidRDefault="00FB514C" w:rsidP="008D798B">
            <w:pPr>
              <w:pStyle w:val="NoSpacing"/>
              <w:contextualSpacing/>
              <w:jc w:val="center"/>
              <w:rPr>
                <w:sz w:val="20"/>
                <w:szCs w:val="20"/>
              </w:rPr>
            </w:pPr>
            <w:r w:rsidRPr="004E24E1">
              <w:rPr>
                <w:sz w:val="20"/>
                <w:szCs w:val="20"/>
              </w:rPr>
              <w:t>440</w:t>
            </w:r>
          </w:p>
        </w:tc>
        <w:tc>
          <w:tcPr>
            <w:tcW w:w="633" w:type="dxa"/>
          </w:tcPr>
          <w:p w14:paraId="23CC71EA" w14:textId="77777777" w:rsidR="00897ACC" w:rsidRPr="004E24E1" w:rsidRDefault="004E24E1" w:rsidP="008D798B">
            <w:pPr>
              <w:pStyle w:val="NoSpacing"/>
              <w:contextualSpacing/>
              <w:jc w:val="center"/>
              <w:rPr>
                <w:sz w:val="20"/>
                <w:szCs w:val="20"/>
              </w:rPr>
            </w:pPr>
            <w:r w:rsidRPr="004E24E1">
              <w:rPr>
                <w:sz w:val="20"/>
                <w:szCs w:val="20"/>
              </w:rPr>
              <w:t>O</w:t>
            </w:r>
          </w:p>
        </w:tc>
        <w:tc>
          <w:tcPr>
            <w:tcW w:w="622" w:type="dxa"/>
          </w:tcPr>
          <w:p w14:paraId="753AEC61" w14:textId="77777777" w:rsidR="00897ACC" w:rsidRPr="004E24E1" w:rsidRDefault="00FB514C" w:rsidP="008D798B">
            <w:pPr>
              <w:pStyle w:val="NoSpacing"/>
              <w:contextualSpacing/>
              <w:jc w:val="center"/>
              <w:rPr>
                <w:sz w:val="20"/>
                <w:szCs w:val="20"/>
              </w:rPr>
            </w:pPr>
            <w:r w:rsidRPr="004E24E1">
              <w:rPr>
                <w:sz w:val="20"/>
                <w:szCs w:val="20"/>
              </w:rPr>
              <w:t>11</w:t>
            </w:r>
          </w:p>
        </w:tc>
        <w:tc>
          <w:tcPr>
            <w:tcW w:w="633" w:type="dxa"/>
          </w:tcPr>
          <w:p w14:paraId="708B454A" w14:textId="77777777" w:rsidR="00897ACC" w:rsidRPr="004E24E1" w:rsidRDefault="004E24E1" w:rsidP="008D798B">
            <w:pPr>
              <w:pStyle w:val="NoSpacing"/>
              <w:contextualSpacing/>
              <w:jc w:val="center"/>
              <w:rPr>
                <w:sz w:val="20"/>
                <w:szCs w:val="20"/>
              </w:rPr>
            </w:pPr>
            <w:r w:rsidRPr="004E24E1">
              <w:rPr>
                <w:sz w:val="20"/>
                <w:szCs w:val="20"/>
              </w:rPr>
              <w:t>O</w:t>
            </w:r>
          </w:p>
        </w:tc>
        <w:tc>
          <w:tcPr>
            <w:tcW w:w="622" w:type="dxa"/>
          </w:tcPr>
          <w:p w14:paraId="29EE120F" w14:textId="77777777" w:rsidR="00897ACC" w:rsidRPr="004E24E1" w:rsidRDefault="00FB514C" w:rsidP="008D798B">
            <w:pPr>
              <w:pStyle w:val="NoSpacing"/>
              <w:contextualSpacing/>
              <w:jc w:val="center"/>
              <w:rPr>
                <w:sz w:val="20"/>
                <w:szCs w:val="20"/>
              </w:rPr>
            </w:pPr>
            <w:r w:rsidRPr="004E24E1">
              <w:rPr>
                <w:sz w:val="20"/>
                <w:szCs w:val="20"/>
              </w:rPr>
              <w:t>8</w:t>
            </w:r>
          </w:p>
        </w:tc>
        <w:tc>
          <w:tcPr>
            <w:tcW w:w="633" w:type="dxa"/>
          </w:tcPr>
          <w:p w14:paraId="2D378BC3" w14:textId="77777777" w:rsidR="00897ACC" w:rsidRPr="004E24E1" w:rsidRDefault="004E24E1" w:rsidP="008D798B">
            <w:pPr>
              <w:pStyle w:val="NoSpacing"/>
              <w:contextualSpacing/>
              <w:jc w:val="center"/>
              <w:rPr>
                <w:sz w:val="20"/>
                <w:szCs w:val="20"/>
              </w:rPr>
            </w:pPr>
            <w:r w:rsidRPr="004E24E1">
              <w:rPr>
                <w:sz w:val="20"/>
                <w:szCs w:val="20"/>
              </w:rPr>
              <w:t>D</w:t>
            </w:r>
          </w:p>
        </w:tc>
        <w:tc>
          <w:tcPr>
            <w:tcW w:w="612" w:type="dxa"/>
          </w:tcPr>
          <w:p w14:paraId="46F9882A" w14:textId="77777777" w:rsidR="00897ACC" w:rsidRPr="004E24E1" w:rsidRDefault="00FB514C" w:rsidP="008D798B">
            <w:pPr>
              <w:pStyle w:val="NoSpacing"/>
              <w:contextualSpacing/>
              <w:jc w:val="center"/>
              <w:rPr>
                <w:sz w:val="20"/>
                <w:szCs w:val="20"/>
              </w:rPr>
            </w:pPr>
            <w:r w:rsidRPr="004E24E1">
              <w:rPr>
                <w:sz w:val="20"/>
                <w:szCs w:val="20"/>
              </w:rPr>
              <w:t>205</w:t>
            </w:r>
          </w:p>
        </w:tc>
        <w:tc>
          <w:tcPr>
            <w:tcW w:w="633" w:type="dxa"/>
          </w:tcPr>
          <w:p w14:paraId="6DE9824E" w14:textId="77777777" w:rsidR="00897ACC" w:rsidRPr="004E24E1" w:rsidRDefault="004E24E1" w:rsidP="008D798B">
            <w:pPr>
              <w:pStyle w:val="NoSpacing"/>
              <w:contextualSpacing/>
              <w:jc w:val="center"/>
              <w:rPr>
                <w:sz w:val="20"/>
                <w:szCs w:val="20"/>
              </w:rPr>
            </w:pPr>
            <w:r w:rsidRPr="004E24E1">
              <w:rPr>
                <w:sz w:val="20"/>
                <w:szCs w:val="20"/>
              </w:rPr>
              <w:t>O</w:t>
            </w:r>
          </w:p>
        </w:tc>
      </w:tr>
      <w:tr w:rsidR="00897ACC" w:rsidRPr="004E24E1" w14:paraId="57F7916A" w14:textId="77777777" w:rsidTr="00FB514C">
        <w:trPr>
          <w:trHeight w:val="192"/>
        </w:trPr>
        <w:tc>
          <w:tcPr>
            <w:tcW w:w="770" w:type="dxa"/>
          </w:tcPr>
          <w:p w14:paraId="4A6B3A66" w14:textId="77777777" w:rsidR="00897ACC" w:rsidRPr="004E24E1" w:rsidRDefault="002E2E96" w:rsidP="008D798B">
            <w:pPr>
              <w:pStyle w:val="NoSpacing"/>
              <w:contextualSpacing/>
              <w:jc w:val="center"/>
              <w:rPr>
                <w:sz w:val="20"/>
                <w:szCs w:val="20"/>
              </w:rPr>
            </w:pPr>
            <w:r w:rsidRPr="004E24E1">
              <w:rPr>
                <w:sz w:val="20"/>
                <w:szCs w:val="20"/>
              </w:rPr>
              <w:t>Apr</w:t>
            </w:r>
          </w:p>
        </w:tc>
        <w:tc>
          <w:tcPr>
            <w:tcW w:w="622" w:type="dxa"/>
          </w:tcPr>
          <w:p w14:paraId="0EAC27A2" w14:textId="77777777" w:rsidR="00897ACC" w:rsidRPr="004E24E1" w:rsidRDefault="00FB514C" w:rsidP="008D798B">
            <w:pPr>
              <w:pStyle w:val="NoSpacing"/>
              <w:contextualSpacing/>
              <w:jc w:val="center"/>
              <w:rPr>
                <w:sz w:val="20"/>
                <w:szCs w:val="20"/>
              </w:rPr>
            </w:pPr>
            <w:r w:rsidRPr="004E24E1">
              <w:rPr>
                <w:sz w:val="20"/>
                <w:szCs w:val="20"/>
              </w:rPr>
              <w:t>1711</w:t>
            </w:r>
          </w:p>
        </w:tc>
        <w:tc>
          <w:tcPr>
            <w:tcW w:w="633" w:type="dxa"/>
          </w:tcPr>
          <w:p w14:paraId="7D793DC0" w14:textId="77777777" w:rsidR="00897ACC" w:rsidRPr="004E24E1" w:rsidRDefault="004E24E1" w:rsidP="008D798B">
            <w:pPr>
              <w:pStyle w:val="NoSpacing"/>
              <w:contextualSpacing/>
              <w:jc w:val="center"/>
              <w:rPr>
                <w:sz w:val="20"/>
                <w:szCs w:val="20"/>
              </w:rPr>
            </w:pPr>
            <w:r w:rsidRPr="004E24E1">
              <w:rPr>
                <w:sz w:val="20"/>
                <w:szCs w:val="20"/>
              </w:rPr>
              <w:t>O</w:t>
            </w:r>
          </w:p>
        </w:tc>
        <w:tc>
          <w:tcPr>
            <w:tcW w:w="622" w:type="dxa"/>
          </w:tcPr>
          <w:p w14:paraId="2F42EF07" w14:textId="77777777" w:rsidR="00897ACC" w:rsidRPr="004E24E1" w:rsidRDefault="00897ACC" w:rsidP="008D798B">
            <w:pPr>
              <w:pStyle w:val="NoSpacing"/>
              <w:contextualSpacing/>
              <w:jc w:val="center"/>
              <w:rPr>
                <w:sz w:val="20"/>
                <w:szCs w:val="20"/>
              </w:rPr>
            </w:pPr>
          </w:p>
        </w:tc>
        <w:tc>
          <w:tcPr>
            <w:tcW w:w="633" w:type="dxa"/>
          </w:tcPr>
          <w:p w14:paraId="35D8B82F" w14:textId="77777777" w:rsidR="00897ACC" w:rsidRPr="004E24E1" w:rsidRDefault="00897ACC" w:rsidP="008D798B">
            <w:pPr>
              <w:pStyle w:val="NoSpacing"/>
              <w:contextualSpacing/>
              <w:jc w:val="center"/>
              <w:rPr>
                <w:sz w:val="20"/>
                <w:szCs w:val="20"/>
              </w:rPr>
            </w:pPr>
          </w:p>
        </w:tc>
        <w:tc>
          <w:tcPr>
            <w:tcW w:w="622" w:type="dxa"/>
          </w:tcPr>
          <w:p w14:paraId="561EB857" w14:textId="77777777" w:rsidR="00897ACC" w:rsidRPr="004E24E1" w:rsidRDefault="00FB514C" w:rsidP="008D798B">
            <w:pPr>
              <w:pStyle w:val="NoSpacing"/>
              <w:contextualSpacing/>
              <w:jc w:val="center"/>
              <w:rPr>
                <w:sz w:val="20"/>
                <w:szCs w:val="20"/>
              </w:rPr>
            </w:pPr>
            <w:r w:rsidRPr="004E24E1">
              <w:rPr>
                <w:sz w:val="20"/>
                <w:szCs w:val="20"/>
              </w:rPr>
              <w:t>7</w:t>
            </w:r>
          </w:p>
        </w:tc>
        <w:tc>
          <w:tcPr>
            <w:tcW w:w="633" w:type="dxa"/>
          </w:tcPr>
          <w:p w14:paraId="7392D691" w14:textId="77777777" w:rsidR="00897ACC" w:rsidRPr="004E24E1" w:rsidRDefault="004E24E1" w:rsidP="008D798B">
            <w:pPr>
              <w:pStyle w:val="NoSpacing"/>
              <w:contextualSpacing/>
              <w:jc w:val="center"/>
              <w:rPr>
                <w:sz w:val="20"/>
                <w:szCs w:val="20"/>
              </w:rPr>
            </w:pPr>
            <w:r w:rsidRPr="004E24E1">
              <w:rPr>
                <w:sz w:val="20"/>
                <w:szCs w:val="20"/>
              </w:rPr>
              <w:t>D</w:t>
            </w:r>
          </w:p>
        </w:tc>
        <w:tc>
          <w:tcPr>
            <w:tcW w:w="622" w:type="dxa"/>
          </w:tcPr>
          <w:p w14:paraId="633E6745" w14:textId="77777777" w:rsidR="00897ACC" w:rsidRPr="004E24E1" w:rsidRDefault="00FB514C" w:rsidP="008D798B">
            <w:pPr>
              <w:pStyle w:val="NoSpacing"/>
              <w:contextualSpacing/>
              <w:jc w:val="center"/>
              <w:rPr>
                <w:sz w:val="20"/>
                <w:szCs w:val="20"/>
              </w:rPr>
            </w:pPr>
            <w:r w:rsidRPr="004E24E1">
              <w:rPr>
                <w:sz w:val="20"/>
                <w:szCs w:val="20"/>
              </w:rPr>
              <w:t>1525</w:t>
            </w:r>
          </w:p>
        </w:tc>
        <w:tc>
          <w:tcPr>
            <w:tcW w:w="633" w:type="dxa"/>
          </w:tcPr>
          <w:p w14:paraId="6C0C9FCD" w14:textId="77777777" w:rsidR="00897ACC" w:rsidRPr="004E24E1" w:rsidRDefault="004E24E1" w:rsidP="008D798B">
            <w:pPr>
              <w:pStyle w:val="NoSpacing"/>
              <w:contextualSpacing/>
              <w:jc w:val="center"/>
              <w:rPr>
                <w:sz w:val="20"/>
                <w:szCs w:val="20"/>
              </w:rPr>
            </w:pPr>
            <w:r w:rsidRPr="004E24E1">
              <w:rPr>
                <w:sz w:val="20"/>
                <w:szCs w:val="20"/>
              </w:rPr>
              <w:t>O</w:t>
            </w:r>
          </w:p>
        </w:tc>
        <w:tc>
          <w:tcPr>
            <w:tcW w:w="612" w:type="dxa"/>
          </w:tcPr>
          <w:p w14:paraId="3B5B5E3B" w14:textId="77777777" w:rsidR="00897ACC" w:rsidRPr="004E24E1" w:rsidRDefault="00FB514C" w:rsidP="008D798B">
            <w:pPr>
              <w:pStyle w:val="NoSpacing"/>
              <w:contextualSpacing/>
              <w:jc w:val="center"/>
              <w:rPr>
                <w:sz w:val="20"/>
                <w:szCs w:val="20"/>
              </w:rPr>
            </w:pPr>
            <w:r w:rsidRPr="004E24E1">
              <w:rPr>
                <w:sz w:val="20"/>
                <w:szCs w:val="20"/>
              </w:rPr>
              <w:t>132</w:t>
            </w:r>
          </w:p>
        </w:tc>
        <w:tc>
          <w:tcPr>
            <w:tcW w:w="633" w:type="dxa"/>
          </w:tcPr>
          <w:p w14:paraId="3B3AC07F" w14:textId="77777777" w:rsidR="00897ACC" w:rsidRPr="004E24E1" w:rsidRDefault="004E24E1" w:rsidP="008D798B">
            <w:pPr>
              <w:pStyle w:val="NoSpacing"/>
              <w:contextualSpacing/>
              <w:jc w:val="center"/>
              <w:rPr>
                <w:sz w:val="20"/>
                <w:szCs w:val="20"/>
              </w:rPr>
            </w:pPr>
            <w:r w:rsidRPr="004E24E1">
              <w:rPr>
                <w:sz w:val="20"/>
                <w:szCs w:val="20"/>
              </w:rPr>
              <w:t>O</w:t>
            </w:r>
          </w:p>
        </w:tc>
      </w:tr>
      <w:tr w:rsidR="00897ACC" w:rsidRPr="004E24E1" w14:paraId="225F6AEA" w14:textId="77777777" w:rsidTr="00FB514C">
        <w:trPr>
          <w:trHeight w:val="192"/>
        </w:trPr>
        <w:tc>
          <w:tcPr>
            <w:tcW w:w="770" w:type="dxa"/>
          </w:tcPr>
          <w:p w14:paraId="4F928213" w14:textId="77777777" w:rsidR="00897ACC" w:rsidRPr="004E24E1" w:rsidRDefault="002E2E96" w:rsidP="008D798B">
            <w:pPr>
              <w:pStyle w:val="NoSpacing"/>
              <w:contextualSpacing/>
              <w:jc w:val="center"/>
              <w:rPr>
                <w:sz w:val="20"/>
                <w:szCs w:val="20"/>
              </w:rPr>
            </w:pPr>
            <w:r w:rsidRPr="004E24E1">
              <w:rPr>
                <w:sz w:val="20"/>
                <w:szCs w:val="20"/>
              </w:rPr>
              <w:t>May</w:t>
            </w:r>
          </w:p>
        </w:tc>
        <w:tc>
          <w:tcPr>
            <w:tcW w:w="622" w:type="dxa"/>
          </w:tcPr>
          <w:p w14:paraId="4294E254" w14:textId="77777777" w:rsidR="00897ACC" w:rsidRPr="004E24E1" w:rsidRDefault="00897ACC" w:rsidP="008D798B">
            <w:pPr>
              <w:pStyle w:val="NoSpacing"/>
              <w:contextualSpacing/>
              <w:jc w:val="center"/>
              <w:rPr>
                <w:sz w:val="20"/>
                <w:szCs w:val="20"/>
              </w:rPr>
            </w:pPr>
          </w:p>
        </w:tc>
        <w:tc>
          <w:tcPr>
            <w:tcW w:w="633" w:type="dxa"/>
          </w:tcPr>
          <w:p w14:paraId="64BB78AB" w14:textId="77777777" w:rsidR="00897ACC" w:rsidRPr="004E24E1" w:rsidRDefault="00897ACC" w:rsidP="008D798B">
            <w:pPr>
              <w:pStyle w:val="NoSpacing"/>
              <w:contextualSpacing/>
              <w:jc w:val="center"/>
              <w:rPr>
                <w:sz w:val="20"/>
                <w:szCs w:val="20"/>
              </w:rPr>
            </w:pPr>
          </w:p>
        </w:tc>
        <w:tc>
          <w:tcPr>
            <w:tcW w:w="622" w:type="dxa"/>
          </w:tcPr>
          <w:p w14:paraId="07113541" w14:textId="77777777" w:rsidR="00897ACC" w:rsidRPr="004E24E1" w:rsidRDefault="00FB514C" w:rsidP="008D798B">
            <w:pPr>
              <w:pStyle w:val="NoSpacing"/>
              <w:contextualSpacing/>
              <w:jc w:val="center"/>
              <w:rPr>
                <w:sz w:val="20"/>
                <w:szCs w:val="20"/>
              </w:rPr>
            </w:pPr>
            <w:r w:rsidRPr="004E24E1">
              <w:rPr>
                <w:sz w:val="20"/>
                <w:szCs w:val="20"/>
              </w:rPr>
              <w:t>2053</w:t>
            </w:r>
          </w:p>
        </w:tc>
        <w:tc>
          <w:tcPr>
            <w:tcW w:w="633" w:type="dxa"/>
          </w:tcPr>
          <w:p w14:paraId="3A34BF21" w14:textId="77777777" w:rsidR="00897ACC" w:rsidRPr="004E24E1" w:rsidRDefault="004E24E1" w:rsidP="008D798B">
            <w:pPr>
              <w:pStyle w:val="NoSpacing"/>
              <w:contextualSpacing/>
              <w:jc w:val="center"/>
              <w:rPr>
                <w:sz w:val="20"/>
                <w:szCs w:val="20"/>
              </w:rPr>
            </w:pPr>
            <w:r w:rsidRPr="004E24E1">
              <w:rPr>
                <w:sz w:val="20"/>
                <w:szCs w:val="20"/>
              </w:rPr>
              <w:t>N</w:t>
            </w:r>
          </w:p>
        </w:tc>
        <w:tc>
          <w:tcPr>
            <w:tcW w:w="622" w:type="dxa"/>
          </w:tcPr>
          <w:p w14:paraId="14951787" w14:textId="77777777" w:rsidR="00897ACC" w:rsidRPr="004E24E1" w:rsidRDefault="00FB514C" w:rsidP="008D798B">
            <w:pPr>
              <w:pStyle w:val="NoSpacing"/>
              <w:contextualSpacing/>
              <w:jc w:val="center"/>
              <w:rPr>
                <w:sz w:val="20"/>
                <w:szCs w:val="20"/>
              </w:rPr>
            </w:pPr>
            <w:r w:rsidRPr="004E24E1">
              <w:rPr>
                <w:sz w:val="20"/>
                <w:szCs w:val="20"/>
              </w:rPr>
              <w:t>741</w:t>
            </w:r>
          </w:p>
        </w:tc>
        <w:tc>
          <w:tcPr>
            <w:tcW w:w="633" w:type="dxa"/>
          </w:tcPr>
          <w:p w14:paraId="36B454E9" w14:textId="77777777" w:rsidR="00897ACC" w:rsidRPr="004E24E1" w:rsidRDefault="004E24E1" w:rsidP="008D798B">
            <w:pPr>
              <w:pStyle w:val="NoSpacing"/>
              <w:contextualSpacing/>
              <w:jc w:val="center"/>
              <w:rPr>
                <w:sz w:val="20"/>
                <w:szCs w:val="20"/>
              </w:rPr>
            </w:pPr>
            <w:r w:rsidRPr="004E24E1">
              <w:rPr>
                <w:sz w:val="20"/>
                <w:szCs w:val="20"/>
              </w:rPr>
              <w:t>D</w:t>
            </w:r>
          </w:p>
        </w:tc>
        <w:tc>
          <w:tcPr>
            <w:tcW w:w="622" w:type="dxa"/>
          </w:tcPr>
          <w:p w14:paraId="3F2A3155" w14:textId="77777777" w:rsidR="00897ACC" w:rsidRPr="004E24E1" w:rsidRDefault="00897ACC" w:rsidP="008D798B">
            <w:pPr>
              <w:pStyle w:val="NoSpacing"/>
              <w:contextualSpacing/>
              <w:jc w:val="center"/>
              <w:rPr>
                <w:sz w:val="20"/>
                <w:szCs w:val="20"/>
              </w:rPr>
            </w:pPr>
          </w:p>
        </w:tc>
        <w:tc>
          <w:tcPr>
            <w:tcW w:w="633" w:type="dxa"/>
          </w:tcPr>
          <w:p w14:paraId="50B356AE" w14:textId="77777777" w:rsidR="00897ACC" w:rsidRPr="004E24E1" w:rsidRDefault="00897ACC" w:rsidP="008D798B">
            <w:pPr>
              <w:pStyle w:val="NoSpacing"/>
              <w:contextualSpacing/>
              <w:jc w:val="center"/>
              <w:rPr>
                <w:sz w:val="20"/>
                <w:szCs w:val="20"/>
              </w:rPr>
            </w:pPr>
          </w:p>
        </w:tc>
        <w:tc>
          <w:tcPr>
            <w:tcW w:w="612" w:type="dxa"/>
          </w:tcPr>
          <w:p w14:paraId="0B113206" w14:textId="77777777" w:rsidR="00897ACC" w:rsidRPr="004E24E1" w:rsidRDefault="00897ACC" w:rsidP="008D798B">
            <w:pPr>
              <w:pStyle w:val="NoSpacing"/>
              <w:contextualSpacing/>
              <w:jc w:val="center"/>
              <w:rPr>
                <w:sz w:val="20"/>
                <w:szCs w:val="20"/>
              </w:rPr>
            </w:pPr>
          </w:p>
        </w:tc>
        <w:tc>
          <w:tcPr>
            <w:tcW w:w="633" w:type="dxa"/>
          </w:tcPr>
          <w:p w14:paraId="2DB8B75E" w14:textId="77777777" w:rsidR="00897ACC" w:rsidRPr="004E24E1" w:rsidRDefault="00897ACC" w:rsidP="008D798B">
            <w:pPr>
              <w:pStyle w:val="NoSpacing"/>
              <w:contextualSpacing/>
              <w:jc w:val="center"/>
              <w:rPr>
                <w:sz w:val="20"/>
                <w:szCs w:val="20"/>
              </w:rPr>
            </w:pPr>
          </w:p>
        </w:tc>
      </w:tr>
      <w:tr w:rsidR="00FB514C" w:rsidRPr="004E24E1" w14:paraId="18676FA1" w14:textId="77777777" w:rsidTr="00FB514C">
        <w:trPr>
          <w:trHeight w:val="195"/>
        </w:trPr>
        <w:tc>
          <w:tcPr>
            <w:tcW w:w="770" w:type="dxa"/>
          </w:tcPr>
          <w:p w14:paraId="41955DB6" w14:textId="77777777" w:rsidR="00FB514C" w:rsidRPr="004E24E1" w:rsidRDefault="00FB514C" w:rsidP="008D798B">
            <w:pPr>
              <w:pStyle w:val="NoSpacing"/>
              <w:contextualSpacing/>
              <w:jc w:val="center"/>
              <w:rPr>
                <w:sz w:val="20"/>
                <w:szCs w:val="20"/>
              </w:rPr>
            </w:pPr>
            <w:r w:rsidRPr="004E24E1">
              <w:rPr>
                <w:sz w:val="20"/>
                <w:szCs w:val="20"/>
              </w:rPr>
              <w:t>June</w:t>
            </w:r>
          </w:p>
        </w:tc>
        <w:tc>
          <w:tcPr>
            <w:tcW w:w="622" w:type="dxa"/>
          </w:tcPr>
          <w:p w14:paraId="1A38ECA1" w14:textId="77777777" w:rsidR="00FB514C" w:rsidRPr="004E24E1" w:rsidRDefault="00FB514C" w:rsidP="008D798B">
            <w:pPr>
              <w:pStyle w:val="NoSpacing"/>
              <w:contextualSpacing/>
              <w:jc w:val="center"/>
              <w:rPr>
                <w:sz w:val="20"/>
                <w:szCs w:val="20"/>
              </w:rPr>
            </w:pPr>
            <w:r w:rsidRPr="004E24E1">
              <w:rPr>
                <w:sz w:val="20"/>
                <w:szCs w:val="20"/>
              </w:rPr>
              <w:t>2947</w:t>
            </w:r>
          </w:p>
        </w:tc>
        <w:tc>
          <w:tcPr>
            <w:tcW w:w="633" w:type="dxa"/>
          </w:tcPr>
          <w:p w14:paraId="14DAAA57"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23C59AE2" w14:textId="77777777" w:rsidR="00FB514C" w:rsidRPr="004E24E1" w:rsidRDefault="00FB514C" w:rsidP="008D798B">
            <w:pPr>
              <w:pStyle w:val="NoSpacing"/>
              <w:contextualSpacing/>
              <w:jc w:val="center"/>
              <w:rPr>
                <w:sz w:val="20"/>
                <w:szCs w:val="20"/>
              </w:rPr>
            </w:pPr>
            <w:r w:rsidRPr="004E24E1">
              <w:rPr>
                <w:sz w:val="20"/>
                <w:szCs w:val="20"/>
              </w:rPr>
              <w:t>-971</w:t>
            </w:r>
          </w:p>
        </w:tc>
        <w:tc>
          <w:tcPr>
            <w:tcW w:w="633" w:type="dxa"/>
          </w:tcPr>
          <w:p w14:paraId="6ED38A51"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446E4ACC" w14:textId="77777777" w:rsidR="00FB514C" w:rsidRPr="004E24E1" w:rsidRDefault="00FB514C" w:rsidP="008D798B">
            <w:pPr>
              <w:pStyle w:val="NoSpacing"/>
              <w:contextualSpacing/>
              <w:jc w:val="center"/>
              <w:rPr>
                <w:sz w:val="20"/>
                <w:szCs w:val="20"/>
              </w:rPr>
            </w:pPr>
          </w:p>
        </w:tc>
        <w:tc>
          <w:tcPr>
            <w:tcW w:w="633" w:type="dxa"/>
          </w:tcPr>
          <w:p w14:paraId="56385A3C" w14:textId="77777777" w:rsidR="00FB514C" w:rsidRPr="004E24E1" w:rsidRDefault="00FB514C" w:rsidP="008D798B">
            <w:pPr>
              <w:pStyle w:val="NoSpacing"/>
              <w:contextualSpacing/>
              <w:jc w:val="center"/>
              <w:rPr>
                <w:sz w:val="20"/>
                <w:szCs w:val="20"/>
              </w:rPr>
            </w:pPr>
          </w:p>
        </w:tc>
        <w:tc>
          <w:tcPr>
            <w:tcW w:w="622" w:type="dxa"/>
          </w:tcPr>
          <w:p w14:paraId="4AEA9FBD" w14:textId="77777777" w:rsidR="00FB514C" w:rsidRPr="004E24E1" w:rsidRDefault="00FB514C" w:rsidP="008D798B">
            <w:pPr>
              <w:pStyle w:val="NoSpacing"/>
              <w:contextualSpacing/>
              <w:jc w:val="center"/>
              <w:rPr>
                <w:sz w:val="20"/>
                <w:szCs w:val="20"/>
              </w:rPr>
            </w:pPr>
            <w:r w:rsidRPr="004E24E1">
              <w:rPr>
                <w:sz w:val="20"/>
                <w:szCs w:val="20"/>
              </w:rPr>
              <w:t>1358</w:t>
            </w:r>
          </w:p>
        </w:tc>
        <w:tc>
          <w:tcPr>
            <w:tcW w:w="633" w:type="dxa"/>
          </w:tcPr>
          <w:p w14:paraId="25FEFDBD" w14:textId="77777777" w:rsidR="00FB514C" w:rsidRPr="004E24E1" w:rsidRDefault="004E24E1" w:rsidP="008D798B">
            <w:pPr>
              <w:pStyle w:val="NoSpacing"/>
              <w:contextualSpacing/>
              <w:jc w:val="center"/>
              <w:rPr>
                <w:sz w:val="20"/>
                <w:szCs w:val="20"/>
              </w:rPr>
            </w:pPr>
            <w:r w:rsidRPr="004E24E1">
              <w:rPr>
                <w:sz w:val="20"/>
                <w:szCs w:val="20"/>
              </w:rPr>
              <w:t>O</w:t>
            </w:r>
          </w:p>
        </w:tc>
        <w:tc>
          <w:tcPr>
            <w:tcW w:w="612" w:type="dxa"/>
          </w:tcPr>
          <w:p w14:paraId="4258FA9A" w14:textId="77777777" w:rsidR="00FB514C" w:rsidRPr="004E24E1" w:rsidRDefault="00FB514C" w:rsidP="008D798B">
            <w:pPr>
              <w:pStyle w:val="NoSpacing"/>
              <w:contextualSpacing/>
              <w:jc w:val="center"/>
              <w:rPr>
                <w:sz w:val="20"/>
                <w:szCs w:val="20"/>
              </w:rPr>
            </w:pPr>
            <w:r w:rsidRPr="004E24E1">
              <w:rPr>
                <w:sz w:val="20"/>
                <w:szCs w:val="20"/>
              </w:rPr>
              <w:t>992</w:t>
            </w:r>
          </w:p>
        </w:tc>
        <w:tc>
          <w:tcPr>
            <w:tcW w:w="633" w:type="dxa"/>
          </w:tcPr>
          <w:p w14:paraId="6A92AF99" w14:textId="77777777" w:rsidR="00FB514C" w:rsidRPr="004E24E1" w:rsidRDefault="004E24E1" w:rsidP="008D798B">
            <w:pPr>
              <w:pStyle w:val="NoSpacing"/>
              <w:contextualSpacing/>
              <w:jc w:val="center"/>
              <w:rPr>
                <w:sz w:val="20"/>
                <w:szCs w:val="20"/>
              </w:rPr>
            </w:pPr>
            <w:r w:rsidRPr="004E24E1">
              <w:rPr>
                <w:sz w:val="20"/>
                <w:szCs w:val="20"/>
              </w:rPr>
              <w:t>O</w:t>
            </w:r>
          </w:p>
        </w:tc>
      </w:tr>
      <w:tr w:rsidR="00FB514C" w:rsidRPr="004E24E1" w14:paraId="19056509" w14:textId="77777777" w:rsidTr="00FB514C">
        <w:trPr>
          <w:trHeight w:val="202"/>
        </w:trPr>
        <w:tc>
          <w:tcPr>
            <w:tcW w:w="770" w:type="dxa"/>
          </w:tcPr>
          <w:p w14:paraId="53322E4E" w14:textId="77777777" w:rsidR="00FB514C" w:rsidRPr="004E24E1" w:rsidRDefault="00FB514C" w:rsidP="008D798B">
            <w:pPr>
              <w:pStyle w:val="NoSpacing"/>
              <w:contextualSpacing/>
              <w:jc w:val="center"/>
              <w:rPr>
                <w:sz w:val="20"/>
                <w:szCs w:val="20"/>
              </w:rPr>
            </w:pPr>
            <w:r w:rsidRPr="004E24E1">
              <w:rPr>
                <w:sz w:val="20"/>
                <w:szCs w:val="20"/>
              </w:rPr>
              <w:t>Aug</w:t>
            </w:r>
          </w:p>
        </w:tc>
        <w:tc>
          <w:tcPr>
            <w:tcW w:w="622" w:type="dxa"/>
          </w:tcPr>
          <w:p w14:paraId="472756BA" w14:textId="77777777" w:rsidR="00FB514C" w:rsidRPr="004E24E1" w:rsidRDefault="00FB514C" w:rsidP="008D798B">
            <w:pPr>
              <w:pStyle w:val="NoSpacing"/>
              <w:contextualSpacing/>
              <w:jc w:val="center"/>
              <w:rPr>
                <w:sz w:val="20"/>
                <w:szCs w:val="20"/>
              </w:rPr>
            </w:pPr>
            <w:r w:rsidRPr="004E24E1">
              <w:rPr>
                <w:sz w:val="20"/>
                <w:szCs w:val="20"/>
              </w:rPr>
              <w:t>3993</w:t>
            </w:r>
          </w:p>
        </w:tc>
        <w:tc>
          <w:tcPr>
            <w:tcW w:w="633" w:type="dxa"/>
          </w:tcPr>
          <w:p w14:paraId="4B370918"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1964AA4C" w14:textId="77777777" w:rsidR="00FB514C" w:rsidRPr="004E24E1" w:rsidRDefault="00FB514C" w:rsidP="008D798B">
            <w:pPr>
              <w:pStyle w:val="NoSpacing"/>
              <w:contextualSpacing/>
              <w:jc w:val="center"/>
              <w:rPr>
                <w:sz w:val="20"/>
                <w:szCs w:val="20"/>
              </w:rPr>
            </w:pPr>
            <w:r w:rsidRPr="004E24E1">
              <w:rPr>
                <w:sz w:val="20"/>
                <w:szCs w:val="20"/>
              </w:rPr>
              <w:t>24</w:t>
            </w:r>
          </w:p>
        </w:tc>
        <w:tc>
          <w:tcPr>
            <w:tcW w:w="633" w:type="dxa"/>
          </w:tcPr>
          <w:p w14:paraId="45E5F183"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216F0882" w14:textId="77777777" w:rsidR="00FB514C" w:rsidRPr="004E24E1" w:rsidRDefault="00FB514C" w:rsidP="008D798B">
            <w:pPr>
              <w:pStyle w:val="NoSpacing"/>
              <w:contextualSpacing/>
              <w:jc w:val="center"/>
              <w:rPr>
                <w:sz w:val="20"/>
                <w:szCs w:val="20"/>
              </w:rPr>
            </w:pPr>
            <w:r w:rsidRPr="004E24E1">
              <w:rPr>
                <w:sz w:val="20"/>
                <w:szCs w:val="20"/>
              </w:rPr>
              <w:t>3922</w:t>
            </w:r>
          </w:p>
        </w:tc>
        <w:tc>
          <w:tcPr>
            <w:tcW w:w="633" w:type="dxa"/>
          </w:tcPr>
          <w:p w14:paraId="3BA61581"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6D93CB21" w14:textId="77777777" w:rsidR="00FB514C" w:rsidRPr="004E24E1" w:rsidRDefault="00FB514C" w:rsidP="008D798B">
            <w:pPr>
              <w:pStyle w:val="NoSpacing"/>
              <w:contextualSpacing/>
              <w:jc w:val="center"/>
              <w:rPr>
                <w:sz w:val="20"/>
                <w:szCs w:val="20"/>
              </w:rPr>
            </w:pPr>
            <w:r w:rsidRPr="004E24E1">
              <w:rPr>
                <w:sz w:val="20"/>
                <w:szCs w:val="20"/>
              </w:rPr>
              <w:t>3013</w:t>
            </w:r>
          </w:p>
        </w:tc>
        <w:tc>
          <w:tcPr>
            <w:tcW w:w="633" w:type="dxa"/>
          </w:tcPr>
          <w:p w14:paraId="59E4A5F3" w14:textId="77777777" w:rsidR="00FB514C" w:rsidRPr="004E24E1" w:rsidRDefault="004E24E1" w:rsidP="008D798B">
            <w:pPr>
              <w:pStyle w:val="NoSpacing"/>
              <w:contextualSpacing/>
              <w:jc w:val="center"/>
              <w:rPr>
                <w:sz w:val="20"/>
                <w:szCs w:val="20"/>
              </w:rPr>
            </w:pPr>
            <w:r w:rsidRPr="004E24E1">
              <w:rPr>
                <w:sz w:val="20"/>
                <w:szCs w:val="20"/>
              </w:rPr>
              <w:t>O</w:t>
            </w:r>
          </w:p>
        </w:tc>
        <w:tc>
          <w:tcPr>
            <w:tcW w:w="612" w:type="dxa"/>
          </w:tcPr>
          <w:p w14:paraId="33BF49F3" w14:textId="77777777" w:rsidR="00FB514C" w:rsidRPr="004E24E1" w:rsidRDefault="00FB514C" w:rsidP="008D798B">
            <w:pPr>
              <w:pStyle w:val="NoSpacing"/>
              <w:contextualSpacing/>
              <w:jc w:val="center"/>
              <w:rPr>
                <w:sz w:val="20"/>
                <w:szCs w:val="20"/>
              </w:rPr>
            </w:pPr>
            <w:r w:rsidRPr="004E24E1">
              <w:rPr>
                <w:sz w:val="20"/>
                <w:szCs w:val="20"/>
              </w:rPr>
              <w:t>1463</w:t>
            </w:r>
          </w:p>
        </w:tc>
        <w:tc>
          <w:tcPr>
            <w:tcW w:w="633" w:type="dxa"/>
          </w:tcPr>
          <w:p w14:paraId="4C84AD9E" w14:textId="77777777" w:rsidR="00FB514C" w:rsidRPr="004E24E1" w:rsidRDefault="004E24E1" w:rsidP="008D798B">
            <w:pPr>
              <w:pStyle w:val="NoSpacing"/>
              <w:contextualSpacing/>
              <w:jc w:val="center"/>
              <w:rPr>
                <w:sz w:val="20"/>
                <w:szCs w:val="20"/>
              </w:rPr>
            </w:pPr>
            <w:r w:rsidRPr="004E24E1">
              <w:rPr>
                <w:sz w:val="20"/>
                <w:szCs w:val="20"/>
              </w:rPr>
              <w:t>O</w:t>
            </w:r>
          </w:p>
        </w:tc>
      </w:tr>
      <w:tr w:rsidR="00FB514C" w:rsidRPr="004E24E1" w14:paraId="36CC014C" w14:textId="77777777" w:rsidTr="00FB514C">
        <w:trPr>
          <w:trHeight w:val="192"/>
        </w:trPr>
        <w:tc>
          <w:tcPr>
            <w:tcW w:w="770" w:type="dxa"/>
          </w:tcPr>
          <w:p w14:paraId="7F01CD8D" w14:textId="77777777" w:rsidR="00FB514C" w:rsidRPr="004E24E1" w:rsidRDefault="00FB514C" w:rsidP="008D798B">
            <w:pPr>
              <w:pStyle w:val="NoSpacing"/>
              <w:contextualSpacing/>
              <w:jc w:val="center"/>
              <w:rPr>
                <w:sz w:val="20"/>
                <w:szCs w:val="20"/>
              </w:rPr>
            </w:pPr>
            <w:r w:rsidRPr="004E24E1">
              <w:rPr>
                <w:sz w:val="20"/>
                <w:szCs w:val="20"/>
              </w:rPr>
              <w:t>Oct</w:t>
            </w:r>
          </w:p>
        </w:tc>
        <w:tc>
          <w:tcPr>
            <w:tcW w:w="622" w:type="dxa"/>
          </w:tcPr>
          <w:p w14:paraId="03379EC6" w14:textId="77777777" w:rsidR="00FB514C" w:rsidRPr="004E24E1" w:rsidRDefault="00FB514C" w:rsidP="008D798B">
            <w:pPr>
              <w:pStyle w:val="NoSpacing"/>
              <w:contextualSpacing/>
              <w:jc w:val="center"/>
              <w:rPr>
                <w:sz w:val="20"/>
                <w:szCs w:val="20"/>
              </w:rPr>
            </w:pPr>
            <w:r w:rsidRPr="004E24E1">
              <w:rPr>
                <w:sz w:val="20"/>
                <w:szCs w:val="20"/>
              </w:rPr>
              <w:t>3589</w:t>
            </w:r>
          </w:p>
        </w:tc>
        <w:tc>
          <w:tcPr>
            <w:tcW w:w="633" w:type="dxa"/>
          </w:tcPr>
          <w:p w14:paraId="07D2D1D9"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3DC922FD" w14:textId="77777777" w:rsidR="00FB514C" w:rsidRPr="004E24E1" w:rsidRDefault="00FB514C" w:rsidP="008D798B">
            <w:pPr>
              <w:pStyle w:val="NoSpacing"/>
              <w:contextualSpacing/>
              <w:jc w:val="center"/>
              <w:rPr>
                <w:sz w:val="20"/>
                <w:szCs w:val="20"/>
              </w:rPr>
            </w:pPr>
            <w:r w:rsidRPr="004E24E1">
              <w:rPr>
                <w:sz w:val="20"/>
                <w:szCs w:val="20"/>
              </w:rPr>
              <w:t>4</w:t>
            </w:r>
          </w:p>
        </w:tc>
        <w:tc>
          <w:tcPr>
            <w:tcW w:w="633" w:type="dxa"/>
          </w:tcPr>
          <w:p w14:paraId="6850145F"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632A7493" w14:textId="77777777" w:rsidR="00FB514C" w:rsidRPr="004E24E1" w:rsidRDefault="00FB514C" w:rsidP="008D798B">
            <w:pPr>
              <w:pStyle w:val="NoSpacing"/>
              <w:contextualSpacing/>
              <w:jc w:val="center"/>
              <w:rPr>
                <w:sz w:val="20"/>
                <w:szCs w:val="20"/>
              </w:rPr>
            </w:pPr>
            <w:r w:rsidRPr="004E24E1">
              <w:rPr>
                <w:sz w:val="20"/>
                <w:szCs w:val="20"/>
              </w:rPr>
              <w:t>692</w:t>
            </w:r>
          </w:p>
        </w:tc>
        <w:tc>
          <w:tcPr>
            <w:tcW w:w="633" w:type="dxa"/>
          </w:tcPr>
          <w:p w14:paraId="6EC7131A" w14:textId="77777777" w:rsidR="00FB514C" w:rsidRPr="004E24E1" w:rsidRDefault="004E24E1" w:rsidP="008D798B">
            <w:pPr>
              <w:pStyle w:val="NoSpacing"/>
              <w:contextualSpacing/>
              <w:jc w:val="center"/>
              <w:rPr>
                <w:sz w:val="20"/>
                <w:szCs w:val="20"/>
              </w:rPr>
            </w:pPr>
            <w:r w:rsidRPr="004E24E1">
              <w:rPr>
                <w:sz w:val="20"/>
                <w:szCs w:val="20"/>
              </w:rPr>
              <w:t>O</w:t>
            </w:r>
          </w:p>
        </w:tc>
        <w:tc>
          <w:tcPr>
            <w:tcW w:w="622" w:type="dxa"/>
          </w:tcPr>
          <w:p w14:paraId="6634B545" w14:textId="77777777" w:rsidR="00FB514C" w:rsidRPr="004E24E1" w:rsidRDefault="00FB514C" w:rsidP="008D798B">
            <w:pPr>
              <w:pStyle w:val="NoSpacing"/>
              <w:contextualSpacing/>
              <w:jc w:val="center"/>
              <w:rPr>
                <w:sz w:val="20"/>
                <w:szCs w:val="20"/>
              </w:rPr>
            </w:pPr>
            <w:r w:rsidRPr="004E24E1">
              <w:rPr>
                <w:sz w:val="20"/>
                <w:szCs w:val="20"/>
              </w:rPr>
              <w:t>2449</w:t>
            </w:r>
          </w:p>
        </w:tc>
        <w:tc>
          <w:tcPr>
            <w:tcW w:w="633" w:type="dxa"/>
          </w:tcPr>
          <w:p w14:paraId="0F1AF668" w14:textId="77777777" w:rsidR="00FB514C" w:rsidRPr="004E24E1" w:rsidRDefault="004E24E1" w:rsidP="008D798B">
            <w:pPr>
              <w:pStyle w:val="NoSpacing"/>
              <w:contextualSpacing/>
              <w:jc w:val="center"/>
              <w:rPr>
                <w:sz w:val="20"/>
                <w:szCs w:val="20"/>
              </w:rPr>
            </w:pPr>
            <w:r w:rsidRPr="004E24E1">
              <w:rPr>
                <w:sz w:val="20"/>
                <w:szCs w:val="20"/>
              </w:rPr>
              <w:t>O</w:t>
            </w:r>
          </w:p>
        </w:tc>
        <w:tc>
          <w:tcPr>
            <w:tcW w:w="612" w:type="dxa"/>
          </w:tcPr>
          <w:p w14:paraId="186B9B32" w14:textId="77777777" w:rsidR="00FB514C" w:rsidRPr="004E24E1" w:rsidRDefault="00FB514C" w:rsidP="008D798B">
            <w:pPr>
              <w:pStyle w:val="NoSpacing"/>
              <w:contextualSpacing/>
              <w:jc w:val="center"/>
              <w:rPr>
                <w:sz w:val="20"/>
                <w:szCs w:val="20"/>
              </w:rPr>
            </w:pPr>
            <w:r w:rsidRPr="004E24E1">
              <w:rPr>
                <w:sz w:val="20"/>
                <w:szCs w:val="20"/>
              </w:rPr>
              <w:t>1270</w:t>
            </w:r>
          </w:p>
        </w:tc>
        <w:tc>
          <w:tcPr>
            <w:tcW w:w="633" w:type="dxa"/>
          </w:tcPr>
          <w:p w14:paraId="732D9578" w14:textId="77777777" w:rsidR="00FB514C" w:rsidRPr="004E24E1" w:rsidRDefault="004E24E1" w:rsidP="008D798B">
            <w:pPr>
              <w:pStyle w:val="NoSpacing"/>
              <w:contextualSpacing/>
              <w:jc w:val="center"/>
              <w:rPr>
                <w:sz w:val="20"/>
                <w:szCs w:val="20"/>
              </w:rPr>
            </w:pPr>
            <w:r w:rsidRPr="004E24E1">
              <w:rPr>
                <w:sz w:val="20"/>
                <w:szCs w:val="20"/>
              </w:rPr>
              <w:t>O</w:t>
            </w:r>
          </w:p>
        </w:tc>
      </w:tr>
      <w:tr w:rsidR="00FB514C" w:rsidRPr="00237858" w14:paraId="326FCFE4" w14:textId="77777777" w:rsidTr="00FB514C">
        <w:trPr>
          <w:trHeight w:val="192"/>
        </w:trPr>
        <w:tc>
          <w:tcPr>
            <w:tcW w:w="770" w:type="dxa"/>
          </w:tcPr>
          <w:p w14:paraId="4B5A9F3E" w14:textId="77777777" w:rsidR="00FB514C" w:rsidRPr="00237858" w:rsidRDefault="00FB514C" w:rsidP="008D798B">
            <w:pPr>
              <w:pStyle w:val="NoSpacing"/>
              <w:contextualSpacing/>
              <w:jc w:val="center"/>
              <w:rPr>
                <w:sz w:val="20"/>
                <w:szCs w:val="20"/>
              </w:rPr>
            </w:pPr>
            <w:r w:rsidRPr="00237858">
              <w:rPr>
                <w:sz w:val="20"/>
                <w:szCs w:val="20"/>
              </w:rPr>
              <w:t>Dec</w:t>
            </w:r>
          </w:p>
        </w:tc>
        <w:tc>
          <w:tcPr>
            <w:tcW w:w="622" w:type="dxa"/>
          </w:tcPr>
          <w:p w14:paraId="6E9BF72B" w14:textId="77777777" w:rsidR="00FB514C" w:rsidRPr="00237858" w:rsidRDefault="00FB514C" w:rsidP="008D798B">
            <w:pPr>
              <w:pStyle w:val="NoSpacing"/>
              <w:contextualSpacing/>
              <w:jc w:val="center"/>
              <w:rPr>
                <w:sz w:val="20"/>
                <w:szCs w:val="20"/>
              </w:rPr>
            </w:pPr>
            <w:r w:rsidRPr="00237858">
              <w:rPr>
                <w:sz w:val="20"/>
                <w:szCs w:val="20"/>
              </w:rPr>
              <w:t>1661</w:t>
            </w:r>
          </w:p>
        </w:tc>
        <w:tc>
          <w:tcPr>
            <w:tcW w:w="633" w:type="dxa"/>
          </w:tcPr>
          <w:p w14:paraId="7066312B" w14:textId="77777777" w:rsidR="00FB514C" w:rsidRPr="00237858" w:rsidRDefault="004E24E1" w:rsidP="008D798B">
            <w:pPr>
              <w:pStyle w:val="NoSpacing"/>
              <w:contextualSpacing/>
              <w:jc w:val="center"/>
              <w:rPr>
                <w:sz w:val="20"/>
                <w:szCs w:val="20"/>
              </w:rPr>
            </w:pPr>
            <w:r w:rsidRPr="00237858">
              <w:rPr>
                <w:sz w:val="20"/>
                <w:szCs w:val="20"/>
              </w:rPr>
              <w:t>O</w:t>
            </w:r>
          </w:p>
        </w:tc>
        <w:tc>
          <w:tcPr>
            <w:tcW w:w="622" w:type="dxa"/>
          </w:tcPr>
          <w:p w14:paraId="1B7924E7" w14:textId="77777777" w:rsidR="00FB514C" w:rsidRPr="00237858" w:rsidRDefault="00FB514C" w:rsidP="008D798B">
            <w:pPr>
              <w:pStyle w:val="NoSpacing"/>
              <w:contextualSpacing/>
              <w:jc w:val="center"/>
              <w:rPr>
                <w:sz w:val="20"/>
                <w:szCs w:val="20"/>
              </w:rPr>
            </w:pPr>
            <w:r w:rsidRPr="00237858">
              <w:rPr>
                <w:sz w:val="20"/>
                <w:szCs w:val="20"/>
              </w:rPr>
              <w:t>6</w:t>
            </w:r>
          </w:p>
        </w:tc>
        <w:tc>
          <w:tcPr>
            <w:tcW w:w="633" w:type="dxa"/>
          </w:tcPr>
          <w:p w14:paraId="11896326" w14:textId="77777777" w:rsidR="00FB514C" w:rsidRPr="00237858" w:rsidRDefault="004E24E1" w:rsidP="008D798B">
            <w:pPr>
              <w:pStyle w:val="NoSpacing"/>
              <w:contextualSpacing/>
              <w:jc w:val="center"/>
              <w:rPr>
                <w:sz w:val="20"/>
                <w:szCs w:val="20"/>
              </w:rPr>
            </w:pPr>
            <w:r w:rsidRPr="00237858">
              <w:rPr>
                <w:sz w:val="20"/>
                <w:szCs w:val="20"/>
              </w:rPr>
              <w:t>O</w:t>
            </w:r>
          </w:p>
        </w:tc>
        <w:tc>
          <w:tcPr>
            <w:tcW w:w="622" w:type="dxa"/>
          </w:tcPr>
          <w:p w14:paraId="5EAD693E" w14:textId="77777777" w:rsidR="00FB514C" w:rsidRPr="00237858" w:rsidRDefault="00FB514C" w:rsidP="008D798B">
            <w:pPr>
              <w:pStyle w:val="NoSpacing"/>
              <w:contextualSpacing/>
              <w:jc w:val="center"/>
              <w:rPr>
                <w:sz w:val="20"/>
                <w:szCs w:val="20"/>
              </w:rPr>
            </w:pPr>
            <w:r w:rsidRPr="00237858">
              <w:rPr>
                <w:sz w:val="20"/>
                <w:szCs w:val="20"/>
              </w:rPr>
              <w:t>1427</w:t>
            </w:r>
          </w:p>
        </w:tc>
        <w:tc>
          <w:tcPr>
            <w:tcW w:w="633" w:type="dxa"/>
          </w:tcPr>
          <w:p w14:paraId="3DAB5175" w14:textId="77777777" w:rsidR="00FB514C" w:rsidRPr="00237858" w:rsidRDefault="004E24E1" w:rsidP="008D798B">
            <w:pPr>
              <w:pStyle w:val="NoSpacing"/>
              <w:contextualSpacing/>
              <w:jc w:val="center"/>
              <w:rPr>
                <w:sz w:val="20"/>
                <w:szCs w:val="20"/>
              </w:rPr>
            </w:pPr>
            <w:r w:rsidRPr="00237858">
              <w:rPr>
                <w:sz w:val="20"/>
                <w:szCs w:val="20"/>
              </w:rPr>
              <w:t>O</w:t>
            </w:r>
          </w:p>
        </w:tc>
        <w:tc>
          <w:tcPr>
            <w:tcW w:w="622" w:type="dxa"/>
          </w:tcPr>
          <w:p w14:paraId="7060B87D" w14:textId="77777777" w:rsidR="00FB514C" w:rsidRPr="00237858" w:rsidRDefault="00FB514C" w:rsidP="008D798B">
            <w:pPr>
              <w:pStyle w:val="NoSpacing"/>
              <w:contextualSpacing/>
              <w:jc w:val="center"/>
              <w:rPr>
                <w:sz w:val="20"/>
                <w:szCs w:val="20"/>
              </w:rPr>
            </w:pPr>
            <w:r w:rsidRPr="00237858">
              <w:rPr>
                <w:sz w:val="20"/>
                <w:szCs w:val="20"/>
              </w:rPr>
              <w:t>1258</w:t>
            </w:r>
          </w:p>
        </w:tc>
        <w:tc>
          <w:tcPr>
            <w:tcW w:w="633" w:type="dxa"/>
          </w:tcPr>
          <w:p w14:paraId="49927C16" w14:textId="77777777" w:rsidR="00FB514C" w:rsidRPr="00237858" w:rsidRDefault="004E24E1" w:rsidP="008D798B">
            <w:pPr>
              <w:pStyle w:val="NoSpacing"/>
              <w:contextualSpacing/>
              <w:jc w:val="center"/>
              <w:rPr>
                <w:sz w:val="20"/>
                <w:szCs w:val="20"/>
              </w:rPr>
            </w:pPr>
            <w:r w:rsidRPr="00237858">
              <w:rPr>
                <w:sz w:val="20"/>
                <w:szCs w:val="20"/>
              </w:rPr>
              <w:t>O</w:t>
            </w:r>
          </w:p>
        </w:tc>
        <w:tc>
          <w:tcPr>
            <w:tcW w:w="612" w:type="dxa"/>
          </w:tcPr>
          <w:p w14:paraId="13AF2865" w14:textId="77777777" w:rsidR="00FB514C" w:rsidRPr="00237858" w:rsidRDefault="00FB514C" w:rsidP="008D798B">
            <w:pPr>
              <w:pStyle w:val="NoSpacing"/>
              <w:contextualSpacing/>
              <w:jc w:val="center"/>
              <w:rPr>
                <w:sz w:val="20"/>
                <w:szCs w:val="20"/>
              </w:rPr>
            </w:pPr>
          </w:p>
        </w:tc>
        <w:tc>
          <w:tcPr>
            <w:tcW w:w="633" w:type="dxa"/>
          </w:tcPr>
          <w:p w14:paraId="41AD5A59" w14:textId="77777777" w:rsidR="00FB514C" w:rsidRPr="00237858" w:rsidRDefault="00FB514C" w:rsidP="008D798B">
            <w:pPr>
              <w:pStyle w:val="NoSpacing"/>
              <w:contextualSpacing/>
              <w:jc w:val="center"/>
              <w:rPr>
                <w:sz w:val="20"/>
                <w:szCs w:val="20"/>
              </w:rPr>
            </w:pPr>
          </w:p>
        </w:tc>
      </w:tr>
      <w:tr w:rsidR="00FB514C" w:rsidRPr="00237858" w14:paraId="4B7468C3" w14:textId="77777777" w:rsidTr="00FB514C">
        <w:trPr>
          <w:trHeight w:val="202"/>
        </w:trPr>
        <w:tc>
          <w:tcPr>
            <w:tcW w:w="770" w:type="dxa"/>
          </w:tcPr>
          <w:p w14:paraId="06872337" w14:textId="77777777" w:rsidR="00FB514C" w:rsidRPr="00237858" w:rsidRDefault="00FB514C" w:rsidP="008D798B">
            <w:pPr>
              <w:pStyle w:val="NoSpacing"/>
              <w:contextualSpacing/>
              <w:jc w:val="center"/>
              <w:rPr>
                <w:b/>
                <w:bCs/>
                <w:sz w:val="20"/>
                <w:szCs w:val="20"/>
              </w:rPr>
            </w:pPr>
            <w:r w:rsidRPr="00237858">
              <w:rPr>
                <w:b/>
                <w:bCs/>
                <w:sz w:val="20"/>
                <w:szCs w:val="20"/>
              </w:rPr>
              <w:t>TOTAL</w:t>
            </w:r>
          </w:p>
        </w:tc>
        <w:tc>
          <w:tcPr>
            <w:tcW w:w="622" w:type="dxa"/>
          </w:tcPr>
          <w:p w14:paraId="095EB01A" w14:textId="77777777" w:rsidR="00FB514C" w:rsidRPr="00237858" w:rsidRDefault="00197C28" w:rsidP="008D798B">
            <w:pPr>
              <w:pStyle w:val="NoSpacing"/>
              <w:contextualSpacing/>
              <w:jc w:val="center"/>
              <w:rPr>
                <w:b/>
                <w:bCs/>
                <w:sz w:val="20"/>
                <w:szCs w:val="20"/>
              </w:rPr>
            </w:pPr>
            <w:r w:rsidRPr="00237858">
              <w:rPr>
                <w:b/>
                <w:bCs/>
                <w:sz w:val="20"/>
                <w:szCs w:val="20"/>
              </w:rPr>
              <w:t>15119</w:t>
            </w:r>
          </w:p>
        </w:tc>
        <w:tc>
          <w:tcPr>
            <w:tcW w:w="633" w:type="dxa"/>
          </w:tcPr>
          <w:p w14:paraId="109694FD" w14:textId="77777777" w:rsidR="00FB514C" w:rsidRPr="00237858" w:rsidRDefault="00FB514C" w:rsidP="008D798B">
            <w:pPr>
              <w:pStyle w:val="NoSpacing"/>
              <w:contextualSpacing/>
              <w:jc w:val="center"/>
              <w:rPr>
                <w:b/>
                <w:bCs/>
                <w:sz w:val="20"/>
                <w:szCs w:val="20"/>
              </w:rPr>
            </w:pPr>
          </w:p>
        </w:tc>
        <w:tc>
          <w:tcPr>
            <w:tcW w:w="622" w:type="dxa"/>
          </w:tcPr>
          <w:p w14:paraId="7BDE6295" w14:textId="77777777" w:rsidR="00FB514C" w:rsidRPr="00237858" w:rsidRDefault="00197C28" w:rsidP="008D798B">
            <w:pPr>
              <w:pStyle w:val="NoSpacing"/>
              <w:contextualSpacing/>
              <w:jc w:val="center"/>
              <w:rPr>
                <w:b/>
                <w:bCs/>
                <w:sz w:val="20"/>
                <w:szCs w:val="20"/>
              </w:rPr>
            </w:pPr>
            <w:r w:rsidRPr="00237858">
              <w:rPr>
                <w:b/>
                <w:bCs/>
                <w:sz w:val="20"/>
                <w:szCs w:val="20"/>
              </w:rPr>
              <w:t>1556</w:t>
            </w:r>
          </w:p>
        </w:tc>
        <w:tc>
          <w:tcPr>
            <w:tcW w:w="633" w:type="dxa"/>
          </w:tcPr>
          <w:p w14:paraId="1D78E292" w14:textId="77777777" w:rsidR="00FB514C" w:rsidRPr="00237858" w:rsidRDefault="00FB514C" w:rsidP="008D798B">
            <w:pPr>
              <w:pStyle w:val="NoSpacing"/>
              <w:contextualSpacing/>
              <w:jc w:val="center"/>
              <w:rPr>
                <w:b/>
                <w:bCs/>
                <w:sz w:val="20"/>
                <w:szCs w:val="20"/>
              </w:rPr>
            </w:pPr>
          </w:p>
        </w:tc>
        <w:tc>
          <w:tcPr>
            <w:tcW w:w="622" w:type="dxa"/>
          </w:tcPr>
          <w:p w14:paraId="4198B901" w14:textId="77777777" w:rsidR="00FB514C" w:rsidRPr="00237858" w:rsidRDefault="00197C28" w:rsidP="008D798B">
            <w:pPr>
              <w:pStyle w:val="NoSpacing"/>
              <w:contextualSpacing/>
              <w:jc w:val="center"/>
              <w:rPr>
                <w:b/>
                <w:bCs/>
                <w:sz w:val="20"/>
                <w:szCs w:val="20"/>
              </w:rPr>
            </w:pPr>
            <w:r w:rsidRPr="00237858">
              <w:rPr>
                <w:b/>
                <w:bCs/>
                <w:sz w:val="20"/>
                <w:szCs w:val="20"/>
              </w:rPr>
              <w:t>6800</w:t>
            </w:r>
          </w:p>
        </w:tc>
        <w:tc>
          <w:tcPr>
            <w:tcW w:w="633" w:type="dxa"/>
          </w:tcPr>
          <w:p w14:paraId="1AFE3D86" w14:textId="77777777" w:rsidR="00FB514C" w:rsidRPr="00237858" w:rsidRDefault="00FB514C" w:rsidP="008D798B">
            <w:pPr>
              <w:pStyle w:val="NoSpacing"/>
              <w:contextualSpacing/>
              <w:jc w:val="center"/>
              <w:rPr>
                <w:b/>
                <w:bCs/>
                <w:sz w:val="20"/>
                <w:szCs w:val="20"/>
              </w:rPr>
            </w:pPr>
          </w:p>
        </w:tc>
        <w:tc>
          <w:tcPr>
            <w:tcW w:w="622" w:type="dxa"/>
          </w:tcPr>
          <w:p w14:paraId="268AEF36" w14:textId="77777777" w:rsidR="00FB514C" w:rsidRPr="00237858" w:rsidRDefault="00197C28" w:rsidP="008D798B">
            <w:pPr>
              <w:pStyle w:val="NoSpacing"/>
              <w:contextualSpacing/>
              <w:jc w:val="center"/>
              <w:rPr>
                <w:b/>
                <w:bCs/>
                <w:sz w:val="20"/>
                <w:szCs w:val="20"/>
              </w:rPr>
            </w:pPr>
            <w:r w:rsidRPr="00237858">
              <w:rPr>
                <w:b/>
                <w:bCs/>
                <w:sz w:val="20"/>
                <w:szCs w:val="20"/>
              </w:rPr>
              <w:t>9611</w:t>
            </w:r>
          </w:p>
        </w:tc>
        <w:tc>
          <w:tcPr>
            <w:tcW w:w="633" w:type="dxa"/>
          </w:tcPr>
          <w:p w14:paraId="3B07A091" w14:textId="77777777" w:rsidR="00FB514C" w:rsidRPr="00237858" w:rsidRDefault="00FB514C" w:rsidP="008D798B">
            <w:pPr>
              <w:pStyle w:val="NoSpacing"/>
              <w:contextualSpacing/>
              <w:jc w:val="center"/>
              <w:rPr>
                <w:b/>
                <w:bCs/>
                <w:sz w:val="20"/>
                <w:szCs w:val="20"/>
              </w:rPr>
            </w:pPr>
          </w:p>
        </w:tc>
        <w:tc>
          <w:tcPr>
            <w:tcW w:w="612" w:type="dxa"/>
          </w:tcPr>
          <w:p w14:paraId="2EA7AC20" w14:textId="77777777" w:rsidR="00FB514C" w:rsidRPr="00237858" w:rsidRDefault="00197C28" w:rsidP="008D798B">
            <w:pPr>
              <w:pStyle w:val="NoSpacing"/>
              <w:contextualSpacing/>
              <w:jc w:val="center"/>
              <w:rPr>
                <w:b/>
                <w:bCs/>
                <w:sz w:val="20"/>
                <w:szCs w:val="20"/>
              </w:rPr>
            </w:pPr>
            <w:r w:rsidRPr="00237858">
              <w:rPr>
                <w:b/>
                <w:bCs/>
                <w:sz w:val="20"/>
                <w:szCs w:val="20"/>
              </w:rPr>
              <w:t>4062</w:t>
            </w:r>
          </w:p>
        </w:tc>
        <w:tc>
          <w:tcPr>
            <w:tcW w:w="633" w:type="dxa"/>
          </w:tcPr>
          <w:p w14:paraId="71830C1B" w14:textId="77777777" w:rsidR="00FB514C" w:rsidRPr="00237858" w:rsidRDefault="00FB514C" w:rsidP="008D798B">
            <w:pPr>
              <w:pStyle w:val="NoSpacing"/>
              <w:contextualSpacing/>
              <w:jc w:val="center"/>
              <w:rPr>
                <w:b/>
                <w:bCs/>
                <w:sz w:val="20"/>
                <w:szCs w:val="20"/>
              </w:rPr>
            </w:pPr>
          </w:p>
        </w:tc>
      </w:tr>
    </w:tbl>
    <w:p w14:paraId="4BE3CB8B" w14:textId="77777777" w:rsidR="00897ACC" w:rsidRPr="00237858" w:rsidRDefault="00897ACC" w:rsidP="008D798B">
      <w:pPr>
        <w:pStyle w:val="ListParagraph"/>
        <w:spacing w:after="0"/>
        <w:ind w:left="851" w:right="283" w:firstLine="567"/>
        <w:jc w:val="both"/>
        <w:rPr>
          <w:rFonts w:cstheme="minorHAnsi"/>
          <w:bCs/>
          <w:sz w:val="28"/>
          <w:szCs w:val="28"/>
        </w:rPr>
      </w:pPr>
    </w:p>
    <w:p w14:paraId="7D047101" w14:textId="165EB170" w:rsidR="00897ACC" w:rsidRDefault="00F742FE" w:rsidP="008D798B">
      <w:pPr>
        <w:pStyle w:val="ListParagraph"/>
        <w:ind w:left="851" w:firstLine="567"/>
        <w:jc w:val="both"/>
        <w:rPr>
          <w:rFonts w:cstheme="minorHAnsi"/>
          <w:bCs/>
          <w:color w:val="FF0000"/>
          <w:sz w:val="28"/>
          <w:szCs w:val="28"/>
        </w:rPr>
      </w:pPr>
      <w:r w:rsidRPr="00237858">
        <w:rPr>
          <w:rFonts w:cstheme="minorHAnsi"/>
          <w:bCs/>
          <w:sz w:val="28"/>
          <w:szCs w:val="28"/>
        </w:rPr>
        <w:lastRenderedPageBreak/>
        <w:t xml:space="preserve">Forum observed that the annual consumption of petitioner from 2019 to 2023 (upto </w:t>
      </w:r>
      <w:r w:rsidR="00237858" w:rsidRPr="00237858">
        <w:rPr>
          <w:rFonts w:cstheme="minorHAnsi"/>
          <w:bCs/>
          <w:sz w:val="28"/>
          <w:szCs w:val="28"/>
        </w:rPr>
        <w:t>1</w:t>
      </w:r>
      <w:r w:rsidRPr="00237858">
        <w:rPr>
          <w:rFonts w:cstheme="minorHAnsi"/>
          <w:bCs/>
          <w:sz w:val="28"/>
          <w:szCs w:val="28"/>
        </w:rPr>
        <w:t xml:space="preserve">0/2023) is </w:t>
      </w:r>
      <w:r w:rsidR="00237858" w:rsidRPr="00237858">
        <w:rPr>
          <w:rFonts w:cstheme="minorHAnsi"/>
          <w:bCs/>
          <w:sz w:val="28"/>
          <w:szCs w:val="28"/>
        </w:rPr>
        <w:t>15119, 1556, 6800, 9611</w:t>
      </w:r>
      <w:r w:rsidRPr="00237858">
        <w:rPr>
          <w:rFonts w:cstheme="minorHAnsi"/>
          <w:bCs/>
          <w:sz w:val="28"/>
          <w:szCs w:val="28"/>
        </w:rPr>
        <w:t xml:space="preserve"> and </w:t>
      </w:r>
      <w:r w:rsidR="00C26CAD">
        <w:rPr>
          <w:rFonts w:cstheme="minorHAnsi"/>
          <w:bCs/>
          <w:sz w:val="28"/>
          <w:szCs w:val="28"/>
        </w:rPr>
        <w:t>4062</w:t>
      </w:r>
      <w:r w:rsidRPr="00237858">
        <w:rPr>
          <w:rFonts w:cstheme="minorHAnsi"/>
          <w:bCs/>
          <w:sz w:val="28"/>
          <w:szCs w:val="28"/>
        </w:rPr>
        <w:t xml:space="preserve"> </w:t>
      </w:r>
      <w:r w:rsidRPr="009C15D0">
        <w:rPr>
          <w:rFonts w:cstheme="minorHAnsi"/>
          <w:bCs/>
          <w:sz w:val="28"/>
          <w:szCs w:val="28"/>
        </w:rPr>
        <w:t>units respectively.</w:t>
      </w:r>
      <w:r w:rsidR="00C26CAD">
        <w:rPr>
          <w:rFonts w:cstheme="minorHAnsi"/>
          <w:bCs/>
          <w:sz w:val="28"/>
          <w:szCs w:val="28"/>
        </w:rPr>
        <w:t xml:space="preserve"> Forum observed that consumption during</w:t>
      </w:r>
      <w:r w:rsidR="0078568B">
        <w:rPr>
          <w:rFonts w:cstheme="minorHAnsi"/>
          <w:bCs/>
          <w:sz w:val="28"/>
          <w:szCs w:val="28"/>
        </w:rPr>
        <w:t xml:space="preserve"> 2020 &amp; 2021</w:t>
      </w:r>
      <w:r w:rsidR="00C26CAD">
        <w:rPr>
          <w:rFonts w:cstheme="minorHAnsi"/>
          <w:bCs/>
          <w:sz w:val="28"/>
          <w:szCs w:val="28"/>
        </w:rPr>
        <w:t xml:space="preserve"> </w:t>
      </w:r>
      <w:r w:rsidR="0078568B">
        <w:rPr>
          <w:rFonts w:cstheme="minorHAnsi"/>
          <w:bCs/>
          <w:sz w:val="28"/>
          <w:szCs w:val="28"/>
        </w:rPr>
        <w:t xml:space="preserve">and particularly during the </w:t>
      </w:r>
      <w:r w:rsidR="00C26CAD">
        <w:rPr>
          <w:rFonts w:cstheme="minorHAnsi"/>
          <w:bCs/>
          <w:sz w:val="28"/>
          <w:szCs w:val="28"/>
        </w:rPr>
        <w:t>disputed period</w:t>
      </w:r>
      <w:r w:rsidR="0078568B">
        <w:rPr>
          <w:rFonts w:cstheme="minorHAnsi"/>
          <w:bCs/>
          <w:sz w:val="28"/>
          <w:szCs w:val="28"/>
        </w:rPr>
        <w:t xml:space="preserve"> (i.e., Aug to Dec-2020 &amp; Jan to April/2021)</w:t>
      </w:r>
      <w:r w:rsidR="00C26CAD">
        <w:rPr>
          <w:rFonts w:cstheme="minorHAnsi"/>
          <w:bCs/>
          <w:sz w:val="28"/>
          <w:szCs w:val="28"/>
        </w:rPr>
        <w:t xml:space="preserve"> is </w:t>
      </w:r>
      <w:r w:rsidR="0078568B">
        <w:rPr>
          <w:rFonts w:cstheme="minorHAnsi"/>
          <w:bCs/>
          <w:sz w:val="28"/>
          <w:szCs w:val="28"/>
        </w:rPr>
        <w:t>very</w:t>
      </w:r>
      <w:r w:rsidR="00C26CAD">
        <w:rPr>
          <w:rFonts w:cstheme="minorHAnsi"/>
          <w:bCs/>
          <w:sz w:val="28"/>
          <w:szCs w:val="28"/>
        </w:rPr>
        <w:t xml:space="preserve"> less than</w:t>
      </w:r>
      <w:r w:rsidR="0078568B">
        <w:rPr>
          <w:rFonts w:cstheme="minorHAnsi"/>
          <w:bCs/>
          <w:sz w:val="28"/>
          <w:szCs w:val="28"/>
        </w:rPr>
        <w:t xml:space="preserve"> that recorded in</w:t>
      </w:r>
      <w:r w:rsidR="00C26CAD">
        <w:rPr>
          <w:rFonts w:cstheme="minorHAnsi"/>
          <w:bCs/>
          <w:sz w:val="28"/>
          <w:szCs w:val="28"/>
        </w:rPr>
        <w:t xml:space="preserve"> </w:t>
      </w:r>
      <w:r w:rsidR="0078568B">
        <w:rPr>
          <w:rFonts w:cstheme="minorHAnsi"/>
          <w:bCs/>
          <w:sz w:val="28"/>
          <w:szCs w:val="28"/>
        </w:rPr>
        <w:t>the corresponding period of</w:t>
      </w:r>
      <w:r w:rsidR="00C26CAD">
        <w:rPr>
          <w:rFonts w:cstheme="minorHAnsi"/>
          <w:bCs/>
          <w:sz w:val="28"/>
          <w:szCs w:val="28"/>
        </w:rPr>
        <w:t xml:space="preserve"> previous as well as succeeding year. Consumption </w:t>
      </w:r>
      <w:r w:rsidR="0078568B">
        <w:rPr>
          <w:rFonts w:cstheme="minorHAnsi"/>
          <w:bCs/>
          <w:sz w:val="28"/>
          <w:szCs w:val="28"/>
        </w:rPr>
        <w:t>of just 45 KWH has been recorded from</w:t>
      </w:r>
      <w:r w:rsidR="00C26CAD">
        <w:rPr>
          <w:rFonts w:cstheme="minorHAnsi"/>
          <w:bCs/>
          <w:sz w:val="28"/>
          <w:szCs w:val="28"/>
        </w:rPr>
        <w:t xml:space="preserve"> 06/2020 to 02/2021</w:t>
      </w:r>
      <w:r w:rsidR="0078568B">
        <w:rPr>
          <w:rFonts w:cstheme="minorHAnsi"/>
          <w:bCs/>
          <w:sz w:val="28"/>
          <w:szCs w:val="28"/>
        </w:rPr>
        <w:t xml:space="preserve"> (eight months)</w:t>
      </w:r>
      <w:r w:rsidR="00C26CAD">
        <w:rPr>
          <w:rFonts w:cstheme="minorHAnsi"/>
          <w:bCs/>
          <w:sz w:val="28"/>
          <w:szCs w:val="28"/>
        </w:rPr>
        <w:t xml:space="preserve"> whereas consumption during the corresponding period of succeeding year</w:t>
      </w:r>
      <w:r w:rsidR="00751BC3">
        <w:rPr>
          <w:rFonts w:cstheme="minorHAnsi"/>
          <w:bCs/>
          <w:sz w:val="28"/>
          <w:szCs w:val="28"/>
        </w:rPr>
        <w:t>s</w:t>
      </w:r>
      <w:r w:rsidR="00C26CAD">
        <w:rPr>
          <w:rFonts w:cstheme="minorHAnsi"/>
          <w:bCs/>
          <w:sz w:val="28"/>
          <w:szCs w:val="28"/>
        </w:rPr>
        <w:t xml:space="preserve"> </w:t>
      </w:r>
      <w:r w:rsidR="0078568B">
        <w:rPr>
          <w:rFonts w:cstheme="minorHAnsi"/>
          <w:bCs/>
          <w:sz w:val="28"/>
          <w:szCs w:val="28"/>
        </w:rPr>
        <w:t>i.e.,</w:t>
      </w:r>
      <w:r w:rsidR="00C26CAD">
        <w:rPr>
          <w:rFonts w:cstheme="minorHAnsi"/>
          <w:bCs/>
          <w:sz w:val="28"/>
          <w:szCs w:val="28"/>
        </w:rPr>
        <w:t xml:space="preserve"> 06/2021 to 02/2022 and 06/2022 to 02/2023 is 6049</w:t>
      </w:r>
      <w:r w:rsidR="00237BDA">
        <w:rPr>
          <w:rFonts w:cstheme="minorHAnsi"/>
          <w:bCs/>
          <w:sz w:val="28"/>
          <w:szCs w:val="28"/>
        </w:rPr>
        <w:t xml:space="preserve"> KWH</w:t>
      </w:r>
      <w:r w:rsidR="00C26CAD">
        <w:rPr>
          <w:rFonts w:cstheme="minorHAnsi"/>
          <w:bCs/>
          <w:sz w:val="28"/>
          <w:szCs w:val="28"/>
        </w:rPr>
        <w:t xml:space="preserve"> and 6925 KWH respectively. </w:t>
      </w:r>
      <w:r w:rsidR="00237BDA">
        <w:rPr>
          <w:rFonts w:cstheme="minorHAnsi"/>
          <w:bCs/>
          <w:sz w:val="28"/>
          <w:szCs w:val="28"/>
        </w:rPr>
        <w:t>Also,</w:t>
      </w:r>
      <w:r w:rsidR="00C26CAD">
        <w:rPr>
          <w:rFonts w:cstheme="minorHAnsi"/>
          <w:bCs/>
          <w:sz w:val="28"/>
          <w:szCs w:val="28"/>
        </w:rPr>
        <w:t xml:space="preserve"> consumption during the corresponding period of previous year </w:t>
      </w:r>
      <w:r w:rsidR="0078568B">
        <w:rPr>
          <w:rFonts w:cstheme="minorHAnsi"/>
          <w:bCs/>
          <w:sz w:val="28"/>
          <w:szCs w:val="28"/>
        </w:rPr>
        <w:t>i.e.,</w:t>
      </w:r>
      <w:r w:rsidR="00C26CAD">
        <w:rPr>
          <w:rFonts w:cstheme="minorHAnsi"/>
          <w:bCs/>
          <w:sz w:val="28"/>
          <w:szCs w:val="28"/>
        </w:rPr>
        <w:t xml:space="preserve"> </w:t>
      </w:r>
      <w:r w:rsidR="00C26CAD" w:rsidRPr="00237BDA">
        <w:rPr>
          <w:rFonts w:cstheme="minorHAnsi"/>
          <w:bCs/>
          <w:sz w:val="28"/>
          <w:szCs w:val="28"/>
        </w:rPr>
        <w:t xml:space="preserve">06/2019 to 02/2020 </w:t>
      </w:r>
      <w:r w:rsidR="0078568B">
        <w:rPr>
          <w:rFonts w:cstheme="minorHAnsi"/>
          <w:bCs/>
          <w:sz w:val="28"/>
          <w:szCs w:val="28"/>
        </w:rPr>
        <w:t>has been recorded as</w:t>
      </w:r>
      <w:r w:rsidR="00C26CAD" w:rsidRPr="00237BDA">
        <w:rPr>
          <w:rFonts w:cstheme="minorHAnsi"/>
          <w:bCs/>
          <w:sz w:val="28"/>
          <w:szCs w:val="28"/>
        </w:rPr>
        <w:t xml:space="preserve"> 9683 KWH. </w:t>
      </w:r>
      <w:r w:rsidR="00237BDA" w:rsidRPr="00237BDA">
        <w:rPr>
          <w:rFonts w:cstheme="minorHAnsi"/>
          <w:bCs/>
          <w:sz w:val="28"/>
          <w:szCs w:val="28"/>
        </w:rPr>
        <w:t>Forum further observed</w:t>
      </w:r>
      <w:r w:rsidR="00037CA7" w:rsidRPr="00237BDA">
        <w:rPr>
          <w:rFonts w:cstheme="minorHAnsi"/>
          <w:bCs/>
          <w:sz w:val="28"/>
          <w:szCs w:val="28"/>
        </w:rPr>
        <w:t xml:space="preserve"> that consumption during 2020 has been recorded much less than </w:t>
      </w:r>
      <w:r w:rsidR="0078568B">
        <w:rPr>
          <w:rFonts w:cstheme="minorHAnsi"/>
          <w:bCs/>
          <w:sz w:val="28"/>
          <w:szCs w:val="28"/>
        </w:rPr>
        <w:t xml:space="preserve">the </w:t>
      </w:r>
      <w:r w:rsidR="00037CA7" w:rsidRPr="00237BDA">
        <w:rPr>
          <w:rFonts w:cstheme="minorHAnsi"/>
          <w:bCs/>
          <w:sz w:val="28"/>
          <w:szCs w:val="28"/>
        </w:rPr>
        <w:t xml:space="preserve">year 2019 </w:t>
      </w:r>
      <w:r w:rsidR="00237BDA" w:rsidRPr="00237BDA">
        <w:rPr>
          <w:rFonts w:cstheme="minorHAnsi"/>
          <w:bCs/>
          <w:sz w:val="28"/>
          <w:szCs w:val="28"/>
        </w:rPr>
        <w:t>despite</w:t>
      </w:r>
      <w:r w:rsidR="00037CA7" w:rsidRPr="00237BDA">
        <w:rPr>
          <w:rFonts w:cstheme="minorHAnsi"/>
          <w:bCs/>
          <w:sz w:val="28"/>
          <w:szCs w:val="28"/>
        </w:rPr>
        <w:t xml:space="preserve"> the fact that most of the period during 2020 remained </w:t>
      </w:r>
      <w:r w:rsidR="00237BDA" w:rsidRPr="00237BDA">
        <w:rPr>
          <w:rFonts w:cstheme="minorHAnsi"/>
          <w:bCs/>
          <w:sz w:val="28"/>
          <w:szCs w:val="28"/>
        </w:rPr>
        <w:t>a</w:t>
      </w:r>
      <w:r w:rsidR="00037CA7" w:rsidRPr="00237BDA">
        <w:rPr>
          <w:rFonts w:cstheme="minorHAnsi"/>
          <w:bCs/>
          <w:sz w:val="28"/>
          <w:szCs w:val="28"/>
        </w:rPr>
        <w:t>ff</w:t>
      </w:r>
      <w:r w:rsidR="00237BDA" w:rsidRPr="00237BDA">
        <w:rPr>
          <w:rFonts w:cstheme="minorHAnsi"/>
          <w:bCs/>
          <w:sz w:val="28"/>
          <w:szCs w:val="28"/>
        </w:rPr>
        <w:t>ected due to lockdown to curtail</w:t>
      </w:r>
      <w:r w:rsidR="00037CA7" w:rsidRPr="00237BDA">
        <w:rPr>
          <w:rFonts w:cstheme="minorHAnsi"/>
          <w:bCs/>
          <w:sz w:val="28"/>
          <w:szCs w:val="28"/>
        </w:rPr>
        <w:t xml:space="preserve"> the spread of Covid-19 and most of the famil</w:t>
      </w:r>
      <w:r w:rsidR="00751BC3">
        <w:rPr>
          <w:rFonts w:cstheme="minorHAnsi"/>
          <w:bCs/>
          <w:sz w:val="28"/>
          <w:szCs w:val="28"/>
        </w:rPr>
        <w:t>ies</w:t>
      </w:r>
      <w:r w:rsidR="00037CA7" w:rsidRPr="00237BDA">
        <w:rPr>
          <w:rFonts w:cstheme="minorHAnsi"/>
          <w:bCs/>
          <w:sz w:val="28"/>
          <w:szCs w:val="28"/>
        </w:rPr>
        <w:t xml:space="preserve"> stayed/remained at home.</w:t>
      </w:r>
    </w:p>
    <w:p w14:paraId="2E702794" w14:textId="34B4AEC8" w:rsidR="002A5EAA" w:rsidRDefault="00C66D43" w:rsidP="008D798B">
      <w:pPr>
        <w:pStyle w:val="ListParagraph"/>
        <w:spacing w:after="0"/>
        <w:ind w:left="851" w:firstLine="567"/>
        <w:jc w:val="both"/>
        <w:rPr>
          <w:rFonts w:cstheme="minorHAnsi"/>
          <w:sz w:val="28"/>
          <w:szCs w:val="28"/>
        </w:rPr>
      </w:pPr>
      <w:r>
        <w:rPr>
          <w:rFonts w:cstheme="minorHAnsi"/>
          <w:sz w:val="28"/>
          <w:szCs w:val="28"/>
        </w:rPr>
        <w:t>During hearing dated 15.11.2023, petitioner was directed to submit reasons for very low consumption recorded for the period from 05/2020 to 02/2021.</w:t>
      </w:r>
      <w:r w:rsidR="002A5EAA">
        <w:rPr>
          <w:rFonts w:cstheme="minorHAnsi"/>
          <w:sz w:val="28"/>
          <w:szCs w:val="28"/>
        </w:rPr>
        <w:t xml:space="preserve"> Petitioner did not appear </w:t>
      </w:r>
      <w:r w:rsidR="00751BC3">
        <w:rPr>
          <w:rFonts w:cstheme="minorHAnsi"/>
          <w:sz w:val="28"/>
          <w:szCs w:val="28"/>
        </w:rPr>
        <w:t>o</w:t>
      </w:r>
      <w:r w:rsidR="002A5EAA">
        <w:rPr>
          <w:rFonts w:cstheme="minorHAnsi"/>
          <w:sz w:val="28"/>
          <w:szCs w:val="28"/>
        </w:rPr>
        <w:t>n</w:t>
      </w:r>
      <w:r w:rsidR="0078568B">
        <w:rPr>
          <w:rFonts w:cstheme="minorHAnsi"/>
          <w:sz w:val="28"/>
          <w:szCs w:val="28"/>
        </w:rPr>
        <w:t xml:space="preserve"> the next</w:t>
      </w:r>
      <w:r w:rsidR="002A5EAA">
        <w:rPr>
          <w:rFonts w:cstheme="minorHAnsi"/>
          <w:sz w:val="28"/>
          <w:szCs w:val="28"/>
        </w:rPr>
        <w:t xml:space="preserve"> </w:t>
      </w:r>
      <w:r w:rsidR="00751BC3">
        <w:rPr>
          <w:rFonts w:cstheme="minorHAnsi"/>
          <w:sz w:val="28"/>
          <w:szCs w:val="28"/>
        </w:rPr>
        <w:t xml:space="preserve">date of </w:t>
      </w:r>
      <w:r w:rsidR="002A5EAA">
        <w:rPr>
          <w:rFonts w:cstheme="minorHAnsi"/>
          <w:sz w:val="28"/>
          <w:szCs w:val="28"/>
        </w:rPr>
        <w:t xml:space="preserve">hearing </w:t>
      </w:r>
      <w:r w:rsidR="0078568B">
        <w:rPr>
          <w:rFonts w:cstheme="minorHAnsi"/>
          <w:sz w:val="28"/>
          <w:szCs w:val="28"/>
        </w:rPr>
        <w:t xml:space="preserve">on </w:t>
      </w:r>
      <w:r w:rsidR="002A5EAA">
        <w:rPr>
          <w:rFonts w:cstheme="minorHAnsi"/>
          <w:sz w:val="28"/>
          <w:szCs w:val="28"/>
        </w:rPr>
        <w:t>dated 21.11.2023 without any prior intimation but submitted his comments through registered post and the same w</w:t>
      </w:r>
      <w:r w:rsidR="00751BC3">
        <w:rPr>
          <w:rFonts w:cstheme="minorHAnsi"/>
          <w:sz w:val="28"/>
          <w:szCs w:val="28"/>
        </w:rPr>
        <w:t>ere</w:t>
      </w:r>
      <w:r w:rsidR="002A5EAA">
        <w:rPr>
          <w:rFonts w:cstheme="minorHAnsi"/>
          <w:sz w:val="28"/>
          <w:szCs w:val="28"/>
        </w:rPr>
        <w:t xml:space="preserve"> taken on record. Forum observed that no </w:t>
      </w:r>
      <w:r w:rsidR="0078568B">
        <w:rPr>
          <w:rFonts w:cstheme="minorHAnsi"/>
          <w:sz w:val="28"/>
          <w:szCs w:val="28"/>
        </w:rPr>
        <w:t xml:space="preserve">reasons/ </w:t>
      </w:r>
      <w:r w:rsidR="002A5EAA">
        <w:rPr>
          <w:rFonts w:cstheme="minorHAnsi"/>
          <w:sz w:val="28"/>
          <w:szCs w:val="28"/>
        </w:rPr>
        <w:t xml:space="preserve">explanation </w:t>
      </w:r>
      <w:r w:rsidR="008D798B">
        <w:rPr>
          <w:rFonts w:cstheme="minorHAnsi"/>
          <w:sz w:val="28"/>
          <w:szCs w:val="28"/>
        </w:rPr>
        <w:t xml:space="preserve">is given in his comments </w:t>
      </w:r>
      <w:r w:rsidR="002A5EAA">
        <w:rPr>
          <w:rFonts w:cstheme="minorHAnsi"/>
          <w:sz w:val="28"/>
          <w:szCs w:val="28"/>
        </w:rPr>
        <w:t>about very low consumption from 05/2020 to 02/2021. However, he submitted his comments as follows: -</w:t>
      </w:r>
    </w:p>
    <w:p w14:paraId="1FAB281E" w14:textId="77777777" w:rsidR="002A5EAA" w:rsidRPr="007C37E7" w:rsidRDefault="002A5EAA" w:rsidP="008D798B">
      <w:pPr>
        <w:pStyle w:val="ListParagraph"/>
        <w:spacing w:after="0" w:line="240" w:lineRule="auto"/>
        <w:ind w:left="1418" w:right="391"/>
        <w:jc w:val="both"/>
        <w:rPr>
          <w:rFonts w:cstheme="minorHAnsi"/>
          <w:i/>
          <w:iCs/>
          <w:sz w:val="28"/>
          <w:szCs w:val="28"/>
        </w:rPr>
      </w:pPr>
      <w:r w:rsidRPr="008D798B">
        <w:rPr>
          <w:rFonts w:cstheme="minorHAnsi"/>
          <w:i/>
          <w:iCs/>
          <w:sz w:val="28"/>
          <w:szCs w:val="28"/>
        </w:rPr>
        <w:t>“</w:t>
      </w:r>
      <w:r w:rsidRPr="008D798B">
        <w:rPr>
          <w:rFonts w:hint="cs"/>
          <w:i/>
          <w:iCs/>
          <w:sz w:val="24"/>
          <w:szCs w:val="24"/>
          <w:cs/>
          <w:lang w:bidi="pa-IN"/>
        </w:rPr>
        <w:t xml:space="preserve">ਨਿਮਰਤਾ ਸਾਹਿਤ ਬੇਨਤੀ ਹੈ ਕਿ ਆਪ ਜੀ ਦੁਵਾਰਾ ਆਪ ਜੀ ਨੇ ਮਿਟੰਸ ਆਫ ਮੀਟਿੰਗ ਰਾਂਹੀ ਅਪੀਲ ਕਰਤਾ ਪਾਸੋਂ ਮਿਤੀ 22.06.20 ਤੋਂ 24.02.21 ਤੱਕ ਬਿਜਲੀ ਦੀ ਘੱਟ ਖਪਤ ਦਾ ਪੱਕਾ ਸਬੂਤ </w:t>
      </w:r>
      <w:r w:rsidRPr="008D798B">
        <w:rPr>
          <w:rFonts w:cs="Raavi"/>
          <w:i/>
          <w:iCs/>
          <w:sz w:val="24"/>
          <w:szCs w:val="24"/>
          <w:cs/>
          <w:lang w:bidi="pa-IN"/>
        </w:rPr>
        <w:t>ਮੰਗਿਆ ਹੈ ਬੜੀ ਹੈਰਾਨੀ ਨਾਲ ਲਿਖਣਾ ਪੈ ਰਿਹਾ ਹੈ ਕਿ ਏ ਈ</w:t>
      </w:r>
      <w:r w:rsidRPr="008D798B">
        <w:rPr>
          <w:rFonts w:cs="Raavi" w:hint="cs"/>
          <w:i/>
          <w:iCs/>
          <w:sz w:val="24"/>
          <w:szCs w:val="24"/>
          <w:cs/>
          <w:lang w:bidi="pa-IN"/>
        </w:rPr>
        <w:t xml:space="preserve"> </w:t>
      </w:r>
      <w:r w:rsidRPr="008D798B">
        <w:rPr>
          <w:rFonts w:cs="Raavi"/>
          <w:i/>
          <w:iCs/>
          <w:sz w:val="24"/>
          <w:szCs w:val="24"/>
          <w:cs/>
          <w:lang w:bidi="pa-IN"/>
        </w:rPr>
        <w:t xml:space="preserve">ਈ ਕਮਰਸ਼ੀਅਲ </w:t>
      </w:r>
      <w:r w:rsidRPr="008D798B">
        <w:rPr>
          <w:rFonts w:cs="Raavi" w:hint="cs"/>
          <w:i/>
          <w:iCs/>
          <w:sz w:val="24"/>
          <w:szCs w:val="24"/>
          <w:cs/>
          <w:lang w:bidi="pa-IN"/>
        </w:rPr>
        <w:t xml:space="preserve">ਜੀ </w:t>
      </w:r>
      <w:r w:rsidRPr="008D798B">
        <w:rPr>
          <w:rFonts w:hint="cs"/>
          <w:i/>
          <w:iCs/>
          <w:sz w:val="24"/>
          <w:szCs w:val="24"/>
          <w:cs/>
          <w:lang w:bidi="pa-IN"/>
        </w:rPr>
        <w:t xml:space="preserve">ਦੁਵਾਰਾ </w:t>
      </w:r>
      <w:r w:rsidRPr="008D798B">
        <w:rPr>
          <w:rFonts w:cs="Raavi"/>
          <w:i/>
          <w:iCs/>
          <w:sz w:val="24"/>
          <w:szCs w:val="24"/>
          <w:cs/>
          <w:lang w:bidi="pa-IN"/>
        </w:rPr>
        <w:t>ਆਪ ਜੀ ਨੇ ਆਪਣੇ</w:t>
      </w:r>
      <w:r w:rsidRPr="008D798B">
        <w:rPr>
          <w:rFonts w:cs="Raavi" w:hint="cs"/>
          <w:i/>
          <w:iCs/>
          <w:sz w:val="24"/>
          <w:szCs w:val="24"/>
          <w:cs/>
          <w:lang w:bidi="pa-IN"/>
        </w:rPr>
        <w:t xml:space="preserve"> ਹਵਾਲਾ ਅਧੀਨ </w:t>
      </w:r>
      <w:r w:rsidRPr="008D798B">
        <w:rPr>
          <w:rFonts w:cs="Raavi"/>
          <w:i/>
          <w:iCs/>
          <w:sz w:val="24"/>
          <w:szCs w:val="24"/>
          <w:cs/>
          <w:lang w:bidi="pa-IN"/>
        </w:rPr>
        <w:t>ਪੱਤਰ ਨਾਲ ਸਹਾਇਕ ਲੇਖਾ ਅਫਸਰ ਆਰ</w:t>
      </w:r>
      <w:r w:rsidRPr="008D798B">
        <w:rPr>
          <w:rFonts w:cs="Raavi" w:hint="cs"/>
          <w:i/>
          <w:iCs/>
          <w:sz w:val="24"/>
          <w:szCs w:val="24"/>
          <w:cs/>
          <w:lang w:bidi="pa-IN"/>
        </w:rPr>
        <w:t xml:space="preserve"> </w:t>
      </w:r>
      <w:r w:rsidRPr="008D798B">
        <w:rPr>
          <w:rFonts w:cs="Raavi"/>
          <w:i/>
          <w:iCs/>
          <w:sz w:val="24"/>
          <w:szCs w:val="24"/>
          <w:cs/>
          <w:lang w:bidi="pa-IN"/>
        </w:rPr>
        <w:t>ਏ</w:t>
      </w:r>
      <w:r w:rsidRPr="008D798B">
        <w:rPr>
          <w:rFonts w:cs="Raavi" w:hint="cs"/>
          <w:i/>
          <w:iCs/>
          <w:sz w:val="24"/>
          <w:szCs w:val="24"/>
          <w:cs/>
          <w:lang w:bidi="pa-IN"/>
        </w:rPr>
        <w:t xml:space="preserve"> </w:t>
      </w:r>
      <w:r w:rsidRPr="008D798B">
        <w:rPr>
          <w:rFonts w:cs="Raavi"/>
          <w:i/>
          <w:iCs/>
          <w:sz w:val="24"/>
          <w:szCs w:val="24"/>
          <w:cs/>
          <w:lang w:bidi="pa-IN"/>
        </w:rPr>
        <w:t>ਪੀ ਬਠਿੰਡਾ ਜੀ ਦਾ ਹਾਫ ਮਾਰਜ</w:t>
      </w:r>
      <w:r w:rsidRPr="008D798B">
        <w:rPr>
          <w:rFonts w:cs="Raavi" w:hint="cs"/>
          <w:i/>
          <w:iCs/>
          <w:sz w:val="24"/>
          <w:szCs w:val="24"/>
          <w:cs/>
          <w:lang w:bidi="pa-IN"/>
        </w:rPr>
        <w:t>ਿ</w:t>
      </w:r>
      <w:r w:rsidRPr="008D798B">
        <w:rPr>
          <w:rFonts w:cs="Raavi"/>
          <w:i/>
          <w:iCs/>
          <w:sz w:val="24"/>
          <w:szCs w:val="24"/>
          <w:cs/>
          <w:lang w:bidi="pa-IN"/>
        </w:rPr>
        <w:t xml:space="preserve">ਨ ਨੰਬਰ </w:t>
      </w:r>
      <w:r w:rsidRPr="008D798B">
        <w:rPr>
          <w:rFonts w:cs="Raavi" w:hint="cs"/>
          <w:i/>
          <w:iCs/>
          <w:sz w:val="24"/>
          <w:szCs w:val="24"/>
          <w:cs/>
          <w:lang w:bidi="pa-IN"/>
        </w:rPr>
        <w:t xml:space="preserve">53 </w:t>
      </w:r>
      <w:r w:rsidRPr="008D798B">
        <w:rPr>
          <w:rFonts w:cs="Raavi"/>
          <w:i/>
          <w:iCs/>
          <w:sz w:val="24"/>
          <w:szCs w:val="24"/>
          <w:cs/>
          <w:lang w:bidi="pa-IN"/>
        </w:rPr>
        <w:t>ਮਿਤੀ</w:t>
      </w:r>
      <w:r w:rsidRPr="008D798B">
        <w:rPr>
          <w:rFonts w:cs="Raavi" w:hint="cs"/>
          <w:i/>
          <w:iCs/>
          <w:sz w:val="24"/>
          <w:szCs w:val="24"/>
          <w:cs/>
          <w:lang w:bidi="pa-IN"/>
        </w:rPr>
        <w:t xml:space="preserve"> 16-12-21</w:t>
      </w:r>
      <w:r w:rsidRPr="008D798B">
        <w:rPr>
          <w:rFonts w:cs="Raavi"/>
          <w:i/>
          <w:iCs/>
          <w:sz w:val="24"/>
          <w:szCs w:val="24"/>
          <w:cs/>
          <w:lang w:bidi="pa-IN"/>
        </w:rPr>
        <w:t xml:space="preserve"> ਅਤੇ ਕੰਜੂਮਰ ਗਰੀਵੈਂਸ</w:t>
      </w:r>
      <w:r w:rsidRPr="008D798B">
        <w:rPr>
          <w:rFonts w:cs="Raavi" w:hint="cs"/>
          <w:i/>
          <w:iCs/>
          <w:sz w:val="24"/>
          <w:szCs w:val="24"/>
          <w:cs/>
          <w:lang w:bidi="pa-IN"/>
        </w:rPr>
        <w:t xml:space="preserve">ਜ਼ ਰਿਡਰੇਸਲ ਫਾਰਮ ਬਠਿੰਡਾ ਦੀ </w:t>
      </w:r>
      <w:r w:rsidRPr="008D798B">
        <w:rPr>
          <w:rFonts w:hint="cs"/>
          <w:i/>
          <w:iCs/>
          <w:sz w:val="24"/>
          <w:szCs w:val="24"/>
          <w:cs/>
          <w:lang w:bidi="pa-IN"/>
        </w:rPr>
        <w:t>ਮੀਟਿੰਗ ਮਿਤੀ 22.05.23 ਦੇ ਮਿਟੰਸ ਦਾ ਕਾਪੀ ਪੇਸ਼ ਕੀਤੀ ਹੈ ਜਿਸ ਵਿੱਚ (</w:t>
      </w:r>
      <w:r w:rsidRPr="008D798B">
        <w:rPr>
          <w:rFonts w:cs="Raavi"/>
          <w:i/>
          <w:iCs/>
          <w:sz w:val="24"/>
          <w:szCs w:val="24"/>
          <w:cs/>
          <w:lang w:bidi="pa-IN"/>
        </w:rPr>
        <w:t>ਹਾਫ ਮਾਰਜ</w:t>
      </w:r>
      <w:r w:rsidRPr="008D798B">
        <w:rPr>
          <w:rFonts w:cs="Raavi" w:hint="cs"/>
          <w:i/>
          <w:iCs/>
          <w:sz w:val="24"/>
          <w:szCs w:val="24"/>
          <w:cs/>
          <w:lang w:bidi="pa-IN"/>
        </w:rPr>
        <w:t>ਿ</w:t>
      </w:r>
      <w:r w:rsidRPr="008D798B">
        <w:rPr>
          <w:rFonts w:cs="Raavi"/>
          <w:i/>
          <w:iCs/>
          <w:sz w:val="24"/>
          <w:szCs w:val="24"/>
          <w:cs/>
          <w:lang w:bidi="pa-IN"/>
        </w:rPr>
        <w:t>ਨ</w:t>
      </w:r>
      <w:r w:rsidRPr="008D798B">
        <w:rPr>
          <w:rFonts w:cs="Raavi" w:hint="cs"/>
          <w:i/>
          <w:iCs/>
          <w:sz w:val="24"/>
          <w:szCs w:val="24"/>
          <w:cs/>
          <w:lang w:bidi="pa-IN"/>
        </w:rPr>
        <w:t xml:space="preserve">) </w:t>
      </w:r>
      <w:r w:rsidRPr="008D798B">
        <w:rPr>
          <w:rFonts w:cs="Raavi"/>
          <w:i/>
          <w:iCs/>
          <w:sz w:val="24"/>
          <w:szCs w:val="24"/>
          <w:cs/>
          <w:lang w:bidi="pa-IN"/>
        </w:rPr>
        <w:t>ਸਪਸ਼ਟ ਵਰਨ</w:t>
      </w:r>
      <w:r w:rsidRPr="008D798B">
        <w:rPr>
          <w:rFonts w:cs="Raavi" w:hint="cs"/>
          <w:i/>
          <w:iCs/>
          <w:sz w:val="24"/>
          <w:szCs w:val="24"/>
          <w:cs/>
          <w:lang w:bidi="pa-IN"/>
        </w:rPr>
        <w:t xml:space="preserve">ਣ </w:t>
      </w:r>
      <w:r w:rsidRPr="008D798B">
        <w:rPr>
          <w:rFonts w:cs="Raavi"/>
          <w:i/>
          <w:iCs/>
          <w:sz w:val="24"/>
          <w:szCs w:val="24"/>
          <w:cs/>
          <w:lang w:bidi="pa-IN"/>
        </w:rPr>
        <w:t xml:space="preserve">ਕੀਤਾ ਗਿਆ ਹੈ ਕਿ ਮੀਟਰ ਰੀਡਰ ਦੁਆਰਾ ਸਹੀ ਸਮੇਂ ਮੀਟਰ ਦਾ </w:t>
      </w:r>
      <w:r w:rsidRPr="008D798B">
        <w:rPr>
          <w:rFonts w:cs="Raavi"/>
          <w:i/>
          <w:iCs/>
          <w:sz w:val="26"/>
          <w:szCs w:val="26"/>
          <w:lang w:bidi="pa-IN"/>
        </w:rPr>
        <w:t>‘</w:t>
      </w:r>
      <w:r w:rsidRPr="008D798B">
        <w:rPr>
          <w:rFonts w:cs="Raavi"/>
          <w:i/>
          <w:iCs/>
          <w:sz w:val="26"/>
          <w:szCs w:val="26"/>
          <w:lang w:val="en-IN" w:bidi="pa-IN"/>
        </w:rPr>
        <w:t>D’</w:t>
      </w:r>
      <w:r w:rsidRPr="008D798B">
        <w:rPr>
          <w:rFonts w:cs="Raavi" w:hint="cs"/>
          <w:i/>
          <w:iCs/>
          <w:sz w:val="24"/>
          <w:szCs w:val="24"/>
          <w:cs/>
          <w:lang w:bidi="pa-IN"/>
        </w:rPr>
        <w:t xml:space="preserve"> </w:t>
      </w:r>
      <w:r w:rsidRPr="008D798B">
        <w:rPr>
          <w:rFonts w:cs="Raavi"/>
          <w:i/>
          <w:iCs/>
          <w:sz w:val="24"/>
          <w:szCs w:val="24"/>
          <w:cs/>
          <w:lang w:bidi="pa-IN"/>
        </w:rPr>
        <w:t xml:space="preserve">ਕੋਡ ਨਾ ਪਾਉਣ ਕਾਰਨ ਖਪਤਕਾਰ ਨੂੰ </w:t>
      </w:r>
      <w:r w:rsidRPr="008D798B">
        <w:rPr>
          <w:rFonts w:cs="Raavi" w:hint="cs"/>
          <w:i/>
          <w:iCs/>
          <w:sz w:val="24"/>
          <w:szCs w:val="24"/>
          <w:cs/>
          <w:lang w:bidi="pa-IN"/>
        </w:rPr>
        <w:t>2</w:t>
      </w:r>
      <w:r w:rsidRPr="008D798B">
        <w:rPr>
          <w:rFonts w:cs="Raavi"/>
          <w:i/>
          <w:iCs/>
          <w:sz w:val="24"/>
          <w:szCs w:val="24"/>
          <w:cs/>
          <w:lang w:bidi="pa-IN"/>
        </w:rPr>
        <w:t xml:space="preserve"> ਮਹੀਨੇ ਤੋਂ ਲੈ ਕੇ </w:t>
      </w:r>
      <w:r w:rsidRPr="008D798B">
        <w:rPr>
          <w:rFonts w:cs="Raavi" w:hint="cs"/>
          <w:i/>
          <w:iCs/>
          <w:sz w:val="24"/>
          <w:szCs w:val="24"/>
          <w:cs/>
          <w:lang w:bidi="pa-IN"/>
        </w:rPr>
        <w:t>1</w:t>
      </w:r>
      <w:r w:rsidRPr="008D798B">
        <w:rPr>
          <w:rFonts w:cs="Raavi"/>
          <w:i/>
          <w:iCs/>
          <w:sz w:val="24"/>
          <w:szCs w:val="24"/>
          <w:cs/>
          <w:lang w:bidi="pa-IN"/>
        </w:rPr>
        <w:t xml:space="preserve"> ਸਾਲ ਤੱਕ ਖ</w:t>
      </w:r>
      <w:r w:rsidRPr="008D798B">
        <w:rPr>
          <w:rFonts w:cs="Raavi" w:hint="cs"/>
          <w:i/>
          <w:iCs/>
          <w:sz w:val="24"/>
          <w:szCs w:val="24"/>
          <w:cs/>
          <w:lang w:bidi="pa-IN"/>
        </w:rPr>
        <w:t>ਪ</w:t>
      </w:r>
      <w:r w:rsidRPr="008D798B">
        <w:rPr>
          <w:rFonts w:cs="Raavi"/>
          <w:i/>
          <w:iCs/>
          <w:sz w:val="24"/>
          <w:szCs w:val="24"/>
          <w:cs/>
          <w:lang w:bidi="pa-IN"/>
        </w:rPr>
        <w:t>ਤ</w:t>
      </w:r>
      <w:r w:rsidRPr="008D798B">
        <w:rPr>
          <w:rFonts w:cs="Raavi" w:hint="cs"/>
          <w:i/>
          <w:iCs/>
          <w:sz w:val="24"/>
          <w:szCs w:val="24"/>
          <w:cs/>
          <w:lang w:bidi="pa-IN"/>
        </w:rPr>
        <w:t xml:space="preserve"> ਘੱਟ</w:t>
      </w:r>
      <w:r w:rsidRPr="008D798B">
        <w:rPr>
          <w:rFonts w:cs="Raavi"/>
          <w:i/>
          <w:iCs/>
          <w:sz w:val="24"/>
          <w:szCs w:val="24"/>
          <w:cs/>
          <w:lang w:bidi="pa-IN"/>
        </w:rPr>
        <w:t xml:space="preserve"> ਪਾਈ ਗਈ ਇਸ </w:t>
      </w:r>
      <w:r w:rsidRPr="007C37E7">
        <w:rPr>
          <w:rFonts w:cs="Raavi"/>
          <w:i/>
          <w:iCs/>
          <w:sz w:val="24"/>
          <w:szCs w:val="24"/>
          <w:cs/>
          <w:lang w:bidi="pa-IN"/>
        </w:rPr>
        <w:t>ਲਈ ਸਪਲਾਈ ਕੋ</w:t>
      </w:r>
      <w:r w:rsidRPr="007C37E7">
        <w:rPr>
          <w:rFonts w:cs="Raavi" w:hint="cs"/>
          <w:i/>
          <w:iCs/>
          <w:sz w:val="24"/>
          <w:szCs w:val="24"/>
          <w:cs/>
          <w:lang w:bidi="pa-IN"/>
        </w:rPr>
        <w:t>ਡ</w:t>
      </w:r>
      <w:r w:rsidRPr="007C37E7">
        <w:rPr>
          <w:rFonts w:cs="Raavi"/>
          <w:i/>
          <w:iCs/>
          <w:sz w:val="24"/>
          <w:szCs w:val="24"/>
          <w:cs/>
          <w:lang w:bidi="pa-IN"/>
        </w:rPr>
        <w:t xml:space="preserve"> ਦੀ ਧਾਰਾ 21.5 ਅਨੁਸਾਰ ਖਾਤਾ ਸੋਧਿਆ ਗਿਆ ਹੈ।</w:t>
      </w:r>
      <w:r w:rsidRPr="007C37E7">
        <w:rPr>
          <w:rFonts w:cs="Raavi" w:hint="cs"/>
          <w:i/>
          <w:iCs/>
          <w:sz w:val="24"/>
          <w:szCs w:val="24"/>
          <w:cs/>
          <w:lang w:bidi="pa-IN"/>
        </w:rPr>
        <w:t xml:space="preserve"> ਜਦੋਂ ਕਿ ਅਪੀਲ ਕਰਤਾ ਪਾਸ ਕੋਈ ਯਾਰਡ ਸਟਿਕ/ਯੰਤਰ ਨਹੀਂ ਸੀ ਕਿ ਉਹ ਸਪਸ਼ਟ ਕਰ ਸਕੇ ਕਿ ਖਪਤ ਕਿਵੇਂ ਘੱਟ ਹੋਈ।</w:t>
      </w:r>
      <w:r w:rsidRPr="007C37E7">
        <w:rPr>
          <w:rFonts w:cstheme="minorHAnsi"/>
          <w:i/>
          <w:iCs/>
          <w:sz w:val="28"/>
          <w:szCs w:val="28"/>
        </w:rPr>
        <w:t>”</w:t>
      </w:r>
    </w:p>
    <w:p w14:paraId="050A16F9" w14:textId="77777777" w:rsidR="008D798B" w:rsidRPr="007C37E7" w:rsidRDefault="008D798B" w:rsidP="008D798B">
      <w:pPr>
        <w:pStyle w:val="ListParagraph"/>
        <w:spacing w:after="0" w:line="240" w:lineRule="auto"/>
        <w:ind w:left="1418" w:right="391"/>
        <w:jc w:val="both"/>
        <w:rPr>
          <w:rFonts w:cs="Raavi"/>
          <w:i/>
          <w:iCs/>
          <w:sz w:val="24"/>
          <w:szCs w:val="24"/>
          <w:lang w:bidi="pa-IN"/>
        </w:rPr>
      </w:pPr>
    </w:p>
    <w:p w14:paraId="042EC817" w14:textId="3AF9E90E" w:rsidR="00B5471E" w:rsidRPr="007C37E7" w:rsidRDefault="002A5EAA" w:rsidP="008D798B">
      <w:pPr>
        <w:pStyle w:val="ListParagraph"/>
        <w:ind w:left="851" w:firstLine="567"/>
        <w:jc w:val="both"/>
        <w:rPr>
          <w:rFonts w:cstheme="minorHAnsi"/>
          <w:bCs/>
          <w:sz w:val="28"/>
          <w:szCs w:val="28"/>
        </w:rPr>
      </w:pPr>
      <w:r w:rsidRPr="007C37E7">
        <w:rPr>
          <w:bCs/>
          <w:sz w:val="28"/>
          <w:szCs w:val="28"/>
        </w:rPr>
        <w:t xml:space="preserve">Forum observed </w:t>
      </w:r>
      <w:r w:rsidR="00F44BD0" w:rsidRPr="007C37E7">
        <w:rPr>
          <w:bCs/>
          <w:sz w:val="28"/>
          <w:szCs w:val="28"/>
        </w:rPr>
        <w:t xml:space="preserve">that as the </w:t>
      </w:r>
      <w:r w:rsidRPr="007C37E7">
        <w:rPr>
          <w:bCs/>
          <w:sz w:val="28"/>
          <w:szCs w:val="28"/>
        </w:rPr>
        <w:t>petitioner</w:t>
      </w:r>
      <w:r w:rsidR="00F44BD0" w:rsidRPr="007C37E7">
        <w:rPr>
          <w:bCs/>
          <w:sz w:val="28"/>
          <w:szCs w:val="28"/>
        </w:rPr>
        <w:t xml:space="preserve"> could not submit any reason for very low consumption recorded during 2020, which shows that he himself </w:t>
      </w:r>
      <w:r w:rsidR="00F44BD0" w:rsidRPr="007C37E7">
        <w:rPr>
          <w:bCs/>
          <w:sz w:val="28"/>
          <w:szCs w:val="28"/>
        </w:rPr>
        <w:lastRenderedPageBreak/>
        <w:t>was knowing that his meter had gone defective but meter reader did not enter the ‘D’ code intentionally or with conniv</w:t>
      </w:r>
      <w:r w:rsidR="00AC23C8" w:rsidRPr="007C37E7">
        <w:rPr>
          <w:bCs/>
          <w:sz w:val="28"/>
          <w:szCs w:val="28"/>
        </w:rPr>
        <w:t>a</w:t>
      </w:r>
      <w:r w:rsidR="00F44BD0" w:rsidRPr="007C37E7">
        <w:rPr>
          <w:bCs/>
          <w:sz w:val="28"/>
          <w:szCs w:val="28"/>
        </w:rPr>
        <w:t>nce with the petitioner. D</w:t>
      </w:r>
      <w:r w:rsidRPr="007C37E7">
        <w:rPr>
          <w:bCs/>
          <w:sz w:val="28"/>
          <w:szCs w:val="28"/>
        </w:rPr>
        <w:t xml:space="preserve">ue to </w:t>
      </w:r>
      <w:r w:rsidR="0066110B" w:rsidRPr="007C37E7">
        <w:rPr>
          <w:bCs/>
          <w:sz w:val="28"/>
          <w:szCs w:val="28"/>
        </w:rPr>
        <w:t>non-entering of ‘</w:t>
      </w:r>
      <w:r w:rsidRPr="007C37E7">
        <w:rPr>
          <w:bCs/>
          <w:sz w:val="28"/>
          <w:szCs w:val="28"/>
        </w:rPr>
        <w:t>D</w:t>
      </w:r>
      <w:r w:rsidR="0066110B" w:rsidRPr="007C37E7">
        <w:rPr>
          <w:bCs/>
          <w:sz w:val="28"/>
          <w:szCs w:val="28"/>
        </w:rPr>
        <w:t xml:space="preserve">’ </w:t>
      </w:r>
      <w:r w:rsidRPr="007C37E7">
        <w:rPr>
          <w:bCs/>
          <w:sz w:val="28"/>
          <w:szCs w:val="28"/>
        </w:rPr>
        <w:t xml:space="preserve">code on time by meter reader, consumption for the period from </w:t>
      </w:r>
      <w:r w:rsidR="0066110B" w:rsidRPr="007C37E7">
        <w:rPr>
          <w:bCs/>
          <w:sz w:val="28"/>
          <w:szCs w:val="28"/>
        </w:rPr>
        <w:t>04/2020</w:t>
      </w:r>
      <w:r w:rsidRPr="007C37E7">
        <w:rPr>
          <w:bCs/>
          <w:sz w:val="28"/>
          <w:szCs w:val="28"/>
        </w:rPr>
        <w:t xml:space="preserve"> to </w:t>
      </w:r>
      <w:r w:rsidR="0066110B" w:rsidRPr="007C37E7">
        <w:rPr>
          <w:bCs/>
          <w:sz w:val="28"/>
          <w:szCs w:val="28"/>
        </w:rPr>
        <w:t>02/2021</w:t>
      </w:r>
      <w:r w:rsidRPr="007C37E7">
        <w:rPr>
          <w:bCs/>
          <w:sz w:val="28"/>
          <w:szCs w:val="28"/>
        </w:rPr>
        <w:t xml:space="preserve"> is recorded very less</w:t>
      </w:r>
      <w:r w:rsidR="0066110B" w:rsidRPr="007C37E7">
        <w:rPr>
          <w:bCs/>
          <w:sz w:val="28"/>
          <w:szCs w:val="28"/>
        </w:rPr>
        <w:t xml:space="preserve"> and sometimes in single digit only</w:t>
      </w:r>
      <w:r w:rsidRPr="007C37E7">
        <w:rPr>
          <w:bCs/>
          <w:sz w:val="28"/>
          <w:szCs w:val="28"/>
        </w:rPr>
        <w:t>.</w:t>
      </w:r>
      <w:r w:rsidR="00B5471E" w:rsidRPr="007C37E7">
        <w:rPr>
          <w:bCs/>
          <w:sz w:val="28"/>
          <w:szCs w:val="28"/>
        </w:rPr>
        <w:t xml:space="preserve"> </w:t>
      </w:r>
      <w:r w:rsidR="00B5471E" w:rsidRPr="007C37E7">
        <w:rPr>
          <w:rFonts w:cstheme="minorHAnsi"/>
          <w:bCs/>
          <w:sz w:val="28"/>
          <w:szCs w:val="28"/>
        </w:rPr>
        <w:t>On looking at the consumption pattern supplied by the Respondent, Forum observed that meter remained working correctly upto the reading recorded on 19.12.2019 and thereafter consumption start</w:t>
      </w:r>
      <w:r w:rsidR="008D798B" w:rsidRPr="007C37E7">
        <w:rPr>
          <w:rFonts w:cstheme="minorHAnsi"/>
          <w:bCs/>
          <w:sz w:val="28"/>
          <w:szCs w:val="28"/>
        </w:rPr>
        <w:t>ed</w:t>
      </w:r>
      <w:r w:rsidR="00B5471E" w:rsidRPr="007C37E7">
        <w:rPr>
          <w:rFonts w:cstheme="minorHAnsi"/>
          <w:bCs/>
          <w:sz w:val="28"/>
          <w:szCs w:val="28"/>
        </w:rPr>
        <w:t xml:space="preserve"> reducing considerably </w:t>
      </w:r>
      <w:r w:rsidR="008D798B" w:rsidRPr="007C37E7">
        <w:rPr>
          <w:rFonts w:cstheme="minorHAnsi"/>
          <w:bCs/>
          <w:sz w:val="28"/>
          <w:szCs w:val="28"/>
        </w:rPr>
        <w:t>as such it seems tha</w:t>
      </w:r>
      <w:r w:rsidR="00F44BD0" w:rsidRPr="007C37E7">
        <w:rPr>
          <w:rFonts w:cstheme="minorHAnsi"/>
          <w:bCs/>
          <w:sz w:val="28"/>
          <w:szCs w:val="28"/>
        </w:rPr>
        <w:t>t</w:t>
      </w:r>
      <w:r w:rsidR="00B5471E" w:rsidRPr="007C37E7">
        <w:rPr>
          <w:rFonts w:cstheme="minorHAnsi"/>
          <w:bCs/>
          <w:sz w:val="28"/>
          <w:szCs w:val="28"/>
        </w:rPr>
        <w:t xml:space="preserve"> meter might have become defective on or after 19.12.2019.</w:t>
      </w:r>
      <w:r w:rsidR="00F44BD0" w:rsidRPr="007C37E7">
        <w:rPr>
          <w:rFonts w:cstheme="minorHAnsi"/>
          <w:bCs/>
          <w:sz w:val="28"/>
          <w:szCs w:val="28"/>
        </w:rPr>
        <w:t xml:space="preserve"> Respondent must check the role of meter reader/meter reading agency for not entering the ‘D</w:t>
      </w:r>
      <w:r w:rsidR="00EE41B6" w:rsidRPr="007C37E7">
        <w:rPr>
          <w:rFonts w:cstheme="minorHAnsi"/>
          <w:bCs/>
          <w:sz w:val="28"/>
          <w:szCs w:val="28"/>
        </w:rPr>
        <w:t>’ code timely th</w:t>
      </w:r>
      <w:r w:rsidR="00516108">
        <w:rPr>
          <w:rFonts w:cstheme="minorHAnsi"/>
          <w:bCs/>
          <w:sz w:val="28"/>
          <w:szCs w:val="28"/>
        </w:rPr>
        <w:t>u</w:t>
      </w:r>
      <w:r w:rsidR="00EE41B6" w:rsidRPr="007C37E7">
        <w:rPr>
          <w:rFonts w:cstheme="minorHAnsi"/>
          <w:bCs/>
          <w:sz w:val="28"/>
          <w:szCs w:val="28"/>
        </w:rPr>
        <w:t>s causing revenue loss to the Corporation.</w:t>
      </w:r>
    </w:p>
    <w:p w14:paraId="11BECEE2" w14:textId="77777777" w:rsidR="000A6E43" w:rsidRPr="009C15D0" w:rsidRDefault="00B71FE5" w:rsidP="008D798B">
      <w:pPr>
        <w:pStyle w:val="ListParagraph"/>
        <w:spacing w:after="0"/>
        <w:ind w:left="851" w:firstLine="567"/>
        <w:jc w:val="both"/>
        <w:rPr>
          <w:rFonts w:ascii="Calibri" w:hAnsi="Calibri" w:cs="Calibri"/>
          <w:bCs/>
          <w:sz w:val="28"/>
          <w:szCs w:val="28"/>
        </w:rPr>
      </w:pPr>
      <w:r w:rsidRPr="007C37E7">
        <w:rPr>
          <w:bCs/>
          <w:sz w:val="28"/>
          <w:szCs w:val="28"/>
        </w:rPr>
        <w:t xml:space="preserve">Forum observed that </w:t>
      </w:r>
      <w:r w:rsidRPr="007C37E7">
        <w:rPr>
          <w:rFonts w:cstheme="minorHAnsi"/>
          <w:sz w:val="28"/>
          <w:szCs w:val="28"/>
        </w:rPr>
        <w:t>meter of the petitioner was changed on 21.05.2021. Audit party overhauled the account</w:t>
      </w:r>
      <w:r w:rsidRPr="009C15D0">
        <w:rPr>
          <w:rFonts w:cstheme="minorHAnsi"/>
          <w:sz w:val="28"/>
          <w:szCs w:val="28"/>
        </w:rPr>
        <w:t xml:space="preserve"> for the period from 22.06.2020 to 24.02.2021 in contravention of Regulation no. 21.5 of PSERC Supply Regulation-2014 which restricts period of overhauling in case of defective meters to maximum of six months.</w:t>
      </w:r>
      <w:r>
        <w:rPr>
          <w:rFonts w:cstheme="minorHAnsi"/>
          <w:sz w:val="28"/>
          <w:szCs w:val="28"/>
        </w:rPr>
        <w:t xml:space="preserve"> </w:t>
      </w:r>
      <w:r w:rsidRPr="00056344">
        <w:rPr>
          <w:rFonts w:cstheme="minorHAnsi"/>
          <w:sz w:val="28"/>
          <w:szCs w:val="28"/>
        </w:rPr>
        <w:t>Forum observed that as per Reg. 21.5.2 of Supply Code-2014, the account can be overhauled for maximum period of six months but the audit party has overhauled the account for more than six months</w:t>
      </w:r>
      <w:r>
        <w:rPr>
          <w:rFonts w:cstheme="minorHAnsi"/>
          <w:sz w:val="28"/>
          <w:szCs w:val="28"/>
        </w:rPr>
        <w:t xml:space="preserve">. </w:t>
      </w:r>
      <w:r w:rsidR="000A6E43" w:rsidRPr="00056344">
        <w:rPr>
          <w:rFonts w:cstheme="minorHAnsi"/>
          <w:sz w:val="28"/>
          <w:szCs w:val="28"/>
        </w:rPr>
        <w:t xml:space="preserve">The meter of the petitioner was changed on </w:t>
      </w:r>
      <w:r w:rsidR="00056344" w:rsidRPr="00056344">
        <w:rPr>
          <w:rFonts w:cstheme="minorHAnsi"/>
          <w:sz w:val="28"/>
          <w:szCs w:val="28"/>
        </w:rPr>
        <w:t>21.05.2021</w:t>
      </w:r>
      <w:r w:rsidR="000A6E43" w:rsidRPr="00056344">
        <w:rPr>
          <w:rFonts w:cstheme="minorHAnsi"/>
          <w:sz w:val="28"/>
          <w:szCs w:val="28"/>
        </w:rPr>
        <w:t xml:space="preserve"> and was checked in ME Lab </w:t>
      </w:r>
      <w:r w:rsidR="000A6E43" w:rsidRPr="00056344">
        <w:rPr>
          <w:rFonts w:cstheme="minorHAnsi"/>
          <w:bCs/>
          <w:sz w:val="28"/>
          <w:szCs w:val="28"/>
        </w:rPr>
        <w:t xml:space="preserve">vide challan no. </w:t>
      </w:r>
      <w:r w:rsidR="00056344" w:rsidRPr="00056344">
        <w:rPr>
          <w:rFonts w:cstheme="minorHAnsi"/>
          <w:bCs/>
          <w:sz w:val="28"/>
          <w:szCs w:val="28"/>
        </w:rPr>
        <w:t>980</w:t>
      </w:r>
      <w:r w:rsidR="000A6E43" w:rsidRPr="00056344">
        <w:rPr>
          <w:rFonts w:cstheme="minorHAnsi"/>
          <w:bCs/>
          <w:sz w:val="28"/>
          <w:szCs w:val="28"/>
        </w:rPr>
        <w:t xml:space="preserve"> dated </w:t>
      </w:r>
      <w:r w:rsidR="00056344" w:rsidRPr="00056344">
        <w:rPr>
          <w:rFonts w:cstheme="minorHAnsi"/>
          <w:bCs/>
          <w:sz w:val="28"/>
          <w:szCs w:val="28"/>
        </w:rPr>
        <w:t>22.06</w:t>
      </w:r>
      <w:r w:rsidR="000A6E43" w:rsidRPr="00056344">
        <w:rPr>
          <w:rFonts w:cstheme="minorHAnsi"/>
          <w:bCs/>
          <w:sz w:val="28"/>
          <w:szCs w:val="28"/>
        </w:rPr>
        <w:t xml:space="preserve">.2021 </w:t>
      </w:r>
      <w:r w:rsidR="000A6E43" w:rsidRPr="00056344">
        <w:rPr>
          <w:rFonts w:cstheme="minorHAnsi"/>
          <w:sz w:val="28"/>
          <w:szCs w:val="28"/>
        </w:rPr>
        <w:t xml:space="preserve">where it was accepted as defective. </w:t>
      </w:r>
      <w:r w:rsidR="000A6E43" w:rsidRPr="00056344">
        <w:rPr>
          <w:rFonts w:cstheme="minorHAnsi"/>
          <w:bCs/>
          <w:sz w:val="28"/>
          <w:szCs w:val="28"/>
        </w:rPr>
        <w:t xml:space="preserve">The </w:t>
      </w:r>
      <w:r w:rsidR="000A6E43" w:rsidRPr="00056344">
        <w:rPr>
          <w:rFonts w:cstheme="minorHAnsi"/>
          <w:sz w:val="28"/>
          <w:szCs w:val="28"/>
        </w:rPr>
        <w:t>r</w:t>
      </w:r>
      <w:r w:rsidR="000A6E43" w:rsidRPr="00056344">
        <w:rPr>
          <w:bCs/>
          <w:sz w:val="28"/>
          <w:szCs w:val="28"/>
        </w:rPr>
        <w:t>elevant</w:t>
      </w:r>
      <w:r w:rsidR="000A6E43" w:rsidRPr="00056344">
        <w:rPr>
          <w:rFonts w:ascii="Calibri" w:hAnsi="Calibri" w:cs="Calibri"/>
          <w:bCs/>
          <w:sz w:val="28"/>
          <w:szCs w:val="28"/>
        </w:rPr>
        <w:t xml:space="preserve"> regulation of Supply Code 2014 dealing with dead stop, burnt, defective</w:t>
      </w:r>
      <w:r w:rsidR="000A6E43" w:rsidRPr="009C15D0">
        <w:rPr>
          <w:rFonts w:ascii="Calibri" w:hAnsi="Calibri" w:cs="Calibri"/>
          <w:bCs/>
          <w:sz w:val="28"/>
          <w:szCs w:val="28"/>
        </w:rPr>
        <w:t xml:space="preserve"> meters which is as under:</w:t>
      </w:r>
    </w:p>
    <w:p w14:paraId="6013743D" w14:textId="77777777" w:rsidR="000A6E43" w:rsidRPr="009C15D0" w:rsidRDefault="000A6E43" w:rsidP="008D798B">
      <w:pPr>
        <w:pStyle w:val="ListParagraph"/>
        <w:spacing w:after="0"/>
        <w:ind w:left="851"/>
        <w:jc w:val="both"/>
        <w:rPr>
          <w:rFonts w:cstheme="minorHAnsi"/>
          <w:bCs/>
          <w:i/>
          <w:iCs/>
          <w:sz w:val="26"/>
          <w:szCs w:val="26"/>
        </w:rPr>
      </w:pPr>
      <w:r w:rsidRPr="009C15D0">
        <w:rPr>
          <w:rFonts w:cstheme="minorHAnsi"/>
          <w:bCs/>
          <w:i/>
          <w:iCs/>
          <w:sz w:val="26"/>
          <w:szCs w:val="26"/>
          <w:u w:val="single"/>
          <w:lang w:val="en-IN" w:bidi="pa-IN"/>
        </w:rPr>
        <w:t>Regulation 21.5.2 of Supply Code 2014 dealing with Defective (other than inaccurate)/Dead Stop/Burnt/Stolen Meters is as under</w:t>
      </w:r>
      <w:r w:rsidRPr="009C15D0">
        <w:rPr>
          <w:rFonts w:cstheme="minorHAnsi"/>
          <w:bCs/>
          <w:i/>
          <w:iCs/>
          <w:sz w:val="26"/>
          <w:szCs w:val="26"/>
          <w:lang w:val="en-IN" w:bidi="pa-IN"/>
        </w:rPr>
        <w:t>: -</w:t>
      </w:r>
    </w:p>
    <w:p w14:paraId="655F3494" w14:textId="77777777" w:rsidR="000A6E43" w:rsidRPr="008D798B" w:rsidRDefault="000A6E43" w:rsidP="008D798B">
      <w:pPr>
        <w:pStyle w:val="ListParagraph"/>
        <w:autoSpaceDE w:val="0"/>
        <w:autoSpaceDN w:val="0"/>
        <w:adjustRightInd w:val="0"/>
        <w:spacing w:after="0"/>
        <w:ind w:left="851" w:right="108"/>
        <w:jc w:val="both"/>
        <w:rPr>
          <w:rFonts w:cstheme="minorHAnsi"/>
          <w:bCs/>
          <w:i/>
          <w:iCs/>
          <w:sz w:val="24"/>
          <w:szCs w:val="24"/>
          <w:lang w:val="en-IN" w:bidi="pa-IN"/>
        </w:rPr>
      </w:pPr>
      <w:r w:rsidRPr="008D798B">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10710B9A" w14:textId="77777777" w:rsidR="000A6E43" w:rsidRPr="008D798B" w:rsidRDefault="000A6E43" w:rsidP="008D798B">
      <w:pPr>
        <w:pStyle w:val="ListParagraph"/>
        <w:autoSpaceDE w:val="0"/>
        <w:autoSpaceDN w:val="0"/>
        <w:adjustRightInd w:val="0"/>
        <w:spacing w:after="0"/>
        <w:ind w:left="1134" w:right="108" w:hanging="283"/>
        <w:jc w:val="both"/>
        <w:rPr>
          <w:rFonts w:cstheme="minorHAnsi"/>
          <w:bCs/>
          <w:i/>
          <w:iCs/>
          <w:sz w:val="24"/>
          <w:szCs w:val="24"/>
          <w:lang w:val="en-IN" w:bidi="pa-IN"/>
        </w:rPr>
      </w:pPr>
      <w:r w:rsidRPr="008D798B">
        <w:rPr>
          <w:rFonts w:cstheme="minorHAnsi"/>
          <w:bCs/>
          <w:i/>
          <w:iCs/>
          <w:sz w:val="24"/>
          <w:szCs w:val="24"/>
          <w:lang w:val="en-IN" w:bidi="pa-IN"/>
        </w:rPr>
        <w:t>a)</w:t>
      </w:r>
      <w:r w:rsidRPr="008D798B">
        <w:rPr>
          <w:rFonts w:cstheme="minorHAnsi"/>
          <w:bCs/>
          <w:i/>
          <w:iCs/>
          <w:sz w:val="24"/>
          <w:szCs w:val="24"/>
          <w:lang w:val="en-IN" w:bidi="pa-IN"/>
        </w:rPr>
        <w:tab/>
        <w:t xml:space="preserve">On the basis of energy consumption of corresponding period of previous year. </w:t>
      </w:r>
    </w:p>
    <w:p w14:paraId="5BD6D3C2" w14:textId="77777777" w:rsidR="000A6E43" w:rsidRPr="008D798B" w:rsidRDefault="000A6E43" w:rsidP="008D798B">
      <w:pPr>
        <w:pStyle w:val="ListParagraph"/>
        <w:autoSpaceDE w:val="0"/>
        <w:autoSpaceDN w:val="0"/>
        <w:adjustRightInd w:val="0"/>
        <w:spacing w:after="0"/>
        <w:ind w:left="1134" w:right="108" w:hanging="283"/>
        <w:jc w:val="both"/>
        <w:rPr>
          <w:rFonts w:cstheme="minorHAnsi"/>
          <w:bCs/>
          <w:i/>
          <w:iCs/>
          <w:sz w:val="24"/>
          <w:szCs w:val="24"/>
          <w:lang w:val="en-IN" w:bidi="pa-IN"/>
        </w:rPr>
      </w:pPr>
      <w:r w:rsidRPr="008D798B">
        <w:rPr>
          <w:rFonts w:cstheme="minorHAnsi"/>
          <w:bCs/>
          <w:i/>
          <w:iCs/>
          <w:sz w:val="24"/>
          <w:szCs w:val="24"/>
          <w:lang w:val="en-IN" w:bidi="pa-IN"/>
        </w:rPr>
        <w:t>b)</w:t>
      </w:r>
      <w:r w:rsidRPr="008D798B">
        <w:rPr>
          <w:rFonts w:cstheme="minorHAnsi"/>
          <w:bCs/>
          <w:i/>
          <w:iCs/>
          <w:sz w:val="24"/>
          <w:szCs w:val="24"/>
          <w:lang w:val="en-IN" w:bidi="pa-IN"/>
        </w:rPr>
        <w:tab/>
        <w:t>In case the consumption of corresponding period of the previous year as referred in para (a) above is not available, the average monthly consumption of previous six (6) months during which the meter was functional, shall be adopt</w:t>
      </w:r>
      <w:r w:rsidR="00B71FE5" w:rsidRPr="008D798B">
        <w:rPr>
          <w:rFonts w:cstheme="minorHAnsi"/>
          <w:bCs/>
          <w:i/>
          <w:iCs/>
          <w:sz w:val="24"/>
          <w:szCs w:val="24"/>
          <w:lang w:val="en-IN" w:bidi="pa-IN"/>
        </w:rPr>
        <w:t>ed for overhauling of accounts.</w:t>
      </w:r>
    </w:p>
    <w:p w14:paraId="5B8697E3" w14:textId="77777777" w:rsidR="000A6E43" w:rsidRPr="008D798B" w:rsidRDefault="000A6E43" w:rsidP="008D798B">
      <w:pPr>
        <w:pStyle w:val="ListParagraph"/>
        <w:autoSpaceDE w:val="0"/>
        <w:autoSpaceDN w:val="0"/>
        <w:adjustRightInd w:val="0"/>
        <w:spacing w:after="0"/>
        <w:ind w:left="1134" w:right="108" w:hanging="283"/>
        <w:jc w:val="both"/>
        <w:rPr>
          <w:rFonts w:cstheme="minorHAnsi"/>
          <w:bCs/>
          <w:i/>
          <w:iCs/>
          <w:sz w:val="24"/>
          <w:szCs w:val="24"/>
          <w:lang w:val="en-IN" w:bidi="pa-IN"/>
        </w:rPr>
      </w:pPr>
      <w:r w:rsidRPr="008D798B">
        <w:rPr>
          <w:rFonts w:cstheme="minorHAnsi"/>
          <w:bCs/>
          <w:i/>
          <w:iCs/>
          <w:sz w:val="24"/>
          <w:szCs w:val="24"/>
          <w:lang w:val="en-IN" w:bidi="pa-IN"/>
        </w:rPr>
        <w:t>c)</w:t>
      </w:r>
      <w:r w:rsidRPr="008D798B">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557DB435" w14:textId="77777777" w:rsidR="000A6E43" w:rsidRPr="008D798B" w:rsidRDefault="000A6E43" w:rsidP="008D798B">
      <w:pPr>
        <w:pStyle w:val="ListParagraph"/>
        <w:autoSpaceDE w:val="0"/>
        <w:autoSpaceDN w:val="0"/>
        <w:adjustRightInd w:val="0"/>
        <w:spacing w:after="0"/>
        <w:ind w:left="1134" w:right="108" w:hanging="283"/>
        <w:jc w:val="both"/>
        <w:rPr>
          <w:rFonts w:cstheme="minorHAnsi"/>
          <w:bCs/>
          <w:i/>
          <w:iCs/>
          <w:sz w:val="24"/>
          <w:szCs w:val="24"/>
          <w:lang w:val="en-IN" w:bidi="pa-IN"/>
        </w:rPr>
      </w:pPr>
      <w:r w:rsidRPr="008D798B">
        <w:rPr>
          <w:rFonts w:cstheme="minorHAnsi"/>
          <w:bCs/>
          <w:i/>
          <w:iCs/>
          <w:sz w:val="24"/>
          <w:szCs w:val="24"/>
          <w:lang w:val="en-IN" w:bidi="pa-IN"/>
        </w:rPr>
        <w:t>d)</w:t>
      </w:r>
      <w:r w:rsidRPr="008D798B">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w:t>
      </w:r>
      <w:r w:rsidRPr="008D798B">
        <w:rPr>
          <w:rFonts w:cstheme="minorHAnsi"/>
          <w:bCs/>
          <w:i/>
          <w:iCs/>
          <w:sz w:val="24"/>
          <w:szCs w:val="24"/>
          <w:lang w:val="en-IN" w:bidi="pa-IN"/>
        </w:rPr>
        <w:lastRenderedPageBreak/>
        <w:t xml:space="preserve">assessed as per para -4 of Annexure-8 and subsequently adjusted on the basis of actual consumption recorded in the corresponding period of the succeeding year. </w:t>
      </w:r>
    </w:p>
    <w:p w14:paraId="52773FCD" w14:textId="77777777" w:rsidR="000A6E43" w:rsidRPr="008D798B" w:rsidRDefault="000A6E43" w:rsidP="008D798B">
      <w:pPr>
        <w:pStyle w:val="ListParagraph"/>
        <w:autoSpaceDE w:val="0"/>
        <w:autoSpaceDN w:val="0"/>
        <w:adjustRightInd w:val="0"/>
        <w:spacing w:after="0"/>
        <w:ind w:left="1134" w:right="108" w:hanging="283"/>
        <w:jc w:val="both"/>
        <w:rPr>
          <w:rFonts w:cstheme="minorHAnsi"/>
          <w:bCs/>
          <w:i/>
          <w:iCs/>
          <w:sz w:val="24"/>
          <w:szCs w:val="24"/>
          <w:lang w:val="en-IN" w:bidi="pa-IN"/>
        </w:rPr>
      </w:pPr>
      <w:r w:rsidRPr="008D798B">
        <w:rPr>
          <w:rFonts w:cstheme="minorHAnsi"/>
          <w:bCs/>
          <w:i/>
          <w:iCs/>
          <w:sz w:val="24"/>
          <w:szCs w:val="24"/>
          <w:lang w:val="en-IN" w:bidi="pa-IN"/>
        </w:rPr>
        <w:t>e)</w:t>
      </w:r>
      <w:r w:rsidRPr="008D798B">
        <w:rPr>
          <w:rFonts w:cstheme="minorHAnsi"/>
          <w:bCs/>
          <w:i/>
          <w:iCs/>
          <w:sz w:val="24"/>
          <w:szCs w:val="24"/>
          <w:lang w:val="en-IN" w:bidi="pa-IN"/>
        </w:rPr>
        <w:tab/>
        <w:t xml:space="preserve">The energy consumption determined as per para (a) to (d) above shall be adjusted for the change of load/demand, if any, during the period of overhauling of accounts”. </w:t>
      </w:r>
    </w:p>
    <w:p w14:paraId="43D7808D" w14:textId="77777777" w:rsidR="000A6E43" w:rsidRPr="00056344" w:rsidRDefault="000A6E43" w:rsidP="008D798B">
      <w:pPr>
        <w:pStyle w:val="ListParagraph"/>
        <w:spacing w:after="0"/>
        <w:ind w:left="851" w:firstLine="567"/>
        <w:jc w:val="both"/>
        <w:rPr>
          <w:rFonts w:cstheme="minorHAnsi"/>
          <w:bCs/>
          <w:sz w:val="28"/>
          <w:szCs w:val="28"/>
        </w:rPr>
      </w:pPr>
    </w:p>
    <w:p w14:paraId="3D6B7C56" w14:textId="6136A615" w:rsidR="000A6E43" w:rsidRPr="008D798B" w:rsidRDefault="000A6E43" w:rsidP="008D798B">
      <w:pPr>
        <w:spacing w:after="0"/>
        <w:ind w:left="851" w:firstLine="567"/>
        <w:contextualSpacing/>
        <w:jc w:val="both"/>
        <w:rPr>
          <w:rFonts w:cstheme="minorHAnsi"/>
          <w:sz w:val="28"/>
          <w:szCs w:val="28"/>
        </w:rPr>
      </w:pPr>
      <w:r w:rsidRPr="00056344">
        <w:rPr>
          <w:rFonts w:cstheme="minorHAnsi"/>
          <w:sz w:val="28"/>
          <w:szCs w:val="28"/>
        </w:rPr>
        <w:t xml:space="preserve">Forum has gone through the written submissions made by the Petitioner in the petition, written reply of the Respondent as well as oral arguments and other material brought on record. </w:t>
      </w:r>
      <w:r w:rsidR="008D798B">
        <w:rPr>
          <w:rFonts w:cstheme="minorHAnsi"/>
          <w:sz w:val="28"/>
          <w:szCs w:val="28"/>
        </w:rPr>
        <w:t xml:space="preserve">Keeping in view the above, </w:t>
      </w:r>
      <w:r w:rsidRPr="00056344">
        <w:rPr>
          <w:rFonts w:cstheme="minorHAnsi"/>
          <w:bCs/>
          <w:sz w:val="28"/>
          <w:szCs w:val="28"/>
        </w:rPr>
        <w:t>Forum is of the opinion that</w:t>
      </w:r>
      <w:r w:rsidR="004C7DC2" w:rsidRPr="004C7DC2">
        <w:rPr>
          <w:rFonts w:cstheme="minorHAnsi"/>
          <w:bCs/>
          <w:sz w:val="28"/>
          <w:szCs w:val="28"/>
        </w:rPr>
        <w:t xml:space="preserve"> </w:t>
      </w:r>
      <w:r w:rsidR="004C7DC2" w:rsidRPr="00CB7090">
        <w:rPr>
          <w:rFonts w:cstheme="minorHAnsi"/>
          <w:bCs/>
          <w:sz w:val="28"/>
          <w:szCs w:val="28"/>
        </w:rPr>
        <w:t xml:space="preserve">amount of Rs. 83022/- charged to the petitioner on the basis of Audit Half Margin no. 53 dated 16.12.2021 </w:t>
      </w:r>
      <w:r w:rsidR="004C7DC2">
        <w:rPr>
          <w:rFonts w:cstheme="minorHAnsi"/>
          <w:bCs/>
          <w:sz w:val="28"/>
          <w:szCs w:val="28"/>
        </w:rPr>
        <w:t>is</w:t>
      </w:r>
      <w:r w:rsidR="008D798B">
        <w:rPr>
          <w:rFonts w:cstheme="minorHAnsi"/>
          <w:bCs/>
          <w:sz w:val="28"/>
          <w:szCs w:val="28"/>
        </w:rPr>
        <w:t xml:space="preserve"> not in order and</w:t>
      </w:r>
      <w:r w:rsidR="004C7DC2">
        <w:rPr>
          <w:rFonts w:cstheme="minorHAnsi"/>
          <w:bCs/>
          <w:sz w:val="28"/>
          <w:szCs w:val="28"/>
        </w:rPr>
        <w:t xml:space="preserve"> liable to be</w:t>
      </w:r>
      <w:r w:rsidR="004C7DC2" w:rsidRPr="00CB7090">
        <w:rPr>
          <w:rFonts w:cstheme="minorHAnsi"/>
          <w:bCs/>
          <w:sz w:val="28"/>
          <w:szCs w:val="28"/>
        </w:rPr>
        <w:t xml:space="preserve"> quashed.</w:t>
      </w:r>
      <w:r w:rsidR="004C7DC2">
        <w:rPr>
          <w:rFonts w:cstheme="minorHAnsi"/>
          <w:bCs/>
          <w:sz w:val="28"/>
          <w:szCs w:val="28"/>
        </w:rPr>
        <w:t xml:space="preserve"> T</w:t>
      </w:r>
      <w:r w:rsidRPr="00056344">
        <w:rPr>
          <w:rFonts w:cstheme="minorHAnsi"/>
          <w:bCs/>
          <w:sz w:val="28"/>
          <w:szCs w:val="28"/>
        </w:rPr>
        <w:t xml:space="preserve">he account of the petitioner is required to be overhauled for a period of six months prior to the date of change of the disputed meter i.e., </w:t>
      </w:r>
      <w:r w:rsidR="00056344" w:rsidRPr="00056344">
        <w:rPr>
          <w:rFonts w:cstheme="minorHAnsi"/>
          <w:sz w:val="28"/>
          <w:szCs w:val="28"/>
        </w:rPr>
        <w:t>21.05.2021</w:t>
      </w:r>
      <w:r w:rsidRPr="00056344">
        <w:rPr>
          <w:rFonts w:cstheme="minorHAnsi"/>
          <w:bCs/>
          <w:sz w:val="28"/>
          <w:szCs w:val="28"/>
        </w:rPr>
        <w:t xml:space="preserve"> on the basis of the </w:t>
      </w:r>
      <w:r w:rsidR="00B71FE5">
        <w:rPr>
          <w:rFonts w:cstheme="minorHAnsi"/>
          <w:bCs/>
          <w:sz w:val="28"/>
          <w:szCs w:val="28"/>
        </w:rPr>
        <w:t xml:space="preserve">average </w:t>
      </w:r>
      <w:r w:rsidRPr="00056344">
        <w:rPr>
          <w:rFonts w:cstheme="minorHAnsi"/>
          <w:bCs/>
          <w:sz w:val="28"/>
          <w:szCs w:val="28"/>
        </w:rPr>
        <w:t>consumption recorded</w:t>
      </w:r>
      <w:r w:rsidR="00B71FE5">
        <w:rPr>
          <w:rFonts w:cstheme="minorHAnsi"/>
          <w:bCs/>
          <w:sz w:val="28"/>
          <w:szCs w:val="28"/>
        </w:rPr>
        <w:t xml:space="preserve"> during 19.06.2019 to 19.12.2019</w:t>
      </w:r>
      <w:r w:rsidRPr="00056344">
        <w:rPr>
          <w:rFonts w:cstheme="minorHAnsi"/>
          <w:bCs/>
          <w:sz w:val="28"/>
          <w:szCs w:val="28"/>
        </w:rPr>
        <w:t xml:space="preserve"> as per Regulation no. 21.5.2(</w:t>
      </w:r>
      <w:r w:rsidR="00B71FE5">
        <w:rPr>
          <w:rFonts w:cstheme="minorHAnsi"/>
          <w:bCs/>
          <w:sz w:val="28"/>
          <w:szCs w:val="28"/>
        </w:rPr>
        <w:t>b</w:t>
      </w:r>
      <w:r w:rsidRPr="00056344">
        <w:rPr>
          <w:rFonts w:cstheme="minorHAnsi"/>
          <w:bCs/>
          <w:sz w:val="28"/>
          <w:szCs w:val="28"/>
        </w:rPr>
        <w:t>) of Supply Code-</w:t>
      </w:r>
      <w:r w:rsidRPr="008D798B">
        <w:rPr>
          <w:rFonts w:cstheme="minorHAnsi"/>
          <w:bCs/>
          <w:sz w:val="28"/>
          <w:szCs w:val="28"/>
        </w:rPr>
        <w:t>2014</w:t>
      </w:r>
      <w:r w:rsidR="00B71FE5" w:rsidRPr="008D798B">
        <w:rPr>
          <w:rFonts w:cstheme="minorHAnsi"/>
          <w:bCs/>
          <w:sz w:val="28"/>
          <w:szCs w:val="28"/>
        </w:rPr>
        <w:t xml:space="preserve"> as the consumption of the corresponding period of the </w:t>
      </w:r>
      <w:r w:rsidR="004C7DC2" w:rsidRPr="008D798B">
        <w:rPr>
          <w:rFonts w:cstheme="minorHAnsi"/>
          <w:bCs/>
          <w:sz w:val="28"/>
          <w:szCs w:val="28"/>
        </w:rPr>
        <w:t>previous</w:t>
      </w:r>
      <w:r w:rsidR="00B71FE5" w:rsidRPr="008D798B">
        <w:rPr>
          <w:rFonts w:cstheme="minorHAnsi"/>
          <w:bCs/>
          <w:sz w:val="28"/>
          <w:szCs w:val="28"/>
        </w:rPr>
        <w:t xml:space="preserve"> year</w:t>
      </w:r>
      <w:r w:rsidR="004C7DC2" w:rsidRPr="008D798B">
        <w:rPr>
          <w:rFonts w:cstheme="minorHAnsi"/>
          <w:bCs/>
          <w:sz w:val="28"/>
          <w:szCs w:val="28"/>
        </w:rPr>
        <w:t xml:space="preserve"> as per Regulation no. 21.5.2(a) is not </w:t>
      </w:r>
      <w:r w:rsidR="008D798B" w:rsidRPr="008D798B">
        <w:rPr>
          <w:rFonts w:cstheme="minorHAnsi"/>
          <w:bCs/>
          <w:sz w:val="28"/>
          <w:szCs w:val="28"/>
        </w:rPr>
        <w:t>reliable</w:t>
      </w:r>
      <w:r w:rsidR="00A50AB3">
        <w:rPr>
          <w:rFonts w:cstheme="minorHAnsi"/>
          <w:bCs/>
          <w:sz w:val="28"/>
          <w:szCs w:val="28"/>
        </w:rPr>
        <w:t xml:space="preserve"> as the meter had become defective </w:t>
      </w:r>
      <w:r w:rsidR="004C7DC2" w:rsidRPr="008D798B">
        <w:rPr>
          <w:rFonts w:cstheme="minorHAnsi"/>
          <w:bCs/>
          <w:sz w:val="28"/>
          <w:szCs w:val="28"/>
        </w:rPr>
        <w:t>on or after 19.12.2019</w:t>
      </w:r>
      <w:r w:rsidR="00A50AB3">
        <w:rPr>
          <w:rFonts w:cstheme="minorHAnsi"/>
          <w:bCs/>
          <w:sz w:val="28"/>
          <w:szCs w:val="28"/>
        </w:rPr>
        <w:t xml:space="preserve"> as explained above</w:t>
      </w:r>
      <w:r w:rsidRPr="008D798B">
        <w:rPr>
          <w:rFonts w:cstheme="minorHAnsi"/>
          <w:bCs/>
          <w:sz w:val="28"/>
          <w:szCs w:val="28"/>
        </w:rPr>
        <w:t>.</w:t>
      </w:r>
    </w:p>
    <w:p w14:paraId="5CB00494" w14:textId="206E983A" w:rsidR="00BD36AD" w:rsidRPr="00A50AB3" w:rsidRDefault="000A6E43" w:rsidP="008D798B">
      <w:pPr>
        <w:pStyle w:val="ListParagraph"/>
        <w:ind w:left="851" w:firstLine="567"/>
        <w:jc w:val="both"/>
        <w:rPr>
          <w:rFonts w:cstheme="minorHAnsi"/>
          <w:sz w:val="28"/>
          <w:szCs w:val="28"/>
        </w:rPr>
      </w:pPr>
      <w:r w:rsidRPr="00CB7090">
        <w:rPr>
          <w:rFonts w:ascii="Calibri" w:hAnsi="Calibri" w:cs="Calibri"/>
          <w:bCs/>
          <w:sz w:val="28"/>
          <w:szCs w:val="28"/>
        </w:rPr>
        <w:t>Keeping in view the above, Forum came to unanimous conclusion that</w:t>
      </w:r>
      <w:r w:rsidRPr="00CB7090">
        <w:rPr>
          <w:rFonts w:cstheme="minorHAnsi"/>
          <w:bCs/>
          <w:sz w:val="28"/>
          <w:szCs w:val="28"/>
        </w:rPr>
        <w:t xml:space="preserve"> amount of Rs. </w:t>
      </w:r>
      <w:r w:rsidR="00CB7090" w:rsidRPr="00CB7090">
        <w:rPr>
          <w:rFonts w:cstheme="minorHAnsi"/>
          <w:bCs/>
          <w:sz w:val="28"/>
          <w:szCs w:val="28"/>
        </w:rPr>
        <w:t>83022</w:t>
      </w:r>
      <w:r w:rsidRPr="00CB7090">
        <w:rPr>
          <w:rFonts w:cstheme="minorHAnsi"/>
          <w:bCs/>
          <w:sz w:val="28"/>
          <w:szCs w:val="28"/>
        </w:rPr>
        <w:t xml:space="preserve">/- charged to the petitioner on the basis of Audit Half Margin no. </w:t>
      </w:r>
      <w:r w:rsidR="00CB7090" w:rsidRPr="00CB7090">
        <w:rPr>
          <w:rFonts w:cstheme="minorHAnsi"/>
          <w:bCs/>
          <w:sz w:val="28"/>
          <w:szCs w:val="28"/>
        </w:rPr>
        <w:t>53</w:t>
      </w:r>
      <w:r w:rsidRPr="00CB7090">
        <w:rPr>
          <w:rFonts w:cstheme="minorHAnsi"/>
          <w:bCs/>
          <w:sz w:val="28"/>
          <w:szCs w:val="28"/>
        </w:rPr>
        <w:t xml:space="preserve"> dated </w:t>
      </w:r>
      <w:r w:rsidR="00CB7090" w:rsidRPr="00CB7090">
        <w:rPr>
          <w:rFonts w:cstheme="minorHAnsi"/>
          <w:bCs/>
          <w:sz w:val="28"/>
          <w:szCs w:val="28"/>
        </w:rPr>
        <w:t>16.12.2021</w:t>
      </w:r>
      <w:r w:rsidRPr="00CB7090">
        <w:rPr>
          <w:rFonts w:cstheme="minorHAnsi"/>
          <w:bCs/>
          <w:sz w:val="28"/>
          <w:szCs w:val="28"/>
        </w:rPr>
        <w:t xml:space="preserve"> be quashed. The account of the petitioner be overhauled for a period of six months prior to the date of change of the disputed meter i.e., </w:t>
      </w:r>
      <w:r w:rsidR="00CB7090" w:rsidRPr="00CB7090">
        <w:rPr>
          <w:rFonts w:cstheme="minorHAnsi"/>
          <w:sz w:val="28"/>
          <w:szCs w:val="28"/>
        </w:rPr>
        <w:t>21.05.2021</w:t>
      </w:r>
      <w:r w:rsidRPr="00CB7090">
        <w:rPr>
          <w:rFonts w:cstheme="minorHAnsi"/>
          <w:bCs/>
          <w:sz w:val="28"/>
          <w:szCs w:val="28"/>
        </w:rPr>
        <w:t xml:space="preserve"> </w:t>
      </w:r>
      <w:r w:rsidR="004C7DC2" w:rsidRPr="00056344">
        <w:rPr>
          <w:rFonts w:cstheme="minorHAnsi"/>
          <w:bCs/>
          <w:sz w:val="28"/>
          <w:szCs w:val="28"/>
        </w:rPr>
        <w:t xml:space="preserve">on the basis of the </w:t>
      </w:r>
      <w:r w:rsidR="004C7DC2">
        <w:rPr>
          <w:rFonts w:cstheme="minorHAnsi"/>
          <w:bCs/>
          <w:sz w:val="28"/>
          <w:szCs w:val="28"/>
        </w:rPr>
        <w:t xml:space="preserve">average </w:t>
      </w:r>
      <w:r w:rsidR="004C7DC2" w:rsidRPr="00056344">
        <w:rPr>
          <w:rFonts w:cstheme="minorHAnsi"/>
          <w:bCs/>
          <w:sz w:val="28"/>
          <w:szCs w:val="28"/>
        </w:rPr>
        <w:t>consumption recorded</w:t>
      </w:r>
      <w:r w:rsidR="004C7DC2">
        <w:rPr>
          <w:rFonts w:cstheme="minorHAnsi"/>
          <w:bCs/>
          <w:sz w:val="28"/>
          <w:szCs w:val="28"/>
        </w:rPr>
        <w:t xml:space="preserve"> during 19.06.2019 to 19.12.2019</w:t>
      </w:r>
      <w:r w:rsidR="004C7DC2" w:rsidRPr="00056344">
        <w:rPr>
          <w:rFonts w:cstheme="minorHAnsi"/>
          <w:bCs/>
          <w:sz w:val="28"/>
          <w:szCs w:val="28"/>
        </w:rPr>
        <w:t xml:space="preserve"> as per Regulation no. 21.5.2(</w:t>
      </w:r>
      <w:r w:rsidR="004C7DC2">
        <w:rPr>
          <w:rFonts w:cstheme="minorHAnsi"/>
          <w:bCs/>
          <w:sz w:val="28"/>
          <w:szCs w:val="28"/>
        </w:rPr>
        <w:t>b</w:t>
      </w:r>
      <w:r w:rsidR="004C7DC2" w:rsidRPr="00056344">
        <w:rPr>
          <w:rFonts w:cstheme="minorHAnsi"/>
          <w:bCs/>
          <w:sz w:val="28"/>
          <w:szCs w:val="28"/>
        </w:rPr>
        <w:t>) of Supply Code-2014</w:t>
      </w:r>
      <w:r w:rsidR="004C7DC2" w:rsidRPr="00A50AB3">
        <w:rPr>
          <w:rFonts w:cstheme="minorHAnsi"/>
          <w:bCs/>
          <w:sz w:val="28"/>
          <w:szCs w:val="28"/>
        </w:rPr>
        <w:t>. The decision dated 22.05.2023 of Circle CGRF, Bathinda Circle, PSPCL, Bathinda be set aside.</w:t>
      </w:r>
      <w:r w:rsidR="00EE41B6" w:rsidRPr="00A50AB3">
        <w:rPr>
          <w:rFonts w:cstheme="minorHAnsi"/>
          <w:bCs/>
          <w:sz w:val="28"/>
          <w:szCs w:val="28"/>
        </w:rPr>
        <w:t xml:space="preserve"> Further CE/DS, West Zone, </w:t>
      </w:r>
      <w:r w:rsidR="00E01405">
        <w:rPr>
          <w:rFonts w:cstheme="minorHAnsi"/>
          <w:bCs/>
          <w:sz w:val="28"/>
          <w:szCs w:val="28"/>
        </w:rPr>
        <w:t>PSPCL, Bathinda</w:t>
      </w:r>
      <w:r w:rsidR="00EE41B6" w:rsidRPr="00A50AB3">
        <w:rPr>
          <w:rFonts w:cstheme="minorHAnsi"/>
          <w:bCs/>
          <w:sz w:val="28"/>
          <w:szCs w:val="28"/>
        </w:rPr>
        <w:t xml:space="preserve"> be directed to investigate the matter and action be taken against meter reader/meter reading agency/delinquent official for causing recurring revenue loss to the Corporation.</w:t>
      </w:r>
    </w:p>
    <w:p w14:paraId="67AC765C" w14:textId="77777777" w:rsidR="00757363" w:rsidRPr="00CB7090" w:rsidRDefault="00757363" w:rsidP="008D798B">
      <w:pPr>
        <w:pStyle w:val="ListParagraph"/>
        <w:ind w:left="851" w:firstLine="567"/>
        <w:jc w:val="both"/>
        <w:rPr>
          <w:rFonts w:cstheme="minorHAnsi"/>
          <w:sz w:val="28"/>
          <w:szCs w:val="28"/>
        </w:rPr>
      </w:pPr>
    </w:p>
    <w:p w14:paraId="5E458408" w14:textId="77777777" w:rsidR="006F0398" w:rsidRPr="00CB7090" w:rsidRDefault="006F0398" w:rsidP="008D798B">
      <w:pPr>
        <w:pStyle w:val="ListParagraph"/>
        <w:numPr>
          <w:ilvl w:val="0"/>
          <w:numId w:val="16"/>
        </w:numPr>
        <w:spacing w:after="0"/>
        <w:ind w:left="851" w:hanging="567"/>
        <w:jc w:val="both"/>
        <w:rPr>
          <w:rFonts w:cstheme="minorHAnsi"/>
          <w:b/>
          <w:sz w:val="28"/>
          <w:szCs w:val="28"/>
          <w:u w:val="single"/>
        </w:rPr>
      </w:pPr>
      <w:r w:rsidRPr="00CB7090">
        <w:rPr>
          <w:rFonts w:cstheme="minorHAnsi"/>
          <w:b/>
          <w:sz w:val="28"/>
          <w:szCs w:val="28"/>
          <w:u w:val="single"/>
        </w:rPr>
        <w:t>DECISION:</w:t>
      </w:r>
    </w:p>
    <w:p w14:paraId="2BE7143A" w14:textId="77777777" w:rsidR="006F0398" w:rsidRPr="00CB7090" w:rsidRDefault="006F0398" w:rsidP="008D798B">
      <w:pPr>
        <w:spacing w:after="0"/>
        <w:ind w:left="851" w:firstLine="567"/>
        <w:contextualSpacing/>
        <w:jc w:val="both"/>
        <w:rPr>
          <w:rFonts w:cstheme="minorHAnsi"/>
          <w:sz w:val="28"/>
          <w:szCs w:val="28"/>
        </w:rPr>
      </w:pPr>
      <w:r w:rsidRPr="00CB7090">
        <w:rPr>
          <w:rFonts w:cstheme="minorHAnsi"/>
          <w:sz w:val="28"/>
          <w:szCs w:val="28"/>
        </w:rPr>
        <w:t>Keeping in view the petition, reply, oral discussion, after hearing both the parties, perusal of the record produced by them &amp; observations of Forum,</w:t>
      </w:r>
    </w:p>
    <w:p w14:paraId="5AFFCF6F" w14:textId="77777777" w:rsidR="00604835" w:rsidRDefault="00604835" w:rsidP="008D798B">
      <w:pPr>
        <w:spacing w:after="0"/>
        <w:ind w:left="851"/>
        <w:contextualSpacing/>
        <w:jc w:val="both"/>
        <w:rPr>
          <w:rFonts w:cstheme="minorHAnsi"/>
          <w:sz w:val="28"/>
          <w:szCs w:val="28"/>
        </w:rPr>
      </w:pPr>
      <w:r w:rsidRPr="00CB7090">
        <w:rPr>
          <w:rFonts w:cstheme="minorHAnsi"/>
          <w:sz w:val="28"/>
          <w:szCs w:val="28"/>
        </w:rPr>
        <w:t>Forum decides that: -</w:t>
      </w:r>
    </w:p>
    <w:p w14:paraId="26C07685" w14:textId="77777777" w:rsidR="00516108" w:rsidRPr="00CB7090" w:rsidRDefault="00516108" w:rsidP="008D798B">
      <w:pPr>
        <w:spacing w:after="0"/>
        <w:ind w:left="851"/>
        <w:contextualSpacing/>
        <w:jc w:val="both"/>
        <w:rPr>
          <w:rFonts w:cstheme="minorHAnsi"/>
          <w:sz w:val="28"/>
          <w:szCs w:val="28"/>
        </w:rPr>
      </w:pPr>
    </w:p>
    <w:p w14:paraId="1533EC0E" w14:textId="46937E3A" w:rsidR="00CB7090" w:rsidRPr="007C37E7" w:rsidRDefault="008D798B" w:rsidP="008D798B">
      <w:pPr>
        <w:pStyle w:val="ListParagraph"/>
        <w:numPr>
          <w:ilvl w:val="0"/>
          <w:numId w:val="33"/>
        </w:numPr>
        <w:ind w:left="1276" w:hanging="425"/>
        <w:jc w:val="both"/>
        <w:rPr>
          <w:rFonts w:cstheme="minorHAnsi"/>
          <w:b/>
          <w:bCs/>
          <w:sz w:val="28"/>
          <w:szCs w:val="28"/>
        </w:rPr>
      </w:pPr>
      <w:r w:rsidRPr="004C7DC2">
        <w:rPr>
          <w:rFonts w:cstheme="minorHAnsi"/>
          <w:b/>
          <w:sz w:val="28"/>
          <w:szCs w:val="28"/>
        </w:rPr>
        <w:t>The decision dated 22.05.2023 of Circle CGRF, Bathinda Circle, PSPCL, Bathinda is set aside.</w:t>
      </w:r>
      <w:r>
        <w:rPr>
          <w:rFonts w:cstheme="minorHAnsi"/>
          <w:b/>
          <w:sz w:val="28"/>
          <w:szCs w:val="28"/>
        </w:rPr>
        <w:t xml:space="preserve"> </w:t>
      </w:r>
      <w:r w:rsidR="00CB7090" w:rsidRPr="00CB7090">
        <w:rPr>
          <w:rFonts w:cstheme="minorHAnsi"/>
          <w:b/>
          <w:bCs/>
          <w:sz w:val="28"/>
          <w:szCs w:val="28"/>
        </w:rPr>
        <w:t xml:space="preserve">Amount of Rs. 83022/- charged to the petitioner on the basis of Audit Half Margin no. 53 dated 16.12.2023 is quashed. </w:t>
      </w:r>
      <w:r w:rsidR="00CB7090" w:rsidRPr="00CB7090">
        <w:rPr>
          <w:rFonts w:cstheme="minorHAnsi"/>
          <w:b/>
          <w:bCs/>
          <w:sz w:val="28"/>
          <w:szCs w:val="28"/>
        </w:rPr>
        <w:lastRenderedPageBreak/>
        <w:t xml:space="preserve">Account of the petitioner be overhauled for a period of six months prior to the date of change of the disputed meter i.e., 21.05.2021 </w:t>
      </w:r>
      <w:r w:rsidR="004C7DC2" w:rsidRPr="004C7DC2">
        <w:rPr>
          <w:rFonts w:cstheme="minorHAnsi"/>
          <w:b/>
          <w:sz w:val="28"/>
          <w:szCs w:val="28"/>
        </w:rPr>
        <w:t xml:space="preserve">on the basis </w:t>
      </w:r>
      <w:r w:rsidR="004C7DC2" w:rsidRPr="007C37E7">
        <w:rPr>
          <w:rFonts w:cstheme="minorHAnsi"/>
          <w:b/>
          <w:sz w:val="28"/>
          <w:szCs w:val="28"/>
        </w:rPr>
        <w:t xml:space="preserve">of the average consumption recorded during 19.06.2019 to 19.12.2019 as per Regulation no. 21.5.2(b) of Supply Code-2014. </w:t>
      </w:r>
    </w:p>
    <w:p w14:paraId="7435E961" w14:textId="77777777" w:rsidR="00EE41B6" w:rsidRPr="007C37E7" w:rsidRDefault="00EE41B6" w:rsidP="00EE41B6">
      <w:pPr>
        <w:pStyle w:val="ListParagraph"/>
        <w:ind w:left="1276"/>
        <w:jc w:val="both"/>
        <w:rPr>
          <w:rFonts w:cstheme="minorHAnsi"/>
          <w:b/>
          <w:bCs/>
          <w:sz w:val="28"/>
          <w:szCs w:val="28"/>
        </w:rPr>
      </w:pPr>
    </w:p>
    <w:p w14:paraId="792A82B2" w14:textId="54EC0D67" w:rsidR="00EE41B6" w:rsidRPr="007C37E7" w:rsidRDefault="00EE41B6" w:rsidP="00EE41B6">
      <w:pPr>
        <w:pStyle w:val="ListParagraph"/>
        <w:numPr>
          <w:ilvl w:val="0"/>
          <w:numId w:val="33"/>
        </w:numPr>
        <w:ind w:left="1276" w:hanging="425"/>
        <w:jc w:val="both"/>
        <w:rPr>
          <w:rFonts w:cstheme="minorHAnsi"/>
          <w:b/>
          <w:sz w:val="28"/>
          <w:szCs w:val="28"/>
        </w:rPr>
      </w:pPr>
      <w:r w:rsidRPr="007C37E7">
        <w:rPr>
          <w:rFonts w:cstheme="minorHAnsi"/>
          <w:b/>
          <w:sz w:val="28"/>
          <w:szCs w:val="28"/>
        </w:rPr>
        <w:t xml:space="preserve">CE/DS, West Zone, </w:t>
      </w:r>
      <w:r w:rsidR="00E01405">
        <w:rPr>
          <w:rFonts w:cstheme="minorHAnsi"/>
          <w:b/>
          <w:sz w:val="28"/>
          <w:szCs w:val="28"/>
        </w:rPr>
        <w:t>PSPCL, Bathinda</w:t>
      </w:r>
      <w:r w:rsidRPr="007C37E7">
        <w:rPr>
          <w:rFonts w:cstheme="minorHAnsi"/>
          <w:b/>
          <w:sz w:val="28"/>
          <w:szCs w:val="28"/>
        </w:rPr>
        <w:t xml:space="preserve"> </w:t>
      </w:r>
      <w:r w:rsidR="00A50AB3" w:rsidRPr="007C37E7">
        <w:rPr>
          <w:rFonts w:cstheme="minorHAnsi"/>
          <w:b/>
          <w:sz w:val="28"/>
          <w:szCs w:val="28"/>
        </w:rPr>
        <w:t>is</w:t>
      </w:r>
      <w:r w:rsidRPr="007C37E7">
        <w:rPr>
          <w:rFonts w:cstheme="minorHAnsi"/>
          <w:b/>
          <w:sz w:val="28"/>
          <w:szCs w:val="28"/>
        </w:rPr>
        <w:t xml:space="preserve"> directed to investigate the matter and </w:t>
      </w:r>
      <w:r w:rsidR="007C37E7" w:rsidRPr="007C37E7">
        <w:rPr>
          <w:rFonts w:cstheme="minorHAnsi"/>
          <w:b/>
          <w:sz w:val="28"/>
          <w:szCs w:val="28"/>
        </w:rPr>
        <w:t xml:space="preserve">initiate </w:t>
      </w:r>
      <w:r w:rsidRPr="007C37E7">
        <w:rPr>
          <w:rFonts w:cstheme="minorHAnsi"/>
          <w:b/>
          <w:sz w:val="28"/>
          <w:szCs w:val="28"/>
        </w:rPr>
        <w:t>action against meter reader/meter reading agency/delinquent official for causing recurring revenue loss to the Corporation.</w:t>
      </w:r>
    </w:p>
    <w:p w14:paraId="03F37F93" w14:textId="77777777" w:rsidR="00BA1841" w:rsidRPr="007C37E7" w:rsidRDefault="00BA1841" w:rsidP="008D798B">
      <w:pPr>
        <w:pStyle w:val="ListParagraph"/>
        <w:ind w:left="1276"/>
        <w:jc w:val="both"/>
        <w:rPr>
          <w:rFonts w:cstheme="minorHAnsi"/>
          <w:b/>
          <w:bCs/>
          <w:sz w:val="28"/>
          <w:szCs w:val="28"/>
        </w:rPr>
      </w:pPr>
    </w:p>
    <w:p w14:paraId="2F71DD81" w14:textId="77777777" w:rsidR="00C44BD5" w:rsidRPr="00CB7090" w:rsidRDefault="00C44BD5" w:rsidP="008D798B">
      <w:pPr>
        <w:pStyle w:val="ListParagraph"/>
        <w:numPr>
          <w:ilvl w:val="0"/>
          <w:numId w:val="33"/>
        </w:numPr>
        <w:ind w:left="1276" w:hanging="425"/>
        <w:jc w:val="both"/>
        <w:rPr>
          <w:rFonts w:cstheme="minorHAnsi"/>
          <w:b/>
          <w:bCs/>
          <w:sz w:val="28"/>
          <w:szCs w:val="28"/>
        </w:rPr>
      </w:pPr>
      <w:r w:rsidRPr="007C37E7">
        <w:rPr>
          <w:rFonts w:cstheme="minorHAnsi"/>
          <w:b/>
          <w:bCs/>
          <w:sz w:val="28"/>
          <w:szCs w:val="28"/>
        </w:rPr>
        <w:t>As required under Regulation 2.33 of the Punjab State Electricity Regulatory Commission (Forum &amp; Ombudsman</w:t>
      </w:r>
      <w:r w:rsidRPr="00CB7090">
        <w:rPr>
          <w:rFonts w:cstheme="minorHAnsi"/>
          <w:b/>
          <w:bCs/>
          <w:sz w:val="28"/>
          <w:szCs w:val="28"/>
        </w:rPr>
        <w:t>) (2nd Amendment) Regulations, 2021 the compliance of this decision shall be made within 21 days from the date of receipt of this order.</w:t>
      </w:r>
    </w:p>
    <w:p w14:paraId="3E4B730F" w14:textId="77777777" w:rsidR="00FC7400" w:rsidRPr="00CB7090" w:rsidRDefault="00FC7400" w:rsidP="008D798B">
      <w:pPr>
        <w:pStyle w:val="ListParagraph"/>
        <w:ind w:left="1276"/>
        <w:jc w:val="both"/>
        <w:rPr>
          <w:rFonts w:cstheme="minorHAnsi"/>
          <w:b/>
          <w:bCs/>
          <w:sz w:val="28"/>
          <w:szCs w:val="28"/>
        </w:rPr>
      </w:pPr>
    </w:p>
    <w:p w14:paraId="6F89CE14" w14:textId="77777777" w:rsidR="00C44BD5" w:rsidRPr="00CB7090" w:rsidRDefault="00C44BD5" w:rsidP="008D798B">
      <w:pPr>
        <w:pStyle w:val="ListParagraph"/>
        <w:numPr>
          <w:ilvl w:val="0"/>
          <w:numId w:val="33"/>
        </w:numPr>
        <w:spacing w:after="0"/>
        <w:ind w:left="1276" w:hanging="425"/>
        <w:jc w:val="both"/>
        <w:rPr>
          <w:rFonts w:cstheme="minorHAnsi"/>
          <w:sz w:val="28"/>
          <w:szCs w:val="28"/>
        </w:rPr>
      </w:pPr>
      <w:r w:rsidRPr="00CB7090">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4B3C7FC" w14:textId="77777777" w:rsidR="006F0398" w:rsidRPr="00CB7090" w:rsidRDefault="006F0398" w:rsidP="008D798B">
      <w:pPr>
        <w:spacing w:after="0"/>
        <w:ind w:left="1276"/>
        <w:contextualSpacing/>
        <w:jc w:val="both"/>
        <w:rPr>
          <w:rFonts w:cstheme="minorHAnsi"/>
          <w:sz w:val="28"/>
          <w:szCs w:val="28"/>
        </w:rPr>
      </w:pPr>
    </w:p>
    <w:p w14:paraId="74633611" w14:textId="77777777" w:rsidR="00E01405" w:rsidRDefault="00E01405" w:rsidP="008D798B">
      <w:pPr>
        <w:spacing w:after="0"/>
        <w:ind w:left="1134" w:right="283"/>
        <w:contextualSpacing/>
        <w:jc w:val="both"/>
        <w:rPr>
          <w:rFonts w:cstheme="minorHAnsi"/>
          <w:b/>
          <w:bCs/>
          <w:sz w:val="28"/>
          <w:szCs w:val="28"/>
        </w:rPr>
      </w:pPr>
    </w:p>
    <w:p w14:paraId="6EA92BA4" w14:textId="5614BB53" w:rsidR="004D79C5" w:rsidRPr="00CB7090" w:rsidRDefault="004D79C5" w:rsidP="008D798B">
      <w:pPr>
        <w:spacing w:after="0"/>
        <w:ind w:left="1134" w:right="283"/>
        <w:contextualSpacing/>
        <w:jc w:val="both"/>
        <w:rPr>
          <w:rFonts w:cstheme="minorHAnsi"/>
          <w:b/>
          <w:bCs/>
          <w:sz w:val="28"/>
          <w:szCs w:val="28"/>
        </w:rPr>
      </w:pPr>
      <w:r w:rsidRPr="00CB7090">
        <w:rPr>
          <w:rFonts w:cstheme="minorHAnsi"/>
          <w:b/>
          <w:bCs/>
          <w:sz w:val="28"/>
          <w:szCs w:val="28"/>
        </w:rPr>
        <w:t>(CA. Baneet Kumar Singla)</w:t>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t>(Er. Himat Singh Dhillon)</w:t>
      </w:r>
    </w:p>
    <w:p w14:paraId="6AFC2C56" w14:textId="77777777" w:rsidR="004D79C5" w:rsidRPr="00CB7090" w:rsidRDefault="004D79C5" w:rsidP="008D798B">
      <w:pPr>
        <w:spacing w:after="0"/>
        <w:ind w:left="1134" w:right="283"/>
        <w:contextualSpacing/>
        <w:jc w:val="both"/>
        <w:rPr>
          <w:rFonts w:cstheme="minorHAnsi"/>
          <w:b/>
          <w:bCs/>
          <w:sz w:val="28"/>
          <w:szCs w:val="28"/>
        </w:rPr>
      </w:pPr>
      <w:r w:rsidRPr="00CB7090">
        <w:rPr>
          <w:rFonts w:cstheme="minorHAnsi"/>
          <w:b/>
          <w:bCs/>
          <w:sz w:val="28"/>
          <w:szCs w:val="28"/>
        </w:rPr>
        <w:t>Member (Finance)</w:t>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t>Independent Member</w:t>
      </w:r>
    </w:p>
    <w:p w14:paraId="673DBF86" w14:textId="77777777" w:rsidR="004D79C5" w:rsidRPr="00CB7090" w:rsidRDefault="004D79C5" w:rsidP="008D798B">
      <w:pPr>
        <w:spacing w:after="0"/>
        <w:ind w:left="1134" w:right="283"/>
        <w:contextualSpacing/>
        <w:jc w:val="both"/>
        <w:rPr>
          <w:rFonts w:cstheme="minorHAnsi"/>
          <w:b/>
          <w:bCs/>
          <w:sz w:val="28"/>
          <w:szCs w:val="28"/>
        </w:rPr>
      </w:pPr>
    </w:p>
    <w:p w14:paraId="447A0FE3" w14:textId="77777777" w:rsidR="00516108" w:rsidRDefault="00516108" w:rsidP="008D798B">
      <w:pPr>
        <w:spacing w:after="0"/>
        <w:ind w:left="1134" w:right="283"/>
        <w:contextualSpacing/>
        <w:jc w:val="both"/>
        <w:rPr>
          <w:rFonts w:cstheme="minorHAnsi"/>
          <w:b/>
          <w:bCs/>
          <w:sz w:val="28"/>
          <w:szCs w:val="28"/>
        </w:rPr>
      </w:pPr>
    </w:p>
    <w:p w14:paraId="0244D1D5" w14:textId="2A095E79" w:rsidR="004D79C5" w:rsidRPr="00CB7090" w:rsidRDefault="004D79C5" w:rsidP="008D798B">
      <w:pPr>
        <w:spacing w:after="0"/>
        <w:ind w:left="1134" w:right="283"/>
        <w:contextualSpacing/>
        <w:jc w:val="both"/>
        <w:rPr>
          <w:rFonts w:cstheme="minorHAnsi"/>
          <w:b/>
          <w:bCs/>
          <w:sz w:val="28"/>
          <w:szCs w:val="28"/>
        </w:rPr>
      </w:pPr>
      <w:r w:rsidRPr="00CB7090">
        <w:rPr>
          <w:rFonts w:cstheme="minorHAnsi"/>
          <w:b/>
          <w:bCs/>
          <w:sz w:val="28"/>
          <w:szCs w:val="28"/>
        </w:rPr>
        <w:t>(Er. Navdeep Singh Chahal)</w:t>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t>(Er. Kuldeep Singh)</w:t>
      </w:r>
    </w:p>
    <w:p w14:paraId="25329C57" w14:textId="77777777" w:rsidR="004D79C5" w:rsidRPr="00CB7090" w:rsidRDefault="004D79C5" w:rsidP="008D798B">
      <w:pPr>
        <w:spacing w:after="0"/>
        <w:ind w:left="1134" w:right="283"/>
        <w:contextualSpacing/>
        <w:jc w:val="both"/>
        <w:rPr>
          <w:rFonts w:cstheme="minorHAnsi"/>
          <w:b/>
          <w:bCs/>
          <w:sz w:val="28"/>
          <w:szCs w:val="28"/>
        </w:rPr>
      </w:pPr>
      <w:r w:rsidRPr="00CB7090">
        <w:rPr>
          <w:rFonts w:cstheme="minorHAnsi"/>
          <w:b/>
          <w:bCs/>
          <w:sz w:val="28"/>
          <w:szCs w:val="28"/>
        </w:rPr>
        <w:t xml:space="preserve">Permanent Invitee </w:t>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r>
      <w:r w:rsidRPr="00CB7090">
        <w:rPr>
          <w:rFonts w:cstheme="minorHAnsi"/>
          <w:b/>
          <w:bCs/>
          <w:sz w:val="28"/>
          <w:szCs w:val="28"/>
        </w:rPr>
        <w:tab/>
        <w:t>Chairperson</w:t>
      </w:r>
    </w:p>
    <w:p w14:paraId="21A485C9" w14:textId="77777777" w:rsidR="004D79C5" w:rsidRPr="00CB7090" w:rsidRDefault="004D79C5" w:rsidP="008D798B">
      <w:pPr>
        <w:spacing w:after="0"/>
        <w:ind w:left="1134" w:right="283"/>
        <w:contextualSpacing/>
        <w:jc w:val="both"/>
        <w:rPr>
          <w:rFonts w:cstheme="minorHAnsi"/>
          <w:b/>
          <w:bCs/>
          <w:sz w:val="28"/>
          <w:szCs w:val="28"/>
        </w:rPr>
      </w:pPr>
      <w:r w:rsidRPr="00CB7090">
        <w:rPr>
          <w:rFonts w:cstheme="minorHAnsi"/>
          <w:b/>
          <w:bCs/>
          <w:sz w:val="28"/>
          <w:szCs w:val="28"/>
        </w:rPr>
        <w:t>O/o CE/Commercial, PSPCL</w:t>
      </w:r>
    </w:p>
    <w:p w14:paraId="0423D62E" w14:textId="77777777" w:rsidR="00516108" w:rsidRDefault="00516108" w:rsidP="00D02155">
      <w:pPr>
        <w:spacing w:after="0"/>
        <w:ind w:left="1134" w:right="283"/>
        <w:contextualSpacing/>
        <w:jc w:val="both"/>
        <w:rPr>
          <w:rFonts w:cstheme="minorHAnsi"/>
          <w:b/>
          <w:sz w:val="28"/>
          <w:szCs w:val="28"/>
        </w:rPr>
      </w:pPr>
    </w:p>
    <w:p w14:paraId="6FF573C8" w14:textId="19C05FB1" w:rsidR="004D79C5" w:rsidRPr="00CB7090" w:rsidRDefault="004D79C5" w:rsidP="00D02155">
      <w:pPr>
        <w:spacing w:after="0"/>
        <w:ind w:left="1134" w:right="283"/>
        <w:contextualSpacing/>
        <w:jc w:val="both"/>
        <w:rPr>
          <w:rFonts w:cstheme="minorHAnsi"/>
          <w:b/>
          <w:sz w:val="28"/>
          <w:szCs w:val="28"/>
        </w:rPr>
      </w:pPr>
      <w:r w:rsidRPr="00CB7090">
        <w:rPr>
          <w:rFonts w:cstheme="minorHAnsi"/>
          <w:b/>
          <w:sz w:val="28"/>
          <w:szCs w:val="28"/>
        </w:rPr>
        <w:t>Place: Ludhiana</w:t>
      </w:r>
    </w:p>
    <w:p w14:paraId="3667AB1B" w14:textId="77777777" w:rsidR="007A1CB4" w:rsidRPr="00CB7090" w:rsidRDefault="004D79C5" w:rsidP="008D798B">
      <w:pPr>
        <w:tabs>
          <w:tab w:val="left" w:pos="1068"/>
        </w:tabs>
        <w:spacing w:after="0"/>
        <w:ind w:left="1134" w:right="283"/>
        <w:contextualSpacing/>
        <w:jc w:val="both"/>
        <w:rPr>
          <w:rFonts w:cstheme="minorHAnsi"/>
          <w:b/>
          <w:sz w:val="28"/>
          <w:szCs w:val="28"/>
        </w:rPr>
      </w:pPr>
      <w:r w:rsidRPr="00CB7090">
        <w:rPr>
          <w:rFonts w:cstheme="minorHAnsi"/>
          <w:b/>
          <w:sz w:val="28"/>
          <w:szCs w:val="28"/>
        </w:rPr>
        <w:t>Date: 24.11.2023</w:t>
      </w:r>
    </w:p>
    <w:sectPr w:rsidR="007A1CB4" w:rsidRPr="00CB7090" w:rsidSect="0003544D">
      <w:headerReference w:type="even" r:id="rId8"/>
      <w:headerReference w:type="default" r:id="rId9"/>
      <w:footerReference w:type="default" r:id="rId10"/>
      <w:headerReference w:type="first" r:id="rId11"/>
      <w:pgSz w:w="11907" w:h="16839" w:code="9"/>
      <w:pgMar w:top="284"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70CA" w14:textId="77777777" w:rsidR="00743130" w:rsidRDefault="00743130">
      <w:pPr>
        <w:spacing w:after="0" w:line="240" w:lineRule="auto"/>
      </w:pPr>
      <w:r>
        <w:separator/>
      </w:r>
    </w:p>
  </w:endnote>
  <w:endnote w:type="continuationSeparator" w:id="0">
    <w:p w14:paraId="680CAF90" w14:textId="77777777" w:rsidR="00743130" w:rsidRDefault="0074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700" w14:textId="5A143767" w:rsidR="002A5EAA" w:rsidRDefault="002A5EAA" w:rsidP="0003544D">
    <w:pPr>
      <w:pStyle w:val="Footer"/>
      <w:tabs>
        <w:tab w:val="clear" w:pos="4680"/>
        <w:tab w:val="clear" w:pos="9360"/>
        <w:tab w:val="right" w:pos="9747"/>
      </w:tabs>
    </w:pPr>
    <w:r>
      <w:t xml:space="preserve">Corporate CGRF, </w:t>
    </w:r>
    <w:proofErr w:type="spellStart"/>
    <w:r>
      <w:t>Ldh</w:t>
    </w:r>
    <w:proofErr w:type="spellEnd"/>
    <w:r>
      <w:tab/>
      <w:t>CF-150/2023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1840" w14:textId="77777777" w:rsidR="00743130" w:rsidRDefault="00743130">
      <w:pPr>
        <w:spacing w:after="0" w:line="240" w:lineRule="auto"/>
      </w:pPr>
      <w:r>
        <w:separator/>
      </w:r>
    </w:p>
  </w:footnote>
  <w:footnote w:type="continuationSeparator" w:id="0">
    <w:p w14:paraId="09F707CF" w14:textId="77777777" w:rsidR="00743130" w:rsidRDefault="0074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A52" w14:textId="77777777" w:rsidR="002A5EAA" w:rsidRDefault="00000000">
    <w:pPr>
      <w:pStyle w:val="Header"/>
    </w:pPr>
    <w:r>
      <w:rPr>
        <w:noProof/>
        <w:lang w:bidi="pa-IN"/>
      </w:rPr>
      <w:pict w14:anchorId="546B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D2AD39A">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90D5052" w14:textId="77777777" w:rsidR="002A5EAA" w:rsidRDefault="00000000">
        <w:pPr>
          <w:pStyle w:val="Header"/>
          <w:jc w:val="center"/>
        </w:pPr>
        <w:r>
          <w:rPr>
            <w:noProof/>
            <w:lang w:bidi="pa-IN"/>
          </w:rPr>
          <w:pict w14:anchorId="5F048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BAA8D43">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65950">
          <w:rPr>
            <w:noProof/>
          </w:rPr>
          <w:fldChar w:fldCharType="begin"/>
        </w:r>
        <w:r w:rsidR="002A5EAA">
          <w:rPr>
            <w:noProof/>
          </w:rPr>
          <w:instrText xml:space="preserve"> PAGE   \* MERGEFORMAT </w:instrText>
        </w:r>
        <w:r w:rsidR="00665950">
          <w:rPr>
            <w:noProof/>
          </w:rPr>
          <w:fldChar w:fldCharType="separate"/>
        </w:r>
        <w:r w:rsidR="00B5471E">
          <w:rPr>
            <w:noProof/>
          </w:rPr>
          <w:t>8</w:t>
        </w:r>
        <w:r w:rsidR="00665950">
          <w:rPr>
            <w:noProof/>
          </w:rPr>
          <w:fldChar w:fldCharType="end"/>
        </w:r>
      </w:p>
    </w:sdtContent>
  </w:sdt>
  <w:p w14:paraId="5ECEFEE1" w14:textId="77777777" w:rsidR="002A5EAA" w:rsidRDefault="002A5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FEEC" w14:textId="77777777" w:rsidR="002A5EAA" w:rsidRDefault="00000000">
    <w:pPr>
      <w:pStyle w:val="Header"/>
    </w:pPr>
    <w:r>
      <w:rPr>
        <w:noProof/>
        <w:lang w:bidi="pa-IN"/>
      </w:rPr>
      <w:pict w14:anchorId="68FA2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6F6162"/>
    <w:multiLevelType w:val="hybridMultilevel"/>
    <w:tmpl w:val="13FC0D68"/>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65836"/>
    <w:multiLevelType w:val="hybridMultilevel"/>
    <w:tmpl w:val="9D9E2AAC"/>
    <w:lvl w:ilvl="0" w:tplc="8FC4B3B6">
      <w:start w:val="1"/>
      <w:numFmt w:val="lowerRoman"/>
      <w:lvlText w:val="%1."/>
      <w:lvlJc w:val="left"/>
      <w:pPr>
        <w:ind w:left="2520" w:hanging="720"/>
      </w:pPr>
      <w:rPr>
        <w:rFonts w:hint="default"/>
        <w:b/>
        <w:bCs/>
        <w:i w:val="0"/>
        <w:i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A570D45"/>
    <w:multiLevelType w:val="hybridMultilevel"/>
    <w:tmpl w:val="3A92431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8C688C8">
      <w:start w:val="1"/>
      <w:numFmt w:val="decimal"/>
      <w:lvlText w:val="%4."/>
      <w:lvlJc w:val="left"/>
      <w:pPr>
        <w:ind w:left="3240"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3"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DA42E1B"/>
    <w:multiLevelType w:val="hybridMultilevel"/>
    <w:tmpl w:val="FEF2426A"/>
    <w:lvl w:ilvl="0" w:tplc="0409001B">
      <w:start w:val="1"/>
      <w:numFmt w:val="lowerRoman"/>
      <w:lvlText w:val="%1."/>
      <w:lvlJc w:val="righ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6864966">
    <w:abstractNumId w:val="10"/>
  </w:num>
  <w:num w:numId="2" w16cid:durableId="846139653">
    <w:abstractNumId w:val="27"/>
  </w:num>
  <w:num w:numId="3" w16cid:durableId="263658388">
    <w:abstractNumId w:val="19"/>
  </w:num>
  <w:num w:numId="4" w16cid:durableId="1790247166">
    <w:abstractNumId w:val="23"/>
  </w:num>
  <w:num w:numId="5" w16cid:durableId="1659338353">
    <w:abstractNumId w:val="7"/>
  </w:num>
  <w:num w:numId="6" w16cid:durableId="2118140893">
    <w:abstractNumId w:val="15"/>
  </w:num>
  <w:num w:numId="7" w16cid:durableId="1901406225">
    <w:abstractNumId w:val="17"/>
  </w:num>
  <w:num w:numId="8" w16cid:durableId="727799963">
    <w:abstractNumId w:val="4"/>
  </w:num>
  <w:num w:numId="9" w16cid:durableId="398945096">
    <w:abstractNumId w:val="31"/>
  </w:num>
  <w:num w:numId="10" w16cid:durableId="880091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615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961970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099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95593">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98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293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7575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557298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4277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151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07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192655">
    <w:abstractNumId w:val="12"/>
  </w:num>
  <w:num w:numId="23" w16cid:durableId="1604024792">
    <w:abstractNumId w:val="25"/>
  </w:num>
  <w:num w:numId="24" w16cid:durableId="527716327">
    <w:abstractNumId w:val="24"/>
  </w:num>
  <w:num w:numId="25" w16cid:durableId="1063525142">
    <w:abstractNumId w:val="0"/>
  </w:num>
  <w:num w:numId="26" w16cid:durableId="1536233553">
    <w:abstractNumId w:val="30"/>
  </w:num>
  <w:num w:numId="27" w16cid:durableId="812677845">
    <w:abstractNumId w:val="18"/>
  </w:num>
  <w:num w:numId="28" w16cid:durableId="1955286580">
    <w:abstractNumId w:val="13"/>
  </w:num>
  <w:num w:numId="29" w16cid:durableId="303629485">
    <w:abstractNumId w:val="3"/>
  </w:num>
  <w:num w:numId="30" w16cid:durableId="2079471127">
    <w:abstractNumId w:val="21"/>
  </w:num>
  <w:num w:numId="31" w16cid:durableId="519857249">
    <w:abstractNumId w:val="1"/>
  </w:num>
  <w:num w:numId="32" w16cid:durableId="672807032">
    <w:abstractNumId w:val="11"/>
  </w:num>
  <w:num w:numId="33" w16cid:durableId="1560554003">
    <w:abstractNumId w:val="9"/>
  </w:num>
  <w:num w:numId="34" w16cid:durableId="928463581">
    <w:abstractNumId w:val="16"/>
  </w:num>
  <w:num w:numId="35" w16cid:durableId="1874927382">
    <w:abstractNumId w:val="8"/>
  </w:num>
  <w:num w:numId="36" w16cid:durableId="911306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4487"/>
    <w:rsid w:val="00005136"/>
    <w:rsid w:val="00010726"/>
    <w:rsid w:val="00013082"/>
    <w:rsid w:val="00016265"/>
    <w:rsid w:val="00024292"/>
    <w:rsid w:val="00026EEC"/>
    <w:rsid w:val="00031A22"/>
    <w:rsid w:val="00031E71"/>
    <w:rsid w:val="0003544D"/>
    <w:rsid w:val="00035E32"/>
    <w:rsid w:val="00035F2A"/>
    <w:rsid w:val="0003772B"/>
    <w:rsid w:val="00037CA7"/>
    <w:rsid w:val="00040F8A"/>
    <w:rsid w:val="00047E78"/>
    <w:rsid w:val="00054419"/>
    <w:rsid w:val="00056344"/>
    <w:rsid w:val="00057F1E"/>
    <w:rsid w:val="00060E2F"/>
    <w:rsid w:val="000672B8"/>
    <w:rsid w:val="00071F59"/>
    <w:rsid w:val="000951AC"/>
    <w:rsid w:val="0009707C"/>
    <w:rsid w:val="000A28C9"/>
    <w:rsid w:val="000A6E43"/>
    <w:rsid w:val="000B09C5"/>
    <w:rsid w:val="000B265C"/>
    <w:rsid w:val="000B408D"/>
    <w:rsid w:val="000B6491"/>
    <w:rsid w:val="000C3F91"/>
    <w:rsid w:val="000C54DD"/>
    <w:rsid w:val="000D5D1F"/>
    <w:rsid w:val="000D6C98"/>
    <w:rsid w:val="000E2B6A"/>
    <w:rsid w:val="000E32B6"/>
    <w:rsid w:val="000E3596"/>
    <w:rsid w:val="000F416D"/>
    <w:rsid w:val="000F59FE"/>
    <w:rsid w:val="000F6C0C"/>
    <w:rsid w:val="000F742F"/>
    <w:rsid w:val="000F758E"/>
    <w:rsid w:val="001034F8"/>
    <w:rsid w:val="00104C5D"/>
    <w:rsid w:val="001059D5"/>
    <w:rsid w:val="0010682A"/>
    <w:rsid w:val="00121B12"/>
    <w:rsid w:val="00121EE2"/>
    <w:rsid w:val="001301B1"/>
    <w:rsid w:val="00131615"/>
    <w:rsid w:val="00133FB2"/>
    <w:rsid w:val="00134DC8"/>
    <w:rsid w:val="00141392"/>
    <w:rsid w:val="00154E96"/>
    <w:rsid w:val="00155DFA"/>
    <w:rsid w:val="0016192D"/>
    <w:rsid w:val="001672B7"/>
    <w:rsid w:val="00170D34"/>
    <w:rsid w:val="001717A1"/>
    <w:rsid w:val="001741E4"/>
    <w:rsid w:val="001769B6"/>
    <w:rsid w:val="001833A6"/>
    <w:rsid w:val="00194B9D"/>
    <w:rsid w:val="00197C28"/>
    <w:rsid w:val="001A3625"/>
    <w:rsid w:val="001A7BD4"/>
    <w:rsid w:val="001A7CAB"/>
    <w:rsid w:val="001B0174"/>
    <w:rsid w:val="001B64DA"/>
    <w:rsid w:val="001B65FB"/>
    <w:rsid w:val="001C3636"/>
    <w:rsid w:val="001C42C1"/>
    <w:rsid w:val="001C45E1"/>
    <w:rsid w:val="001C7EF6"/>
    <w:rsid w:val="001D1BEE"/>
    <w:rsid w:val="001D212F"/>
    <w:rsid w:val="001D6B83"/>
    <w:rsid w:val="001E0C0A"/>
    <w:rsid w:val="001E32DC"/>
    <w:rsid w:val="001E5A02"/>
    <w:rsid w:val="001E6243"/>
    <w:rsid w:val="001E74EE"/>
    <w:rsid w:val="001E7527"/>
    <w:rsid w:val="001E753D"/>
    <w:rsid w:val="001F2277"/>
    <w:rsid w:val="001F2F57"/>
    <w:rsid w:val="001F3D73"/>
    <w:rsid w:val="001F4693"/>
    <w:rsid w:val="001F6FE9"/>
    <w:rsid w:val="002009D3"/>
    <w:rsid w:val="002040FB"/>
    <w:rsid w:val="00207D1A"/>
    <w:rsid w:val="002133DC"/>
    <w:rsid w:val="0021646C"/>
    <w:rsid w:val="00217BE1"/>
    <w:rsid w:val="0022100D"/>
    <w:rsid w:val="002235A6"/>
    <w:rsid w:val="002248EC"/>
    <w:rsid w:val="00231A23"/>
    <w:rsid w:val="002342DE"/>
    <w:rsid w:val="00236AAB"/>
    <w:rsid w:val="00237627"/>
    <w:rsid w:val="00237858"/>
    <w:rsid w:val="00237BDA"/>
    <w:rsid w:val="002422B4"/>
    <w:rsid w:val="00242650"/>
    <w:rsid w:val="00243CA3"/>
    <w:rsid w:val="002517FA"/>
    <w:rsid w:val="00261586"/>
    <w:rsid w:val="002622C4"/>
    <w:rsid w:val="00266E9C"/>
    <w:rsid w:val="00267A56"/>
    <w:rsid w:val="00267F12"/>
    <w:rsid w:val="002712BC"/>
    <w:rsid w:val="00276B01"/>
    <w:rsid w:val="00281078"/>
    <w:rsid w:val="00290BC1"/>
    <w:rsid w:val="0029575F"/>
    <w:rsid w:val="00297DA1"/>
    <w:rsid w:val="002A1FA6"/>
    <w:rsid w:val="002A514B"/>
    <w:rsid w:val="002A5EAA"/>
    <w:rsid w:val="002B4E12"/>
    <w:rsid w:val="002C19FA"/>
    <w:rsid w:val="002C393C"/>
    <w:rsid w:val="002D058C"/>
    <w:rsid w:val="002D171D"/>
    <w:rsid w:val="002E2E96"/>
    <w:rsid w:val="002E47C0"/>
    <w:rsid w:val="002E4D58"/>
    <w:rsid w:val="002E4F8C"/>
    <w:rsid w:val="002F02A1"/>
    <w:rsid w:val="002F40DF"/>
    <w:rsid w:val="002F4B94"/>
    <w:rsid w:val="002F74BF"/>
    <w:rsid w:val="003044B8"/>
    <w:rsid w:val="003075E2"/>
    <w:rsid w:val="00307B2C"/>
    <w:rsid w:val="00310DE7"/>
    <w:rsid w:val="003123AB"/>
    <w:rsid w:val="003134AE"/>
    <w:rsid w:val="00313FD2"/>
    <w:rsid w:val="00315A11"/>
    <w:rsid w:val="003200FA"/>
    <w:rsid w:val="00322DB9"/>
    <w:rsid w:val="0032466A"/>
    <w:rsid w:val="003258FC"/>
    <w:rsid w:val="00327992"/>
    <w:rsid w:val="00331F6B"/>
    <w:rsid w:val="0033215F"/>
    <w:rsid w:val="00333DC6"/>
    <w:rsid w:val="00334C0F"/>
    <w:rsid w:val="00336FE2"/>
    <w:rsid w:val="00345948"/>
    <w:rsid w:val="00345DBC"/>
    <w:rsid w:val="00346415"/>
    <w:rsid w:val="0034684A"/>
    <w:rsid w:val="00353FC9"/>
    <w:rsid w:val="0035625A"/>
    <w:rsid w:val="00365623"/>
    <w:rsid w:val="003674B8"/>
    <w:rsid w:val="00370C37"/>
    <w:rsid w:val="0038202A"/>
    <w:rsid w:val="00382865"/>
    <w:rsid w:val="00390106"/>
    <w:rsid w:val="00391BF4"/>
    <w:rsid w:val="00394CC3"/>
    <w:rsid w:val="003960B4"/>
    <w:rsid w:val="003A30E8"/>
    <w:rsid w:val="003A38E7"/>
    <w:rsid w:val="003A65C4"/>
    <w:rsid w:val="003A6E68"/>
    <w:rsid w:val="003B1474"/>
    <w:rsid w:val="003B3E70"/>
    <w:rsid w:val="003B4B5C"/>
    <w:rsid w:val="003B6051"/>
    <w:rsid w:val="003C10D9"/>
    <w:rsid w:val="003C7A73"/>
    <w:rsid w:val="003D093B"/>
    <w:rsid w:val="003D0F74"/>
    <w:rsid w:val="003D13D0"/>
    <w:rsid w:val="003D34A2"/>
    <w:rsid w:val="003D4B2C"/>
    <w:rsid w:val="003D5090"/>
    <w:rsid w:val="003E0365"/>
    <w:rsid w:val="003E1D75"/>
    <w:rsid w:val="003F59A7"/>
    <w:rsid w:val="003F5C66"/>
    <w:rsid w:val="003F6E66"/>
    <w:rsid w:val="003F74E3"/>
    <w:rsid w:val="00405106"/>
    <w:rsid w:val="004056B5"/>
    <w:rsid w:val="00410222"/>
    <w:rsid w:val="00412267"/>
    <w:rsid w:val="004134FF"/>
    <w:rsid w:val="004163A9"/>
    <w:rsid w:val="0041796E"/>
    <w:rsid w:val="0042157A"/>
    <w:rsid w:val="0042180C"/>
    <w:rsid w:val="00422901"/>
    <w:rsid w:val="004251DF"/>
    <w:rsid w:val="00426ADB"/>
    <w:rsid w:val="00430148"/>
    <w:rsid w:val="00432609"/>
    <w:rsid w:val="00432F3F"/>
    <w:rsid w:val="00442D77"/>
    <w:rsid w:val="004435E0"/>
    <w:rsid w:val="00443CA0"/>
    <w:rsid w:val="00444A33"/>
    <w:rsid w:val="00450AE5"/>
    <w:rsid w:val="004510D8"/>
    <w:rsid w:val="00451AC7"/>
    <w:rsid w:val="0045465D"/>
    <w:rsid w:val="00454FAD"/>
    <w:rsid w:val="00456D02"/>
    <w:rsid w:val="0046093C"/>
    <w:rsid w:val="00460D04"/>
    <w:rsid w:val="00460F5A"/>
    <w:rsid w:val="004669B8"/>
    <w:rsid w:val="0047353E"/>
    <w:rsid w:val="004739E8"/>
    <w:rsid w:val="004779B4"/>
    <w:rsid w:val="00480C66"/>
    <w:rsid w:val="0048140C"/>
    <w:rsid w:val="00486E0C"/>
    <w:rsid w:val="00487B43"/>
    <w:rsid w:val="00494D86"/>
    <w:rsid w:val="004A196E"/>
    <w:rsid w:val="004A588E"/>
    <w:rsid w:val="004B0C89"/>
    <w:rsid w:val="004C14CF"/>
    <w:rsid w:val="004C1766"/>
    <w:rsid w:val="004C6DA4"/>
    <w:rsid w:val="004C7DC2"/>
    <w:rsid w:val="004D35BB"/>
    <w:rsid w:val="004D3D34"/>
    <w:rsid w:val="004D5264"/>
    <w:rsid w:val="004D637E"/>
    <w:rsid w:val="004D79C5"/>
    <w:rsid w:val="004E0747"/>
    <w:rsid w:val="004E24E1"/>
    <w:rsid w:val="004E354C"/>
    <w:rsid w:val="004E481C"/>
    <w:rsid w:val="004E6D06"/>
    <w:rsid w:val="004E7CF3"/>
    <w:rsid w:val="004F3E25"/>
    <w:rsid w:val="0050293C"/>
    <w:rsid w:val="0050352E"/>
    <w:rsid w:val="005051B4"/>
    <w:rsid w:val="005061C9"/>
    <w:rsid w:val="0050651E"/>
    <w:rsid w:val="0051012E"/>
    <w:rsid w:val="005117DA"/>
    <w:rsid w:val="00514980"/>
    <w:rsid w:val="00515221"/>
    <w:rsid w:val="00516108"/>
    <w:rsid w:val="005229FF"/>
    <w:rsid w:val="00523D1D"/>
    <w:rsid w:val="005245E6"/>
    <w:rsid w:val="00530565"/>
    <w:rsid w:val="00531127"/>
    <w:rsid w:val="00535C94"/>
    <w:rsid w:val="00542F30"/>
    <w:rsid w:val="005550ED"/>
    <w:rsid w:val="005563E1"/>
    <w:rsid w:val="00556CD4"/>
    <w:rsid w:val="00561900"/>
    <w:rsid w:val="00563042"/>
    <w:rsid w:val="005646E6"/>
    <w:rsid w:val="00564D74"/>
    <w:rsid w:val="00564DA8"/>
    <w:rsid w:val="00570FBB"/>
    <w:rsid w:val="005727A1"/>
    <w:rsid w:val="00573509"/>
    <w:rsid w:val="00573DF7"/>
    <w:rsid w:val="0057469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D16A0"/>
    <w:rsid w:val="005D30F4"/>
    <w:rsid w:val="005D7F22"/>
    <w:rsid w:val="005E00EC"/>
    <w:rsid w:val="005F0DB8"/>
    <w:rsid w:val="00604835"/>
    <w:rsid w:val="006054F4"/>
    <w:rsid w:val="006064D1"/>
    <w:rsid w:val="00611894"/>
    <w:rsid w:val="00622C71"/>
    <w:rsid w:val="006237F4"/>
    <w:rsid w:val="00625285"/>
    <w:rsid w:val="00630205"/>
    <w:rsid w:val="006305F9"/>
    <w:rsid w:val="00630A9B"/>
    <w:rsid w:val="0063475F"/>
    <w:rsid w:val="006353E2"/>
    <w:rsid w:val="00636D9A"/>
    <w:rsid w:val="006407AC"/>
    <w:rsid w:val="0064283F"/>
    <w:rsid w:val="00643D2F"/>
    <w:rsid w:val="0064638F"/>
    <w:rsid w:val="006507E1"/>
    <w:rsid w:val="006509D8"/>
    <w:rsid w:val="0065502C"/>
    <w:rsid w:val="00655C42"/>
    <w:rsid w:val="0066110B"/>
    <w:rsid w:val="00662197"/>
    <w:rsid w:val="006649B9"/>
    <w:rsid w:val="00665950"/>
    <w:rsid w:val="006676D6"/>
    <w:rsid w:val="00667CEB"/>
    <w:rsid w:val="006706A2"/>
    <w:rsid w:val="00675A43"/>
    <w:rsid w:val="0067789D"/>
    <w:rsid w:val="006805F2"/>
    <w:rsid w:val="00691780"/>
    <w:rsid w:val="0069178A"/>
    <w:rsid w:val="00692B76"/>
    <w:rsid w:val="006A6A52"/>
    <w:rsid w:val="006B02A2"/>
    <w:rsid w:val="006B0672"/>
    <w:rsid w:val="006B236E"/>
    <w:rsid w:val="006C2853"/>
    <w:rsid w:val="006C35EB"/>
    <w:rsid w:val="006C3796"/>
    <w:rsid w:val="006C49A8"/>
    <w:rsid w:val="006C6FD3"/>
    <w:rsid w:val="006D37D1"/>
    <w:rsid w:val="006D724A"/>
    <w:rsid w:val="006E188F"/>
    <w:rsid w:val="006E5015"/>
    <w:rsid w:val="006F0398"/>
    <w:rsid w:val="006F0EBA"/>
    <w:rsid w:val="006F0FA2"/>
    <w:rsid w:val="006F33BB"/>
    <w:rsid w:val="007001BC"/>
    <w:rsid w:val="0070080C"/>
    <w:rsid w:val="00703BA2"/>
    <w:rsid w:val="00704301"/>
    <w:rsid w:val="00705F70"/>
    <w:rsid w:val="007100AA"/>
    <w:rsid w:val="00715A6B"/>
    <w:rsid w:val="0071663A"/>
    <w:rsid w:val="0071697A"/>
    <w:rsid w:val="007169F5"/>
    <w:rsid w:val="007230CE"/>
    <w:rsid w:val="00724B83"/>
    <w:rsid w:val="007279FF"/>
    <w:rsid w:val="007318B6"/>
    <w:rsid w:val="00731F78"/>
    <w:rsid w:val="00736682"/>
    <w:rsid w:val="00743130"/>
    <w:rsid w:val="0074348D"/>
    <w:rsid w:val="007443F6"/>
    <w:rsid w:val="00744960"/>
    <w:rsid w:val="00747CCA"/>
    <w:rsid w:val="00751BC3"/>
    <w:rsid w:val="00754471"/>
    <w:rsid w:val="00754CED"/>
    <w:rsid w:val="0075731D"/>
    <w:rsid w:val="00757363"/>
    <w:rsid w:val="0075759F"/>
    <w:rsid w:val="00772D67"/>
    <w:rsid w:val="00773142"/>
    <w:rsid w:val="00781421"/>
    <w:rsid w:val="00781B0B"/>
    <w:rsid w:val="00782072"/>
    <w:rsid w:val="00783A86"/>
    <w:rsid w:val="0078568B"/>
    <w:rsid w:val="00792606"/>
    <w:rsid w:val="0079292E"/>
    <w:rsid w:val="0079435B"/>
    <w:rsid w:val="007A1CB4"/>
    <w:rsid w:val="007A32B4"/>
    <w:rsid w:val="007B0619"/>
    <w:rsid w:val="007B13DE"/>
    <w:rsid w:val="007B2039"/>
    <w:rsid w:val="007B3E50"/>
    <w:rsid w:val="007C37E7"/>
    <w:rsid w:val="007C6738"/>
    <w:rsid w:val="007D0145"/>
    <w:rsid w:val="007D0F9D"/>
    <w:rsid w:val="007D5B9D"/>
    <w:rsid w:val="007D627A"/>
    <w:rsid w:val="007D632A"/>
    <w:rsid w:val="007D6D44"/>
    <w:rsid w:val="007D719B"/>
    <w:rsid w:val="007D7460"/>
    <w:rsid w:val="007E27E5"/>
    <w:rsid w:val="007E3A6C"/>
    <w:rsid w:val="007F08BD"/>
    <w:rsid w:val="007F1CC3"/>
    <w:rsid w:val="007F5B57"/>
    <w:rsid w:val="007F75B2"/>
    <w:rsid w:val="00801FCF"/>
    <w:rsid w:val="00805296"/>
    <w:rsid w:val="00805919"/>
    <w:rsid w:val="00805C80"/>
    <w:rsid w:val="00810CEB"/>
    <w:rsid w:val="00812A45"/>
    <w:rsid w:val="00812A83"/>
    <w:rsid w:val="00817588"/>
    <w:rsid w:val="00817B17"/>
    <w:rsid w:val="008222B5"/>
    <w:rsid w:val="0082302E"/>
    <w:rsid w:val="00823E03"/>
    <w:rsid w:val="00824578"/>
    <w:rsid w:val="0082631D"/>
    <w:rsid w:val="00826983"/>
    <w:rsid w:val="0083024A"/>
    <w:rsid w:val="008339F6"/>
    <w:rsid w:val="00833CAD"/>
    <w:rsid w:val="008379F8"/>
    <w:rsid w:val="00840E50"/>
    <w:rsid w:val="00841166"/>
    <w:rsid w:val="00841E9F"/>
    <w:rsid w:val="00851E73"/>
    <w:rsid w:val="008545E0"/>
    <w:rsid w:val="00854B1F"/>
    <w:rsid w:val="00854D29"/>
    <w:rsid w:val="00872C0A"/>
    <w:rsid w:val="0087412D"/>
    <w:rsid w:val="00890501"/>
    <w:rsid w:val="00892471"/>
    <w:rsid w:val="00893D3E"/>
    <w:rsid w:val="00895536"/>
    <w:rsid w:val="00895921"/>
    <w:rsid w:val="008976A7"/>
    <w:rsid w:val="00897ACC"/>
    <w:rsid w:val="008A3EA9"/>
    <w:rsid w:val="008A666B"/>
    <w:rsid w:val="008B5426"/>
    <w:rsid w:val="008B5E73"/>
    <w:rsid w:val="008B65FE"/>
    <w:rsid w:val="008B686E"/>
    <w:rsid w:val="008C1A3F"/>
    <w:rsid w:val="008C785F"/>
    <w:rsid w:val="008C7C42"/>
    <w:rsid w:val="008D0138"/>
    <w:rsid w:val="008D4030"/>
    <w:rsid w:val="008D7757"/>
    <w:rsid w:val="008D798B"/>
    <w:rsid w:val="008E0377"/>
    <w:rsid w:val="008E09D4"/>
    <w:rsid w:val="008E126C"/>
    <w:rsid w:val="008E3C55"/>
    <w:rsid w:val="008E63FD"/>
    <w:rsid w:val="008F126B"/>
    <w:rsid w:val="008F2A4F"/>
    <w:rsid w:val="008F7D7D"/>
    <w:rsid w:val="009106DC"/>
    <w:rsid w:val="00914D4E"/>
    <w:rsid w:val="0091735F"/>
    <w:rsid w:val="009211D2"/>
    <w:rsid w:val="00922901"/>
    <w:rsid w:val="00922EF5"/>
    <w:rsid w:val="0092316F"/>
    <w:rsid w:val="009263D7"/>
    <w:rsid w:val="00927C20"/>
    <w:rsid w:val="009318CB"/>
    <w:rsid w:val="00933820"/>
    <w:rsid w:val="00934700"/>
    <w:rsid w:val="00936EBD"/>
    <w:rsid w:val="00944712"/>
    <w:rsid w:val="00945D59"/>
    <w:rsid w:val="00955DFE"/>
    <w:rsid w:val="00956772"/>
    <w:rsid w:val="00957204"/>
    <w:rsid w:val="00957584"/>
    <w:rsid w:val="009600F1"/>
    <w:rsid w:val="009609A0"/>
    <w:rsid w:val="00962C5E"/>
    <w:rsid w:val="0096322D"/>
    <w:rsid w:val="00964F0B"/>
    <w:rsid w:val="009706AE"/>
    <w:rsid w:val="009719E8"/>
    <w:rsid w:val="00973B11"/>
    <w:rsid w:val="00975F7B"/>
    <w:rsid w:val="00977C0A"/>
    <w:rsid w:val="0098099F"/>
    <w:rsid w:val="00982C00"/>
    <w:rsid w:val="00983D72"/>
    <w:rsid w:val="009840F9"/>
    <w:rsid w:val="00985D0B"/>
    <w:rsid w:val="00986EB1"/>
    <w:rsid w:val="0098718D"/>
    <w:rsid w:val="00992BE2"/>
    <w:rsid w:val="0099765A"/>
    <w:rsid w:val="009A1945"/>
    <w:rsid w:val="009A2324"/>
    <w:rsid w:val="009A441E"/>
    <w:rsid w:val="009B07D2"/>
    <w:rsid w:val="009B0B46"/>
    <w:rsid w:val="009B6834"/>
    <w:rsid w:val="009C0596"/>
    <w:rsid w:val="009C15D0"/>
    <w:rsid w:val="009C1DDB"/>
    <w:rsid w:val="009D22A3"/>
    <w:rsid w:val="009D672F"/>
    <w:rsid w:val="009E2996"/>
    <w:rsid w:val="009E2BBD"/>
    <w:rsid w:val="00A00E1D"/>
    <w:rsid w:val="00A0169E"/>
    <w:rsid w:val="00A02F30"/>
    <w:rsid w:val="00A05036"/>
    <w:rsid w:val="00A1050E"/>
    <w:rsid w:val="00A12927"/>
    <w:rsid w:val="00A13E5C"/>
    <w:rsid w:val="00A151BD"/>
    <w:rsid w:val="00A17169"/>
    <w:rsid w:val="00A20FBE"/>
    <w:rsid w:val="00A240A6"/>
    <w:rsid w:val="00A31E92"/>
    <w:rsid w:val="00A332EB"/>
    <w:rsid w:val="00A336E5"/>
    <w:rsid w:val="00A35ABA"/>
    <w:rsid w:val="00A406CC"/>
    <w:rsid w:val="00A407D3"/>
    <w:rsid w:val="00A50AB3"/>
    <w:rsid w:val="00A51AA2"/>
    <w:rsid w:val="00A5270F"/>
    <w:rsid w:val="00A574C7"/>
    <w:rsid w:val="00A626FC"/>
    <w:rsid w:val="00A640E1"/>
    <w:rsid w:val="00A67698"/>
    <w:rsid w:val="00A74029"/>
    <w:rsid w:val="00A74C0F"/>
    <w:rsid w:val="00A75234"/>
    <w:rsid w:val="00A8138C"/>
    <w:rsid w:val="00A87C55"/>
    <w:rsid w:val="00A90ABC"/>
    <w:rsid w:val="00A92246"/>
    <w:rsid w:val="00AA110D"/>
    <w:rsid w:val="00AA1E77"/>
    <w:rsid w:val="00AA36E8"/>
    <w:rsid w:val="00AA4999"/>
    <w:rsid w:val="00AA7937"/>
    <w:rsid w:val="00AB25F2"/>
    <w:rsid w:val="00AB307D"/>
    <w:rsid w:val="00AB394A"/>
    <w:rsid w:val="00AB3F28"/>
    <w:rsid w:val="00AB4C0A"/>
    <w:rsid w:val="00AB6905"/>
    <w:rsid w:val="00AC1A10"/>
    <w:rsid w:val="00AC23C8"/>
    <w:rsid w:val="00AD1D99"/>
    <w:rsid w:val="00AD4276"/>
    <w:rsid w:val="00AD5CB3"/>
    <w:rsid w:val="00AD77A2"/>
    <w:rsid w:val="00AE26FD"/>
    <w:rsid w:val="00AE3999"/>
    <w:rsid w:val="00AE6EFD"/>
    <w:rsid w:val="00AF0FF1"/>
    <w:rsid w:val="00AF3900"/>
    <w:rsid w:val="00AF533B"/>
    <w:rsid w:val="00AF6616"/>
    <w:rsid w:val="00B04E21"/>
    <w:rsid w:val="00B05BC5"/>
    <w:rsid w:val="00B1096A"/>
    <w:rsid w:val="00B11E53"/>
    <w:rsid w:val="00B121BB"/>
    <w:rsid w:val="00B130A5"/>
    <w:rsid w:val="00B13A35"/>
    <w:rsid w:val="00B225F8"/>
    <w:rsid w:val="00B24843"/>
    <w:rsid w:val="00B26571"/>
    <w:rsid w:val="00B2730E"/>
    <w:rsid w:val="00B32B5C"/>
    <w:rsid w:val="00B45EBB"/>
    <w:rsid w:val="00B4613C"/>
    <w:rsid w:val="00B50E67"/>
    <w:rsid w:val="00B53AB9"/>
    <w:rsid w:val="00B5471E"/>
    <w:rsid w:val="00B57941"/>
    <w:rsid w:val="00B62859"/>
    <w:rsid w:val="00B62C31"/>
    <w:rsid w:val="00B657A3"/>
    <w:rsid w:val="00B71FE5"/>
    <w:rsid w:val="00B73930"/>
    <w:rsid w:val="00B74A9C"/>
    <w:rsid w:val="00B760E0"/>
    <w:rsid w:val="00B8334A"/>
    <w:rsid w:val="00B941BF"/>
    <w:rsid w:val="00B97C02"/>
    <w:rsid w:val="00BA0F13"/>
    <w:rsid w:val="00BA1841"/>
    <w:rsid w:val="00BA20E9"/>
    <w:rsid w:val="00BA6E0D"/>
    <w:rsid w:val="00BB029C"/>
    <w:rsid w:val="00BB1098"/>
    <w:rsid w:val="00BB25CB"/>
    <w:rsid w:val="00BB49A6"/>
    <w:rsid w:val="00BC0C8A"/>
    <w:rsid w:val="00BC14F4"/>
    <w:rsid w:val="00BC166E"/>
    <w:rsid w:val="00BD36AD"/>
    <w:rsid w:val="00BD3F29"/>
    <w:rsid w:val="00BE18F6"/>
    <w:rsid w:val="00BE30C3"/>
    <w:rsid w:val="00BE3364"/>
    <w:rsid w:val="00BE45E4"/>
    <w:rsid w:val="00BE6A58"/>
    <w:rsid w:val="00BF0B63"/>
    <w:rsid w:val="00BF0DAE"/>
    <w:rsid w:val="00BF15A6"/>
    <w:rsid w:val="00C0543B"/>
    <w:rsid w:val="00C06563"/>
    <w:rsid w:val="00C06AB3"/>
    <w:rsid w:val="00C14F97"/>
    <w:rsid w:val="00C151C2"/>
    <w:rsid w:val="00C26CAD"/>
    <w:rsid w:val="00C27831"/>
    <w:rsid w:val="00C4272F"/>
    <w:rsid w:val="00C44BD5"/>
    <w:rsid w:val="00C454AE"/>
    <w:rsid w:val="00C45965"/>
    <w:rsid w:val="00C47C9F"/>
    <w:rsid w:val="00C51565"/>
    <w:rsid w:val="00C524E1"/>
    <w:rsid w:val="00C54694"/>
    <w:rsid w:val="00C6032D"/>
    <w:rsid w:val="00C614F4"/>
    <w:rsid w:val="00C61B8E"/>
    <w:rsid w:val="00C66D43"/>
    <w:rsid w:val="00C67379"/>
    <w:rsid w:val="00C7535E"/>
    <w:rsid w:val="00C838FD"/>
    <w:rsid w:val="00C8568A"/>
    <w:rsid w:val="00C85E28"/>
    <w:rsid w:val="00C92C2B"/>
    <w:rsid w:val="00C93A14"/>
    <w:rsid w:val="00C96E29"/>
    <w:rsid w:val="00CA2C41"/>
    <w:rsid w:val="00CB085C"/>
    <w:rsid w:val="00CB1374"/>
    <w:rsid w:val="00CB4E06"/>
    <w:rsid w:val="00CB60BA"/>
    <w:rsid w:val="00CB7090"/>
    <w:rsid w:val="00CC11DD"/>
    <w:rsid w:val="00CC7F60"/>
    <w:rsid w:val="00CD1825"/>
    <w:rsid w:val="00CE1390"/>
    <w:rsid w:val="00CE489D"/>
    <w:rsid w:val="00CE6890"/>
    <w:rsid w:val="00CF1394"/>
    <w:rsid w:val="00CF4687"/>
    <w:rsid w:val="00D02155"/>
    <w:rsid w:val="00D0589E"/>
    <w:rsid w:val="00D05E89"/>
    <w:rsid w:val="00D144C6"/>
    <w:rsid w:val="00D14542"/>
    <w:rsid w:val="00D1525B"/>
    <w:rsid w:val="00D23A65"/>
    <w:rsid w:val="00D263D8"/>
    <w:rsid w:val="00D2655B"/>
    <w:rsid w:val="00D27998"/>
    <w:rsid w:val="00D40CE0"/>
    <w:rsid w:val="00D40D52"/>
    <w:rsid w:val="00D42F66"/>
    <w:rsid w:val="00D434B0"/>
    <w:rsid w:val="00D46335"/>
    <w:rsid w:val="00D5186D"/>
    <w:rsid w:val="00D51C5B"/>
    <w:rsid w:val="00D60C2E"/>
    <w:rsid w:val="00D6126D"/>
    <w:rsid w:val="00D6432F"/>
    <w:rsid w:val="00D73403"/>
    <w:rsid w:val="00D73EFE"/>
    <w:rsid w:val="00D87745"/>
    <w:rsid w:val="00D87B18"/>
    <w:rsid w:val="00D96F22"/>
    <w:rsid w:val="00DA01B7"/>
    <w:rsid w:val="00DA0D6D"/>
    <w:rsid w:val="00DA1899"/>
    <w:rsid w:val="00DB1258"/>
    <w:rsid w:val="00DB4510"/>
    <w:rsid w:val="00DC1604"/>
    <w:rsid w:val="00DC20CD"/>
    <w:rsid w:val="00DC22D2"/>
    <w:rsid w:val="00DD05AF"/>
    <w:rsid w:val="00DD2D50"/>
    <w:rsid w:val="00DF47A2"/>
    <w:rsid w:val="00DF67E6"/>
    <w:rsid w:val="00E01405"/>
    <w:rsid w:val="00E02F25"/>
    <w:rsid w:val="00E0346F"/>
    <w:rsid w:val="00E07AEF"/>
    <w:rsid w:val="00E1463E"/>
    <w:rsid w:val="00E204C2"/>
    <w:rsid w:val="00E27F3B"/>
    <w:rsid w:val="00E3215F"/>
    <w:rsid w:val="00E32B3D"/>
    <w:rsid w:val="00E34E22"/>
    <w:rsid w:val="00E421DB"/>
    <w:rsid w:val="00E44862"/>
    <w:rsid w:val="00E45FCC"/>
    <w:rsid w:val="00E553B3"/>
    <w:rsid w:val="00E638CD"/>
    <w:rsid w:val="00E646D8"/>
    <w:rsid w:val="00E65872"/>
    <w:rsid w:val="00E71084"/>
    <w:rsid w:val="00E943C0"/>
    <w:rsid w:val="00EA0A27"/>
    <w:rsid w:val="00EA2BBF"/>
    <w:rsid w:val="00EA72B1"/>
    <w:rsid w:val="00EB5CF1"/>
    <w:rsid w:val="00EC6E29"/>
    <w:rsid w:val="00ED3D7C"/>
    <w:rsid w:val="00ED5327"/>
    <w:rsid w:val="00EE41B6"/>
    <w:rsid w:val="00EF0456"/>
    <w:rsid w:val="00EF23AF"/>
    <w:rsid w:val="00EF3359"/>
    <w:rsid w:val="00EF3E44"/>
    <w:rsid w:val="00F06E91"/>
    <w:rsid w:val="00F13483"/>
    <w:rsid w:val="00F21A33"/>
    <w:rsid w:val="00F21D84"/>
    <w:rsid w:val="00F22A65"/>
    <w:rsid w:val="00F24028"/>
    <w:rsid w:val="00F24875"/>
    <w:rsid w:val="00F25EFE"/>
    <w:rsid w:val="00F2638D"/>
    <w:rsid w:val="00F40C47"/>
    <w:rsid w:val="00F41C3C"/>
    <w:rsid w:val="00F42C9D"/>
    <w:rsid w:val="00F44BD0"/>
    <w:rsid w:val="00F46129"/>
    <w:rsid w:val="00F46C3C"/>
    <w:rsid w:val="00F5170B"/>
    <w:rsid w:val="00F5235F"/>
    <w:rsid w:val="00F5443B"/>
    <w:rsid w:val="00F56311"/>
    <w:rsid w:val="00F56A36"/>
    <w:rsid w:val="00F57110"/>
    <w:rsid w:val="00F62AE9"/>
    <w:rsid w:val="00F666F9"/>
    <w:rsid w:val="00F742FE"/>
    <w:rsid w:val="00F77EB9"/>
    <w:rsid w:val="00F8147A"/>
    <w:rsid w:val="00F84C6B"/>
    <w:rsid w:val="00F853F8"/>
    <w:rsid w:val="00F90E40"/>
    <w:rsid w:val="00F93464"/>
    <w:rsid w:val="00F95537"/>
    <w:rsid w:val="00FA00CD"/>
    <w:rsid w:val="00FA0A5F"/>
    <w:rsid w:val="00FB514C"/>
    <w:rsid w:val="00FB64A9"/>
    <w:rsid w:val="00FC1C27"/>
    <w:rsid w:val="00FC3FA9"/>
    <w:rsid w:val="00FC7400"/>
    <w:rsid w:val="00FD00B8"/>
    <w:rsid w:val="00FD0C8D"/>
    <w:rsid w:val="00FD1F44"/>
    <w:rsid w:val="00FE469C"/>
    <w:rsid w:val="00FE6883"/>
    <w:rsid w:val="00FF5B3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CDAF"/>
  <w15:docId w15:val="{5AE805AE-3B5B-464C-819E-D0794CDC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784883158">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211E-4F5E-4130-9E03-B9344363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10</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235</cp:revision>
  <cp:lastPrinted>2023-11-24T09:30:00Z</cp:lastPrinted>
  <dcterms:created xsi:type="dcterms:W3CDTF">2022-07-13T09:55:00Z</dcterms:created>
  <dcterms:modified xsi:type="dcterms:W3CDTF">2023-11-24T10:03:00Z</dcterms:modified>
</cp:coreProperties>
</file>