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0472" w14:textId="77777777" w:rsidR="00D23A65" w:rsidRPr="00B24F0E" w:rsidRDefault="0096322D" w:rsidP="00893D3E">
      <w:pPr>
        <w:pStyle w:val="NoSpacing"/>
        <w:contextualSpacing/>
        <w:jc w:val="center"/>
        <w:rPr>
          <w:rFonts w:cstheme="minorHAnsi"/>
          <w:b/>
          <w:sz w:val="28"/>
          <w:szCs w:val="28"/>
        </w:rPr>
      </w:pPr>
      <w:r w:rsidRPr="00B24F0E">
        <w:rPr>
          <w:rFonts w:cstheme="minorHAnsi"/>
          <w:b/>
          <w:sz w:val="28"/>
          <w:szCs w:val="28"/>
        </w:rPr>
        <w:t xml:space="preserve">CORPORATE </w:t>
      </w:r>
      <w:r w:rsidR="00D23A65" w:rsidRPr="00B24F0E">
        <w:rPr>
          <w:rFonts w:cstheme="minorHAnsi"/>
          <w:b/>
          <w:sz w:val="28"/>
          <w:szCs w:val="28"/>
        </w:rPr>
        <w:t>CONSUMERS GRIEVANCES REDRESSAL FORUM</w:t>
      </w:r>
    </w:p>
    <w:p w14:paraId="5C9E4F52" w14:textId="77777777" w:rsidR="00D23A65" w:rsidRPr="00B24F0E" w:rsidRDefault="00D23A65" w:rsidP="00893D3E">
      <w:pPr>
        <w:pStyle w:val="NoSpacing"/>
        <w:ind w:left="1440" w:firstLine="720"/>
        <w:contextualSpacing/>
        <w:rPr>
          <w:rFonts w:cstheme="minorHAnsi"/>
          <w:b/>
          <w:sz w:val="28"/>
          <w:szCs w:val="28"/>
        </w:rPr>
      </w:pPr>
      <w:r w:rsidRPr="00B24F0E">
        <w:rPr>
          <w:rFonts w:cstheme="minorHAnsi"/>
          <w:b/>
          <w:sz w:val="28"/>
          <w:szCs w:val="28"/>
        </w:rPr>
        <w:t>PUNJAB STATE POWER COPROPRATION LIMITED</w:t>
      </w:r>
    </w:p>
    <w:p w14:paraId="4055E8B0" w14:textId="77777777" w:rsidR="00D23A65" w:rsidRPr="00B24F0E" w:rsidRDefault="00D23A65" w:rsidP="00893D3E">
      <w:pPr>
        <w:pStyle w:val="NoSpacing"/>
        <w:ind w:left="720" w:firstLine="720"/>
        <w:contextualSpacing/>
        <w:rPr>
          <w:rFonts w:cstheme="minorHAnsi"/>
          <w:b/>
          <w:sz w:val="28"/>
          <w:szCs w:val="28"/>
        </w:rPr>
      </w:pPr>
      <w:r w:rsidRPr="00B24F0E">
        <w:rPr>
          <w:rFonts w:cstheme="minorHAnsi"/>
          <w:b/>
          <w:sz w:val="28"/>
          <w:szCs w:val="28"/>
        </w:rPr>
        <w:t>220 KV S/Stn. Opp. Verka Milk Plant, Ferozepur Road, Ludhiana</w:t>
      </w:r>
    </w:p>
    <w:p w14:paraId="3ACC70FE" w14:textId="77777777" w:rsidR="00D23A65" w:rsidRPr="00B24F0E" w:rsidRDefault="00D23A65" w:rsidP="00893D3E">
      <w:pPr>
        <w:pStyle w:val="NoSpacing"/>
        <w:ind w:left="1440" w:firstLine="720"/>
        <w:contextualSpacing/>
        <w:rPr>
          <w:rFonts w:cstheme="minorHAnsi"/>
          <w:b/>
          <w:sz w:val="28"/>
          <w:szCs w:val="28"/>
        </w:rPr>
      </w:pPr>
      <w:r w:rsidRPr="00B24F0E">
        <w:rPr>
          <w:rFonts w:cstheme="minorHAnsi"/>
          <w:b/>
          <w:sz w:val="28"/>
          <w:szCs w:val="28"/>
        </w:rPr>
        <w:t>Tel: 0161-2971912, email: secy.cgrfldh@gmail.com</w:t>
      </w:r>
    </w:p>
    <w:p w14:paraId="50179DEF" w14:textId="77777777" w:rsidR="00781B0B" w:rsidRPr="00B24F0E" w:rsidRDefault="00781B0B" w:rsidP="00893D3E">
      <w:pPr>
        <w:pStyle w:val="NoSpacing"/>
        <w:contextualSpacing/>
        <w:rPr>
          <w:rFonts w:cstheme="minorHAnsi"/>
          <w:sz w:val="28"/>
          <w:szCs w:val="28"/>
        </w:rPr>
      </w:pPr>
    </w:p>
    <w:p w14:paraId="3512B59D" w14:textId="77777777" w:rsidR="006F0398" w:rsidRPr="00B24F0E" w:rsidRDefault="006F0398" w:rsidP="00662197">
      <w:pPr>
        <w:pStyle w:val="NoSpacing"/>
        <w:contextualSpacing/>
        <w:jc w:val="center"/>
        <w:rPr>
          <w:rFonts w:cstheme="minorHAnsi"/>
          <w:b/>
          <w:sz w:val="28"/>
          <w:szCs w:val="28"/>
          <w:u w:val="single"/>
        </w:rPr>
      </w:pPr>
      <w:r w:rsidRPr="00B24F0E">
        <w:rPr>
          <w:rFonts w:cstheme="minorHAnsi"/>
          <w:b/>
          <w:sz w:val="28"/>
          <w:szCs w:val="28"/>
          <w:u w:val="single"/>
        </w:rPr>
        <w:t xml:space="preserve">CASE NO.: </w:t>
      </w:r>
      <w:r w:rsidR="00D263D8" w:rsidRPr="00B24F0E">
        <w:rPr>
          <w:rFonts w:cstheme="minorHAnsi"/>
          <w:b/>
          <w:sz w:val="28"/>
          <w:szCs w:val="28"/>
          <w:u w:val="single"/>
        </w:rPr>
        <w:t>CF-</w:t>
      </w:r>
      <w:r w:rsidR="00F41DEC">
        <w:rPr>
          <w:rFonts w:cstheme="minorHAnsi"/>
          <w:b/>
          <w:sz w:val="28"/>
          <w:szCs w:val="28"/>
          <w:u w:val="single"/>
        </w:rPr>
        <w:t>116/2023</w:t>
      </w:r>
    </w:p>
    <w:p w14:paraId="29CE0F12" w14:textId="77777777" w:rsidR="006F0398" w:rsidRPr="0008201E" w:rsidRDefault="006F0398" w:rsidP="00893D3E">
      <w:pPr>
        <w:pStyle w:val="NoSpacing"/>
        <w:contextualSpacing/>
        <w:jc w:val="both"/>
        <w:rPr>
          <w:rFonts w:cstheme="minorHAnsi"/>
          <w:b/>
          <w:sz w:val="28"/>
          <w:szCs w:val="28"/>
        </w:rPr>
      </w:pPr>
    </w:p>
    <w:p w14:paraId="6124E082" w14:textId="77777777" w:rsidR="006F0398" w:rsidRPr="0008201E" w:rsidRDefault="006F0398" w:rsidP="00893D3E">
      <w:pPr>
        <w:pStyle w:val="NoSpacing"/>
        <w:ind w:firstLine="720"/>
        <w:contextualSpacing/>
        <w:jc w:val="both"/>
        <w:rPr>
          <w:rFonts w:cstheme="minorHAnsi"/>
          <w:b/>
          <w:sz w:val="28"/>
          <w:szCs w:val="28"/>
        </w:rPr>
      </w:pPr>
      <w:r w:rsidRPr="0008201E">
        <w:rPr>
          <w:rFonts w:cstheme="minorHAnsi"/>
          <w:b/>
          <w:sz w:val="28"/>
          <w:szCs w:val="28"/>
        </w:rPr>
        <w:t>Date of Registration</w:t>
      </w:r>
      <w:r w:rsidRPr="0008201E">
        <w:rPr>
          <w:rFonts w:cstheme="minorHAnsi"/>
          <w:b/>
          <w:sz w:val="28"/>
          <w:szCs w:val="28"/>
        </w:rPr>
        <w:tab/>
        <w:t xml:space="preserve">: </w:t>
      </w:r>
      <w:r w:rsidR="00D26862" w:rsidRPr="0008201E">
        <w:rPr>
          <w:rFonts w:cstheme="minorHAnsi"/>
          <w:b/>
          <w:sz w:val="28"/>
          <w:szCs w:val="28"/>
        </w:rPr>
        <w:t>06.09.2023</w:t>
      </w:r>
    </w:p>
    <w:p w14:paraId="5EC5B331" w14:textId="77777777" w:rsidR="006F0398" w:rsidRPr="0008201E" w:rsidRDefault="006F0398" w:rsidP="00893D3E">
      <w:pPr>
        <w:pStyle w:val="NoSpacing"/>
        <w:ind w:firstLine="720"/>
        <w:contextualSpacing/>
        <w:jc w:val="both"/>
        <w:rPr>
          <w:rFonts w:cstheme="minorHAnsi"/>
          <w:b/>
          <w:sz w:val="28"/>
          <w:szCs w:val="28"/>
        </w:rPr>
      </w:pPr>
      <w:r w:rsidRPr="0008201E">
        <w:rPr>
          <w:rFonts w:cstheme="minorHAnsi"/>
          <w:b/>
          <w:sz w:val="28"/>
          <w:szCs w:val="28"/>
        </w:rPr>
        <w:t>Date of Closing</w:t>
      </w:r>
      <w:r w:rsidRPr="0008201E">
        <w:rPr>
          <w:rFonts w:cstheme="minorHAnsi"/>
          <w:b/>
          <w:sz w:val="28"/>
          <w:szCs w:val="28"/>
        </w:rPr>
        <w:tab/>
      </w:r>
      <w:r w:rsidRPr="0008201E">
        <w:rPr>
          <w:rFonts w:cstheme="minorHAnsi"/>
          <w:b/>
          <w:sz w:val="28"/>
          <w:szCs w:val="28"/>
        </w:rPr>
        <w:tab/>
        <w:t xml:space="preserve">: </w:t>
      </w:r>
      <w:r w:rsidR="00D26862" w:rsidRPr="0008201E">
        <w:rPr>
          <w:rFonts w:cstheme="minorHAnsi"/>
          <w:b/>
          <w:sz w:val="28"/>
          <w:szCs w:val="28"/>
        </w:rPr>
        <w:t>19</w:t>
      </w:r>
      <w:r w:rsidR="00D263D8" w:rsidRPr="0008201E">
        <w:rPr>
          <w:rFonts w:cstheme="minorHAnsi"/>
          <w:b/>
          <w:sz w:val="28"/>
          <w:szCs w:val="28"/>
        </w:rPr>
        <w:t>.</w:t>
      </w:r>
      <w:r w:rsidR="00D26862" w:rsidRPr="0008201E">
        <w:rPr>
          <w:rFonts w:cstheme="minorHAnsi"/>
          <w:b/>
          <w:sz w:val="28"/>
          <w:szCs w:val="28"/>
        </w:rPr>
        <w:t>09.2023</w:t>
      </w:r>
    </w:p>
    <w:p w14:paraId="61784214" w14:textId="77777777" w:rsidR="006F0398" w:rsidRPr="0008201E" w:rsidRDefault="006F0398" w:rsidP="00893D3E">
      <w:pPr>
        <w:pStyle w:val="NoSpacing"/>
        <w:ind w:firstLine="720"/>
        <w:contextualSpacing/>
        <w:jc w:val="both"/>
        <w:rPr>
          <w:rFonts w:cstheme="minorHAnsi"/>
          <w:b/>
          <w:sz w:val="28"/>
          <w:szCs w:val="28"/>
        </w:rPr>
      </w:pPr>
      <w:r w:rsidRPr="0008201E">
        <w:rPr>
          <w:rFonts w:cstheme="minorHAnsi"/>
          <w:b/>
          <w:sz w:val="28"/>
          <w:szCs w:val="28"/>
        </w:rPr>
        <w:t>Date of Final Order</w:t>
      </w:r>
      <w:r w:rsidRPr="0008201E">
        <w:rPr>
          <w:rFonts w:cstheme="minorHAnsi"/>
          <w:b/>
          <w:sz w:val="28"/>
          <w:szCs w:val="28"/>
        </w:rPr>
        <w:tab/>
        <w:t xml:space="preserve">: </w:t>
      </w:r>
      <w:r w:rsidR="00D26862" w:rsidRPr="0008201E">
        <w:rPr>
          <w:rFonts w:cstheme="minorHAnsi"/>
          <w:b/>
          <w:sz w:val="28"/>
          <w:szCs w:val="28"/>
        </w:rPr>
        <w:t>2</w:t>
      </w:r>
      <w:r w:rsidR="000D2BDA" w:rsidRPr="0008201E">
        <w:rPr>
          <w:rFonts w:cstheme="minorHAnsi"/>
          <w:b/>
          <w:sz w:val="28"/>
          <w:szCs w:val="28"/>
        </w:rPr>
        <w:t>2</w:t>
      </w:r>
      <w:r w:rsidR="00D26862" w:rsidRPr="0008201E">
        <w:rPr>
          <w:rFonts w:cstheme="minorHAnsi"/>
          <w:b/>
          <w:sz w:val="28"/>
          <w:szCs w:val="28"/>
        </w:rPr>
        <w:t>.09.2023</w:t>
      </w:r>
    </w:p>
    <w:p w14:paraId="5D8BECF4" w14:textId="77777777" w:rsidR="006F0398" w:rsidRPr="0008201E" w:rsidRDefault="006F0398" w:rsidP="00893D3E">
      <w:pPr>
        <w:pStyle w:val="NoSpacing"/>
        <w:contextualSpacing/>
        <w:jc w:val="both"/>
        <w:rPr>
          <w:rFonts w:cstheme="minorHAnsi"/>
          <w:b/>
          <w:sz w:val="28"/>
          <w:szCs w:val="28"/>
        </w:rPr>
      </w:pPr>
    </w:p>
    <w:p w14:paraId="5C0E37DD" w14:textId="77777777" w:rsidR="006F0398" w:rsidRPr="00B24F0E" w:rsidRDefault="006F0398" w:rsidP="00893D3E">
      <w:pPr>
        <w:ind w:firstLine="720"/>
        <w:contextualSpacing/>
        <w:jc w:val="both"/>
        <w:rPr>
          <w:rFonts w:cstheme="minorHAnsi"/>
          <w:b/>
          <w:sz w:val="28"/>
          <w:szCs w:val="28"/>
        </w:rPr>
      </w:pPr>
      <w:r w:rsidRPr="00B24F0E">
        <w:rPr>
          <w:rFonts w:cstheme="minorHAnsi"/>
          <w:b/>
          <w:sz w:val="28"/>
          <w:szCs w:val="28"/>
        </w:rPr>
        <w:t xml:space="preserve">In the Matter </w:t>
      </w:r>
      <w:r w:rsidR="009B0B46" w:rsidRPr="00B24F0E">
        <w:rPr>
          <w:rFonts w:cstheme="minorHAnsi"/>
          <w:b/>
          <w:sz w:val="28"/>
          <w:szCs w:val="28"/>
        </w:rPr>
        <w:t>of:</w:t>
      </w:r>
    </w:p>
    <w:p w14:paraId="2881F05B" w14:textId="77777777" w:rsidR="001B2D63" w:rsidRDefault="006F0398" w:rsidP="001B2D63">
      <w:pPr>
        <w:pStyle w:val="NoSpacing"/>
        <w:contextualSpacing/>
        <w:jc w:val="both"/>
        <w:rPr>
          <w:rFonts w:cstheme="minorHAnsi"/>
          <w:b/>
          <w:sz w:val="28"/>
          <w:szCs w:val="28"/>
        </w:rPr>
      </w:pPr>
      <w:r w:rsidRPr="00B24F0E">
        <w:rPr>
          <w:rFonts w:cstheme="minorHAnsi"/>
          <w:b/>
          <w:sz w:val="28"/>
          <w:szCs w:val="28"/>
        </w:rPr>
        <w:tab/>
      </w:r>
      <w:r w:rsidRPr="00B24F0E">
        <w:rPr>
          <w:rFonts w:cstheme="minorHAnsi"/>
          <w:b/>
          <w:sz w:val="28"/>
          <w:szCs w:val="28"/>
        </w:rPr>
        <w:tab/>
      </w:r>
      <w:r w:rsidRPr="00B24F0E">
        <w:rPr>
          <w:rFonts w:cstheme="minorHAnsi"/>
          <w:b/>
          <w:sz w:val="28"/>
          <w:szCs w:val="28"/>
        </w:rPr>
        <w:tab/>
      </w:r>
      <w:r w:rsidR="001B2D63">
        <w:rPr>
          <w:rFonts w:cstheme="minorHAnsi"/>
          <w:b/>
          <w:sz w:val="28"/>
          <w:szCs w:val="28"/>
        </w:rPr>
        <w:t xml:space="preserve">M/s </w:t>
      </w:r>
      <w:r w:rsidR="00BC6847" w:rsidRPr="00B24F0E">
        <w:rPr>
          <w:rFonts w:cstheme="minorHAnsi"/>
          <w:b/>
          <w:sz w:val="28"/>
          <w:szCs w:val="28"/>
        </w:rPr>
        <w:t>Garrison Engineer</w:t>
      </w:r>
      <w:r w:rsidR="00C40168">
        <w:rPr>
          <w:rFonts w:cstheme="minorHAnsi"/>
          <w:b/>
          <w:sz w:val="28"/>
          <w:szCs w:val="28"/>
        </w:rPr>
        <w:t>s</w:t>
      </w:r>
      <w:r w:rsidR="0090539B" w:rsidRPr="00B24F0E">
        <w:rPr>
          <w:rFonts w:cstheme="minorHAnsi"/>
          <w:b/>
          <w:sz w:val="28"/>
          <w:szCs w:val="28"/>
        </w:rPr>
        <w:t xml:space="preserve"> </w:t>
      </w:r>
    </w:p>
    <w:p w14:paraId="1BEE8916" w14:textId="77777777" w:rsidR="00274170" w:rsidRPr="00B24F0E" w:rsidRDefault="00C40168" w:rsidP="001B2D63">
      <w:pPr>
        <w:pStyle w:val="NoSpacing"/>
        <w:ind w:left="1440" w:firstLine="720"/>
        <w:contextualSpacing/>
        <w:jc w:val="both"/>
        <w:rPr>
          <w:rFonts w:cstheme="minorHAnsi"/>
          <w:b/>
          <w:sz w:val="28"/>
          <w:szCs w:val="28"/>
        </w:rPr>
      </w:pPr>
      <w:r>
        <w:rPr>
          <w:rFonts w:cstheme="minorHAnsi"/>
          <w:b/>
          <w:sz w:val="28"/>
          <w:szCs w:val="28"/>
        </w:rPr>
        <w:t>S/Division Dasuya, Hoshiarpur</w:t>
      </w:r>
      <w:r w:rsidR="00BC3E3D" w:rsidRPr="00B24F0E">
        <w:rPr>
          <w:rFonts w:cstheme="minorHAnsi"/>
          <w:b/>
          <w:sz w:val="28"/>
          <w:szCs w:val="28"/>
        </w:rPr>
        <w:t>,</w:t>
      </w:r>
      <w:r w:rsidR="00274170" w:rsidRPr="00B24F0E">
        <w:rPr>
          <w:rFonts w:cstheme="minorHAnsi"/>
          <w:b/>
          <w:sz w:val="28"/>
          <w:szCs w:val="28"/>
        </w:rPr>
        <w:t xml:space="preserve"> </w:t>
      </w:r>
    </w:p>
    <w:p w14:paraId="290DC30C" w14:textId="77777777" w:rsidR="006F0398" w:rsidRPr="00B24F0E" w:rsidRDefault="006F0398" w:rsidP="00893D3E">
      <w:pPr>
        <w:pStyle w:val="NoSpacing"/>
        <w:ind w:left="1440" w:firstLine="720"/>
        <w:contextualSpacing/>
        <w:jc w:val="both"/>
        <w:rPr>
          <w:rFonts w:cstheme="minorHAnsi"/>
          <w:b/>
          <w:sz w:val="28"/>
          <w:szCs w:val="28"/>
        </w:rPr>
      </w:pPr>
      <w:r w:rsidRPr="00B24F0E">
        <w:rPr>
          <w:rFonts w:cstheme="minorHAnsi"/>
          <w:b/>
          <w:sz w:val="28"/>
          <w:szCs w:val="28"/>
        </w:rPr>
        <w:t xml:space="preserve">A/c No.: </w:t>
      </w:r>
      <w:r w:rsidR="00A266A0">
        <w:rPr>
          <w:rFonts w:cstheme="minorHAnsi"/>
          <w:b/>
          <w:sz w:val="28"/>
          <w:szCs w:val="28"/>
        </w:rPr>
        <w:t>3007509114</w:t>
      </w:r>
      <w:r w:rsidR="0090539B" w:rsidRPr="00B24F0E">
        <w:rPr>
          <w:rFonts w:cstheme="minorHAnsi"/>
          <w:b/>
          <w:sz w:val="28"/>
          <w:szCs w:val="28"/>
        </w:rPr>
        <w:t>.</w:t>
      </w:r>
    </w:p>
    <w:p w14:paraId="100063BA" w14:textId="77777777" w:rsidR="00047E78" w:rsidRPr="00B24F0E" w:rsidRDefault="00047E78" w:rsidP="00893D3E">
      <w:pPr>
        <w:pStyle w:val="NoSpacing"/>
        <w:ind w:left="1440" w:firstLine="720"/>
        <w:contextualSpacing/>
        <w:jc w:val="both"/>
        <w:rPr>
          <w:rFonts w:cstheme="minorHAnsi"/>
          <w:b/>
          <w:sz w:val="28"/>
          <w:szCs w:val="28"/>
        </w:rPr>
      </w:pPr>
    </w:p>
    <w:p w14:paraId="79FE8B2B" w14:textId="77777777" w:rsidR="006F0398" w:rsidRPr="00B24F0E" w:rsidRDefault="006F0398" w:rsidP="00893D3E">
      <w:pPr>
        <w:ind w:firstLine="720"/>
        <w:contextualSpacing/>
        <w:jc w:val="both"/>
        <w:rPr>
          <w:rFonts w:cstheme="minorHAnsi"/>
          <w:b/>
          <w:sz w:val="28"/>
          <w:szCs w:val="28"/>
        </w:rPr>
      </w:pPr>
      <w:r w:rsidRPr="00B24F0E">
        <w:rPr>
          <w:rFonts w:cstheme="minorHAnsi"/>
          <w:b/>
          <w:sz w:val="28"/>
          <w:szCs w:val="28"/>
        </w:rPr>
        <w:t>Through:</w:t>
      </w:r>
    </w:p>
    <w:p w14:paraId="352DDE18" w14:textId="77777777" w:rsidR="006F0398" w:rsidRPr="00B24F0E" w:rsidRDefault="006F0398" w:rsidP="00893D3E">
      <w:pPr>
        <w:ind w:firstLine="720"/>
        <w:contextualSpacing/>
        <w:jc w:val="both"/>
        <w:rPr>
          <w:rFonts w:cstheme="minorHAnsi"/>
          <w:b/>
          <w:sz w:val="28"/>
          <w:szCs w:val="28"/>
        </w:rPr>
      </w:pPr>
      <w:r w:rsidRPr="00B24F0E">
        <w:rPr>
          <w:rFonts w:cstheme="minorHAnsi"/>
          <w:sz w:val="28"/>
          <w:szCs w:val="28"/>
        </w:rPr>
        <w:t>Sh</w:t>
      </w:r>
      <w:r w:rsidR="00A028DA">
        <w:rPr>
          <w:rFonts w:cstheme="minorHAnsi"/>
          <w:sz w:val="28"/>
          <w:szCs w:val="28"/>
        </w:rPr>
        <w:t>. Himanshu Makkar</w:t>
      </w:r>
      <w:r w:rsidR="00A028DA">
        <w:rPr>
          <w:rFonts w:cstheme="minorHAnsi"/>
          <w:sz w:val="28"/>
          <w:szCs w:val="28"/>
        </w:rPr>
        <w:tab/>
      </w:r>
      <w:r w:rsidR="00697E04" w:rsidRPr="00B24F0E">
        <w:rPr>
          <w:rFonts w:cstheme="minorHAnsi"/>
          <w:bCs/>
          <w:sz w:val="28"/>
          <w:szCs w:val="28"/>
        </w:rPr>
        <w:tab/>
      </w:r>
      <w:r w:rsidR="00E10ED5" w:rsidRPr="00B24F0E">
        <w:rPr>
          <w:rFonts w:cstheme="minorHAnsi"/>
          <w:bCs/>
          <w:sz w:val="28"/>
          <w:szCs w:val="28"/>
        </w:rPr>
        <w:tab/>
      </w:r>
      <w:r w:rsidR="00604960" w:rsidRPr="00B24F0E">
        <w:rPr>
          <w:rFonts w:cstheme="minorHAnsi"/>
          <w:bCs/>
          <w:sz w:val="28"/>
          <w:szCs w:val="28"/>
        </w:rPr>
        <w:tab/>
      </w:r>
      <w:r w:rsidR="009B0B46" w:rsidRPr="00B24F0E">
        <w:rPr>
          <w:rFonts w:cstheme="minorHAnsi"/>
          <w:sz w:val="28"/>
          <w:szCs w:val="28"/>
        </w:rPr>
        <w:tab/>
      </w:r>
      <w:r w:rsidR="0096322D" w:rsidRPr="00B24F0E">
        <w:rPr>
          <w:rFonts w:cstheme="minorHAnsi"/>
          <w:b/>
          <w:sz w:val="28"/>
          <w:szCs w:val="28"/>
        </w:rPr>
        <w:t xml:space="preserve">    </w:t>
      </w:r>
      <w:r w:rsidR="00895536" w:rsidRPr="00B24F0E">
        <w:rPr>
          <w:rFonts w:cstheme="minorHAnsi"/>
          <w:b/>
          <w:sz w:val="28"/>
          <w:szCs w:val="28"/>
        </w:rPr>
        <w:tab/>
      </w:r>
      <w:r w:rsidR="00604960" w:rsidRPr="00B24F0E">
        <w:rPr>
          <w:rFonts w:cstheme="minorHAnsi"/>
          <w:b/>
          <w:sz w:val="28"/>
          <w:szCs w:val="28"/>
        </w:rPr>
        <w:tab/>
      </w:r>
      <w:r w:rsidR="0096322D" w:rsidRPr="00B24F0E">
        <w:rPr>
          <w:rFonts w:cstheme="minorHAnsi"/>
          <w:b/>
          <w:sz w:val="28"/>
          <w:szCs w:val="28"/>
        </w:rPr>
        <w:t>..</w:t>
      </w:r>
      <w:r w:rsidRPr="00B24F0E">
        <w:rPr>
          <w:rFonts w:cstheme="minorHAnsi"/>
          <w:b/>
          <w:sz w:val="28"/>
          <w:szCs w:val="28"/>
        </w:rPr>
        <w:t>.</w:t>
      </w:r>
      <w:r w:rsidR="00FA0A5F" w:rsidRPr="00B24F0E">
        <w:rPr>
          <w:rFonts w:cstheme="minorHAnsi"/>
          <w:b/>
          <w:sz w:val="28"/>
          <w:szCs w:val="28"/>
        </w:rPr>
        <w:t>Petitioner</w:t>
      </w:r>
      <w:r w:rsidR="0096322D" w:rsidRPr="00B24F0E">
        <w:rPr>
          <w:rFonts w:cstheme="minorHAnsi"/>
          <w:b/>
          <w:sz w:val="28"/>
          <w:szCs w:val="28"/>
        </w:rPr>
        <w:t xml:space="preserve"> </w:t>
      </w:r>
    </w:p>
    <w:p w14:paraId="3BAE00BB" w14:textId="77777777" w:rsidR="00561134" w:rsidRPr="00B24F0E" w:rsidRDefault="00561134" w:rsidP="00893D3E">
      <w:pPr>
        <w:ind w:firstLine="720"/>
        <w:contextualSpacing/>
        <w:jc w:val="both"/>
        <w:rPr>
          <w:rFonts w:cstheme="minorHAnsi"/>
          <w:b/>
          <w:sz w:val="28"/>
          <w:szCs w:val="28"/>
        </w:rPr>
      </w:pPr>
    </w:p>
    <w:p w14:paraId="1D5EE0C0" w14:textId="77777777" w:rsidR="006F0398" w:rsidRPr="00B24F0E" w:rsidRDefault="006F0398" w:rsidP="00893D3E">
      <w:pPr>
        <w:spacing w:after="0"/>
        <w:contextualSpacing/>
        <w:jc w:val="center"/>
        <w:rPr>
          <w:rFonts w:cstheme="minorHAnsi"/>
          <w:b/>
          <w:bCs/>
          <w:sz w:val="28"/>
          <w:szCs w:val="28"/>
        </w:rPr>
      </w:pPr>
      <w:r w:rsidRPr="00B24F0E">
        <w:rPr>
          <w:rFonts w:cstheme="minorHAnsi"/>
          <w:b/>
          <w:bCs/>
          <w:sz w:val="28"/>
          <w:szCs w:val="28"/>
        </w:rPr>
        <w:t>Versus</w:t>
      </w:r>
    </w:p>
    <w:p w14:paraId="5BE0DEEB" w14:textId="77777777" w:rsidR="006F0398" w:rsidRPr="00B24F0E" w:rsidRDefault="006F0398" w:rsidP="00893D3E">
      <w:pPr>
        <w:pStyle w:val="NoSpacing"/>
        <w:contextualSpacing/>
        <w:jc w:val="center"/>
        <w:rPr>
          <w:rFonts w:cstheme="minorHAnsi"/>
          <w:b/>
          <w:bCs/>
          <w:sz w:val="28"/>
          <w:szCs w:val="28"/>
        </w:rPr>
      </w:pPr>
      <w:r w:rsidRPr="00B24F0E">
        <w:rPr>
          <w:rFonts w:cstheme="minorHAnsi"/>
          <w:b/>
          <w:bCs/>
          <w:sz w:val="28"/>
          <w:szCs w:val="28"/>
        </w:rPr>
        <w:t>Punjab State Power Corporation Ltd</w:t>
      </w:r>
    </w:p>
    <w:p w14:paraId="5CD4CDE9" w14:textId="77777777" w:rsidR="006F0398" w:rsidRPr="00B24F0E" w:rsidRDefault="006F0398" w:rsidP="00893D3E">
      <w:pPr>
        <w:pStyle w:val="NoSpacing"/>
        <w:contextualSpacing/>
        <w:jc w:val="both"/>
        <w:rPr>
          <w:rFonts w:cstheme="minorHAnsi"/>
          <w:sz w:val="28"/>
          <w:szCs w:val="28"/>
        </w:rPr>
      </w:pPr>
    </w:p>
    <w:p w14:paraId="6AEC5D1A" w14:textId="77777777" w:rsidR="006F0398" w:rsidRPr="00B24F0E" w:rsidRDefault="006F0398" w:rsidP="00893D3E">
      <w:pPr>
        <w:pStyle w:val="NoSpacing"/>
        <w:ind w:firstLine="720"/>
        <w:contextualSpacing/>
        <w:jc w:val="both"/>
        <w:rPr>
          <w:rFonts w:cstheme="minorHAnsi"/>
          <w:b/>
          <w:sz w:val="28"/>
          <w:szCs w:val="28"/>
        </w:rPr>
      </w:pPr>
      <w:r w:rsidRPr="00B24F0E">
        <w:rPr>
          <w:rFonts w:cstheme="minorHAnsi"/>
          <w:b/>
          <w:sz w:val="28"/>
          <w:szCs w:val="28"/>
        </w:rPr>
        <w:t xml:space="preserve">Through: </w:t>
      </w:r>
    </w:p>
    <w:p w14:paraId="08BC9926" w14:textId="77777777" w:rsidR="00A87C55" w:rsidRPr="00B24F0E" w:rsidRDefault="005A0F34" w:rsidP="00893D3E">
      <w:pPr>
        <w:pStyle w:val="NoSpacing"/>
        <w:spacing w:line="276" w:lineRule="auto"/>
        <w:ind w:firstLine="720"/>
        <w:contextualSpacing/>
        <w:jc w:val="both"/>
        <w:rPr>
          <w:rFonts w:cstheme="minorHAnsi"/>
          <w:sz w:val="28"/>
          <w:szCs w:val="28"/>
        </w:rPr>
      </w:pPr>
      <w:r w:rsidRPr="00B24F0E">
        <w:rPr>
          <w:rFonts w:cstheme="minorHAnsi"/>
          <w:sz w:val="28"/>
          <w:szCs w:val="28"/>
        </w:rPr>
        <w:t>S</w:t>
      </w:r>
      <w:r w:rsidR="001C42C1" w:rsidRPr="00B24F0E">
        <w:rPr>
          <w:rFonts w:cstheme="minorHAnsi"/>
          <w:sz w:val="28"/>
          <w:szCs w:val="28"/>
        </w:rPr>
        <w:t>r</w:t>
      </w:r>
      <w:r w:rsidRPr="00B24F0E">
        <w:rPr>
          <w:rFonts w:cstheme="minorHAnsi"/>
          <w:sz w:val="28"/>
          <w:szCs w:val="28"/>
        </w:rPr>
        <w:t>. Xen</w:t>
      </w:r>
      <w:r w:rsidR="00A87C55" w:rsidRPr="00B24F0E">
        <w:rPr>
          <w:rFonts w:cstheme="minorHAnsi"/>
          <w:sz w:val="28"/>
          <w:szCs w:val="28"/>
        </w:rPr>
        <w:t>/</w:t>
      </w:r>
      <w:r w:rsidR="00BE45E4" w:rsidRPr="00B24F0E">
        <w:rPr>
          <w:rFonts w:cstheme="minorHAnsi"/>
          <w:sz w:val="28"/>
          <w:szCs w:val="28"/>
        </w:rPr>
        <w:t>Op.</w:t>
      </w:r>
      <w:r w:rsidR="0096322D" w:rsidRPr="00B24F0E">
        <w:rPr>
          <w:rFonts w:cstheme="minorHAnsi"/>
          <w:sz w:val="28"/>
          <w:szCs w:val="28"/>
        </w:rPr>
        <w:t xml:space="preserve"> </w:t>
      </w:r>
      <w:r w:rsidR="000D2BDA">
        <w:rPr>
          <w:rFonts w:cstheme="minorHAnsi"/>
          <w:sz w:val="28"/>
          <w:szCs w:val="28"/>
        </w:rPr>
        <w:t>Division</w:t>
      </w:r>
      <w:r w:rsidR="009B0B46" w:rsidRPr="00B24F0E">
        <w:rPr>
          <w:rFonts w:cstheme="minorHAnsi"/>
          <w:sz w:val="28"/>
          <w:szCs w:val="28"/>
        </w:rPr>
        <w:t>,</w:t>
      </w:r>
    </w:p>
    <w:p w14:paraId="464BED18" w14:textId="77777777" w:rsidR="006F0398" w:rsidRPr="00B24F0E" w:rsidRDefault="009B0B46" w:rsidP="00893D3E">
      <w:pPr>
        <w:pStyle w:val="NoSpacing"/>
        <w:spacing w:line="276" w:lineRule="auto"/>
        <w:ind w:firstLine="720"/>
        <w:contextualSpacing/>
        <w:jc w:val="both"/>
        <w:rPr>
          <w:rFonts w:cstheme="minorHAnsi"/>
          <w:b/>
          <w:sz w:val="28"/>
          <w:szCs w:val="28"/>
        </w:rPr>
      </w:pPr>
      <w:r w:rsidRPr="00B24F0E">
        <w:rPr>
          <w:rFonts w:cstheme="minorHAnsi"/>
          <w:sz w:val="28"/>
          <w:szCs w:val="28"/>
        </w:rPr>
        <w:t>PSPCL</w:t>
      </w:r>
      <w:r w:rsidR="006F0398" w:rsidRPr="00B24F0E">
        <w:rPr>
          <w:rFonts w:cstheme="minorHAnsi"/>
          <w:sz w:val="28"/>
          <w:szCs w:val="28"/>
        </w:rPr>
        <w:t xml:space="preserve">, </w:t>
      </w:r>
      <w:r w:rsidR="000D2BDA">
        <w:rPr>
          <w:rFonts w:cstheme="minorHAnsi"/>
          <w:sz w:val="28"/>
          <w:szCs w:val="28"/>
        </w:rPr>
        <w:t>Dasuya</w:t>
      </w:r>
      <w:r w:rsidR="00170D34" w:rsidRPr="00B24F0E">
        <w:rPr>
          <w:rFonts w:cstheme="minorHAnsi"/>
          <w:sz w:val="28"/>
          <w:szCs w:val="28"/>
        </w:rPr>
        <w:t>.</w:t>
      </w:r>
      <w:r w:rsidR="006F0398" w:rsidRPr="00B24F0E">
        <w:rPr>
          <w:rFonts w:cstheme="minorHAnsi"/>
          <w:sz w:val="28"/>
          <w:szCs w:val="28"/>
        </w:rPr>
        <w:tab/>
      </w:r>
      <w:r w:rsidR="006F0398" w:rsidRPr="00B24F0E">
        <w:rPr>
          <w:rFonts w:cstheme="minorHAnsi"/>
          <w:sz w:val="28"/>
          <w:szCs w:val="28"/>
        </w:rPr>
        <w:tab/>
      </w:r>
      <w:r w:rsidR="006F0398" w:rsidRPr="00B24F0E">
        <w:rPr>
          <w:rFonts w:cstheme="minorHAnsi"/>
          <w:sz w:val="28"/>
          <w:szCs w:val="28"/>
        </w:rPr>
        <w:tab/>
      </w:r>
      <w:r w:rsidRPr="00B24F0E">
        <w:rPr>
          <w:rFonts w:cstheme="minorHAnsi"/>
          <w:sz w:val="28"/>
          <w:szCs w:val="28"/>
        </w:rPr>
        <w:tab/>
      </w:r>
      <w:r w:rsidRPr="00B24F0E">
        <w:rPr>
          <w:rFonts w:cstheme="minorHAnsi"/>
          <w:sz w:val="28"/>
          <w:szCs w:val="28"/>
        </w:rPr>
        <w:tab/>
      </w:r>
      <w:r w:rsidR="006F0398" w:rsidRPr="00B24F0E">
        <w:rPr>
          <w:rFonts w:cstheme="minorHAnsi"/>
          <w:sz w:val="28"/>
          <w:szCs w:val="28"/>
        </w:rPr>
        <w:tab/>
      </w:r>
      <w:r w:rsidR="008B686E" w:rsidRPr="00B24F0E">
        <w:rPr>
          <w:rFonts w:cstheme="minorHAnsi"/>
          <w:sz w:val="28"/>
          <w:szCs w:val="28"/>
        </w:rPr>
        <w:tab/>
      </w:r>
      <w:r w:rsidR="008B686E" w:rsidRPr="00B24F0E">
        <w:rPr>
          <w:rFonts w:cstheme="minorHAnsi"/>
          <w:sz w:val="28"/>
          <w:szCs w:val="28"/>
        </w:rPr>
        <w:tab/>
      </w:r>
      <w:r w:rsidR="006F0398" w:rsidRPr="00B24F0E">
        <w:rPr>
          <w:rFonts w:cstheme="minorHAnsi"/>
          <w:b/>
          <w:sz w:val="28"/>
          <w:szCs w:val="28"/>
        </w:rPr>
        <w:t>...</w:t>
      </w:r>
      <w:r w:rsidR="00FA0A5F" w:rsidRPr="00B24F0E">
        <w:rPr>
          <w:rFonts w:cstheme="minorHAnsi"/>
          <w:b/>
          <w:sz w:val="28"/>
          <w:szCs w:val="28"/>
        </w:rPr>
        <w:t>Respondent</w:t>
      </w:r>
    </w:p>
    <w:p w14:paraId="69D38496" w14:textId="77777777" w:rsidR="006F0398" w:rsidRPr="00B24F0E" w:rsidRDefault="006F0398" w:rsidP="00893D3E">
      <w:pPr>
        <w:pStyle w:val="NoSpacing"/>
        <w:spacing w:line="276" w:lineRule="auto"/>
        <w:contextualSpacing/>
        <w:jc w:val="both"/>
        <w:rPr>
          <w:rFonts w:cstheme="minorHAnsi"/>
          <w:b/>
          <w:sz w:val="28"/>
          <w:szCs w:val="28"/>
        </w:rPr>
      </w:pPr>
    </w:p>
    <w:p w14:paraId="72926AA5" w14:textId="77777777" w:rsidR="006F0398" w:rsidRPr="00B24F0E" w:rsidRDefault="006F0398" w:rsidP="00893D3E">
      <w:pPr>
        <w:pStyle w:val="ListParagraph"/>
        <w:numPr>
          <w:ilvl w:val="0"/>
          <w:numId w:val="16"/>
        </w:numPr>
        <w:spacing w:after="0"/>
        <w:ind w:left="851" w:hanging="567"/>
        <w:jc w:val="both"/>
        <w:rPr>
          <w:rFonts w:cstheme="minorHAnsi"/>
          <w:b/>
          <w:sz w:val="28"/>
          <w:szCs w:val="28"/>
          <w:u w:val="single"/>
        </w:rPr>
      </w:pPr>
      <w:r w:rsidRPr="00B24F0E">
        <w:rPr>
          <w:rFonts w:cstheme="minorHAnsi"/>
          <w:b/>
          <w:sz w:val="28"/>
          <w:szCs w:val="28"/>
          <w:u w:val="single"/>
        </w:rPr>
        <w:t>BRIEF HISTORY</w:t>
      </w:r>
      <w:r w:rsidR="00B11E53" w:rsidRPr="00B24F0E">
        <w:rPr>
          <w:rFonts w:cstheme="minorHAnsi"/>
          <w:b/>
          <w:sz w:val="28"/>
          <w:szCs w:val="28"/>
          <w:u w:val="single"/>
        </w:rPr>
        <w:t>:</w:t>
      </w:r>
    </w:p>
    <w:p w14:paraId="76123B51" w14:textId="74E73D2C" w:rsidR="00AF0C47" w:rsidRPr="00B24F0E" w:rsidRDefault="006F0398" w:rsidP="00A5270F">
      <w:pPr>
        <w:pStyle w:val="NoSpacing"/>
        <w:spacing w:line="276" w:lineRule="auto"/>
        <w:ind w:left="851" w:firstLine="589"/>
        <w:contextualSpacing/>
        <w:jc w:val="both"/>
        <w:rPr>
          <w:rFonts w:cstheme="minorHAnsi"/>
          <w:bCs/>
          <w:sz w:val="28"/>
          <w:szCs w:val="28"/>
        </w:rPr>
      </w:pPr>
      <w:r w:rsidRPr="00B24F0E">
        <w:rPr>
          <w:rFonts w:cstheme="minorHAnsi"/>
          <w:bCs/>
          <w:sz w:val="28"/>
          <w:szCs w:val="28"/>
        </w:rPr>
        <w:t xml:space="preserve">Petition against </w:t>
      </w:r>
      <w:r w:rsidR="0045465D" w:rsidRPr="00B24F0E">
        <w:rPr>
          <w:rFonts w:cstheme="minorHAnsi"/>
          <w:bCs/>
          <w:sz w:val="28"/>
          <w:szCs w:val="28"/>
        </w:rPr>
        <w:t>c</w:t>
      </w:r>
      <w:r w:rsidR="00E71084" w:rsidRPr="00B24F0E">
        <w:rPr>
          <w:rFonts w:cstheme="minorHAnsi"/>
          <w:bCs/>
          <w:sz w:val="28"/>
          <w:szCs w:val="28"/>
        </w:rPr>
        <w:t>ase No</w:t>
      </w:r>
      <w:r w:rsidR="00975F7B" w:rsidRPr="00B24F0E">
        <w:rPr>
          <w:rFonts w:cstheme="minorHAnsi"/>
          <w:bCs/>
          <w:sz w:val="28"/>
          <w:szCs w:val="28"/>
        </w:rPr>
        <w:t xml:space="preserve">.: </w:t>
      </w:r>
      <w:r w:rsidR="0045465D" w:rsidRPr="00B24F0E">
        <w:rPr>
          <w:rFonts w:cstheme="minorHAnsi"/>
          <w:bCs/>
          <w:sz w:val="28"/>
          <w:szCs w:val="28"/>
        </w:rPr>
        <w:t>CF-</w:t>
      </w:r>
      <w:r w:rsidR="00A028DA">
        <w:rPr>
          <w:rFonts w:cstheme="minorHAnsi"/>
          <w:bCs/>
          <w:sz w:val="28"/>
          <w:szCs w:val="28"/>
        </w:rPr>
        <w:t>116/2023</w:t>
      </w:r>
      <w:r w:rsidR="0045465D" w:rsidRPr="00B24F0E">
        <w:rPr>
          <w:rFonts w:cstheme="minorHAnsi"/>
          <w:bCs/>
          <w:sz w:val="28"/>
          <w:szCs w:val="28"/>
        </w:rPr>
        <w:t xml:space="preserve"> </w:t>
      </w:r>
      <w:r w:rsidR="00591EC7" w:rsidRPr="00B24F0E">
        <w:rPr>
          <w:rFonts w:cstheme="minorHAnsi"/>
          <w:bCs/>
          <w:sz w:val="28"/>
          <w:szCs w:val="28"/>
        </w:rPr>
        <w:t>has been</w:t>
      </w:r>
      <w:r w:rsidRPr="00B24F0E">
        <w:rPr>
          <w:rFonts w:cstheme="minorHAnsi"/>
          <w:bCs/>
          <w:sz w:val="28"/>
          <w:szCs w:val="28"/>
        </w:rPr>
        <w:t xml:space="preserve"> filed </w:t>
      </w:r>
      <w:r w:rsidR="008D435F" w:rsidRPr="00B24F0E">
        <w:rPr>
          <w:rFonts w:cstheme="minorHAnsi"/>
          <w:bCs/>
          <w:sz w:val="28"/>
          <w:szCs w:val="28"/>
        </w:rPr>
        <w:t>directly</w:t>
      </w:r>
      <w:r w:rsidRPr="00B24F0E">
        <w:rPr>
          <w:rFonts w:cstheme="minorHAnsi"/>
          <w:bCs/>
          <w:sz w:val="28"/>
          <w:szCs w:val="28"/>
        </w:rPr>
        <w:t xml:space="preserve"> in the Forum by</w:t>
      </w:r>
      <w:r w:rsidR="0070080C" w:rsidRPr="00B24F0E">
        <w:rPr>
          <w:rFonts w:cstheme="minorHAnsi"/>
          <w:bCs/>
          <w:sz w:val="28"/>
          <w:szCs w:val="28"/>
        </w:rPr>
        <w:t xml:space="preserve"> </w:t>
      </w:r>
      <w:r w:rsidR="008D435F" w:rsidRPr="00B24F0E">
        <w:rPr>
          <w:rFonts w:cstheme="minorHAnsi"/>
          <w:bCs/>
          <w:sz w:val="28"/>
          <w:szCs w:val="28"/>
        </w:rPr>
        <w:t xml:space="preserve">Sh. </w:t>
      </w:r>
      <w:r w:rsidR="000D2BDA">
        <w:rPr>
          <w:rFonts w:cstheme="minorHAnsi"/>
          <w:sz w:val="28"/>
          <w:szCs w:val="28"/>
        </w:rPr>
        <w:t>Himanshu Makkar</w:t>
      </w:r>
      <w:r w:rsidR="000D2BDA" w:rsidRPr="00B24F0E">
        <w:rPr>
          <w:rFonts w:cstheme="minorHAnsi"/>
          <w:bCs/>
          <w:sz w:val="28"/>
          <w:szCs w:val="28"/>
        </w:rPr>
        <w:t xml:space="preserve"> </w:t>
      </w:r>
      <w:r w:rsidR="00841E61" w:rsidRPr="00C41938">
        <w:rPr>
          <w:rFonts w:cstheme="minorHAnsi"/>
          <w:bCs/>
          <w:sz w:val="28"/>
          <w:szCs w:val="28"/>
        </w:rPr>
        <w:t>directly in the Forum</w:t>
      </w:r>
      <w:r w:rsidR="00841E61" w:rsidRPr="008F59EB">
        <w:rPr>
          <w:rFonts w:cstheme="minorHAnsi"/>
          <w:sz w:val="28"/>
          <w:szCs w:val="28"/>
        </w:rPr>
        <w:t xml:space="preserve">, </w:t>
      </w:r>
      <w:r w:rsidR="00841E61" w:rsidRPr="008F59EB">
        <w:rPr>
          <w:rFonts w:cstheme="minorHAnsi"/>
          <w:bCs/>
          <w:sz w:val="28"/>
          <w:szCs w:val="28"/>
        </w:rPr>
        <w:t>in the matter</w:t>
      </w:r>
      <w:r w:rsidR="00841E61" w:rsidRPr="00C41938">
        <w:rPr>
          <w:rFonts w:cstheme="minorHAnsi"/>
          <w:bCs/>
          <w:sz w:val="28"/>
          <w:szCs w:val="28"/>
        </w:rPr>
        <w:t xml:space="preserve"> related to A/c no. </w:t>
      </w:r>
      <w:r w:rsidR="00841E61" w:rsidRPr="000F1464">
        <w:rPr>
          <w:rFonts w:cstheme="minorHAnsi"/>
          <w:bCs/>
          <w:sz w:val="28"/>
          <w:szCs w:val="28"/>
        </w:rPr>
        <w:t xml:space="preserve">3007509114 </w:t>
      </w:r>
      <w:r w:rsidR="000F1464" w:rsidRPr="000F1464">
        <w:rPr>
          <w:rFonts w:cstheme="minorHAnsi"/>
          <w:bCs/>
          <w:sz w:val="28"/>
          <w:szCs w:val="28"/>
        </w:rPr>
        <w:t>of</w:t>
      </w:r>
      <w:r w:rsidR="000F1464">
        <w:rPr>
          <w:rFonts w:cstheme="minorHAnsi"/>
          <w:b/>
          <w:sz w:val="28"/>
          <w:szCs w:val="28"/>
        </w:rPr>
        <w:t xml:space="preserve"> </w:t>
      </w:r>
      <w:r w:rsidR="00841E61">
        <w:rPr>
          <w:rFonts w:cstheme="minorHAnsi"/>
          <w:bCs/>
          <w:sz w:val="28"/>
          <w:szCs w:val="28"/>
        </w:rPr>
        <w:t xml:space="preserve">BS category </w:t>
      </w:r>
      <w:r w:rsidR="000F1464">
        <w:rPr>
          <w:rFonts w:cstheme="minorHAnsi"/>
          <w:bCs/>
          <w:sz w:val="28"/>
          <w:szCs w:val="28"/>
        </w:rPr>
        <w:t>having</w:t>
      </w:r>
      <w:r w:rsidR="000F1464">
        <w:rPr>
          <w:rFonts w:cstheme="minorHAnsi"/>
          <w:bCs/>
          <w:sz w:val="28"/>
          <w:szCs w:val="28"/>
        </w:rPr>
        <w:t xml:space="preserve"> </w:t>
      </w:r>
      <w:r w:rsidR="00841E61" w:rsidRPr="00C41938">
        <w:rPr>
          <w:rFonts w:cstheme="minorHAnsi"/>
          <w:bCs/>
          <w:sz w:val="28"/>
          <w:szCs w:val="28"/>
        </w:rPr>
        <w:t>sanctioned load</w:t>
      </w:r>
      <w:r w:rsidR="00841E61">
        <w:rPr>
          <w:rFonts w:cstheme="minorHAnsi"/>
          <w:bCs/>
          <w:sz w:val="28"/>
          <w:szCs w:val="28"/>
        </w:rPr>
        <w:t>/CD</w:t>
      </w:r>
      <w:r w:rsidR="00841E61" w:rsidRPr="00C41938">
        <w:rPr>
          <w:rFonts w:cstheme="minorHAnsi"/>
          <w:bCs/>
          <w:sz w:val="28"/>
          <w:szCs w:val="28"/>
        </w:rPr>
        <w:t xml:space="preserve"> of </w:t>
      </w:r>
      <w:r w:rsidR="00841E61">
        <w:rPr>
          <w:rFonts w:cstheme="minorHAnsi"/>
          <w:bCs/>
          <w:sz w:val="28"/>
          <w:szCs w:val="28"/>
        </w:rPr>
        <w:t>1294.50KW/708.00</w:t>
      </w:r>
      <w:r w:rsidR="00841E61" w:rsidRPr="00B24F0E">
        <w:rPr>
          <w:rFonts w:cstheme="minorHAnsi"/>
          <w:bCs/>
          <w:sz w:val="28"/>
          <w:szCs w:val="28"/>
        </w:rPr>
        <w:t>KVA</w:t>
      </w:r>
      <w:r w:rsidR="00841E61">
        <w:rPr>
          <w:rFonts w:cstheme="minorHAnsi"/>
          <w:bCs/>
          <w:sz w:val="28"/>
          <w:szCs w:val="28"/>
        </w:rPr>
        <w:t xml:space="preserve">, in the name of M/s Garrison Engineers </w:t>
      </w:r>
      <w:r w:rsidR="00841E61" w:rsidRPr="00C41938">
        <w:rPr>
          <w:rFonts w:cstheme="minorHAnsi"/>
          <w:bCs/>
          <w:sz w:val="28"/>
          <w:szCs w:val="28"/>
        </w:rPr>
        <w:t xml:space="preserve">under </w:t>
      </w:r>
      <w:r w:rsidR="00841E61">
        <w:rPr>
          <w:rFonts w:cstheme="minorHAnsi"/>
          <w:bCs/>
          <w:sz w:val="28"/>
          <w:szCs w:val="28"/>
        </w:rPr>
        <w:t xml:space="preserve">DS </w:t>
      </w:r>
      <w:proofErr w:type="spellStart"/>
      <w:r w:rsidR="00841E61">
        <w:rPr>
          <w:rFonts w:cstheme="minorHAnsi"/>
          <w:bCs/>
          <w:sz w:val="28"/>
          <w:szCs w:val="28"/>
        </w:rPr>
        <w:t>Divn</w:t>
      </w:r>
      <w:proofErr w:type="spellEnd"/>
      <w:r w:rsidR="00841E61">
        <w:rPr>
          <w:rFonts w:cstheme="minorHAnsi"/>
          <w:bCs/>
          <w:sz w:val="28"/>
          <w:szCs w:val="28"/>
        </w:rPr>
        <w:t xml:space="preserve">. </w:t>
      </w:r>
      <w:r w:rsidR="00841E61" w:rsidRPr="00C41938">
        <w:rPr>
          <w:rFonts w:cstheme="minorHAnsi"/>
          <w:sz w:val="28"/>
          <w:szCs w:val="28"/>
        </w:rPr>
        <w:t xml:space="preserve">PSPCL, </w:t>
      </w:r>
      <w:r w:rsidR="00841E61">
        <w:rPr>
          <w:rFonts w:cstheme="minorHAnsi"/>
          <w:sz w:val="28"/>
          <w:szCs w:val="28"/>
        </w:rPr>
        <w:t>Dasuya</w:t>
      </w:r>
      <w:r w:rsidR="00A1426A" w:rsidRPr="00B24F0E">
        <w:rPr>
          <w:rFonts w:cstheme="minorHAnsi"/>
          <w:bCs/>
          <w:sz w:val="28"/>
          <w:szCs w:val="28"/>
        </w:rPr>
        <w:t>.</w:t>
      </w:r>
      <w:r w:rsidR="0045465D" w:rsidRPr="00B24F0E">
        <w:rPr>
          <w:rFonts w:cstheme="minorHAnsi"/>
          <w:bCs/>
          <w:sz w:val="28"/>
          <w:szCs w:val="28"/>
        </w:rPr>
        <w:t xml:space="preserve"> </w:t>
      </w:r>
      <w:r w:rsidR="006E02BD" w:rsidRPr="00F52206">
        <w:rPr>
          <w:rFonts w:cstheme="minorHAnsi"/>
          <w:sz w:val="28"/>
          <w:szCs w:val="28"/>
        </w:rPr>
        <w:t xml:space="preserve">PSPCL vide CC </w:t>
      </w:r>
      <w:r w:rsidR="00841E61">
        <w:rPr>
          <w:rFonts w:cstheme="minorHAnsi"/>
          <w:sz w:val="28"/>
          <w:szCs w:val="28"/>
        </w:rPr>
        <w:t>N</w:t>
      </w:r>
      <w:r w:rsidR="006E02BD" w:rsidRPr="00F52206">
        <w:rPr>
          <w:rFonts w:cstheme="minorHAnsi"/>
          <w:sz w:val="28"/>
          <w:szCs w:val="28"/>
        </w:rPr>
        <w:t>os. 38 &amp; 39/2020, issued instructions/clarification that levy of ED cannot be exempted on the power consumed by residents residing in residential colonies owned by the Govt. of India (Army, Railways, BSF etc.) and</w:t>
      </w:r>
      <w:r w:rsidR="000F1464">
        <w:rPr>
          <w:rFonts w:cstheme="minorHAnsi"/>
          <w:sz w:val="28"/>
          <w:szCs w:val="28"/>
        </w:rPr>
        <w:t xml:space="preserve"> from</w:t>
      </w:r>
      <w:r w:rsidR="006E02BD" w:rsidRPr="00F52206">
        <w:rPr>
          <w:rFonts w:cstheme="minorHAnsi"/>
          <w:sz w:val="28"/>
          <w:szCs w:val="28"/>
        </w:rPr>
        <w:t xml:space="preserve"> BS connections of Central Govt. institutions comprising of mixed load</w:t>
      </w:r>
      <w:r w:rsidR="000F1464">
        <w:rPr>
          <w:rFonts w:cstheme="minorHAnsi"/>
          <w:sz w:val="28"/>
          <w:szCs w:val="28"/>
        </w:rPr>
        <w:t xml:space="preserve"> which are</w:t>
      </w:r>
      <w:r w:rsidR="006E02BD" w:rsidRPr="00F52206">
        <w:rPr>
          <w:rFonts w:cstheme="minorHAnsi"/>
          <w:sz w:val="28"/>
          <w:szCs w:val="28"/>
        </w:rPr>
        <w:t xml:space="preserve"> subject to minimum of 25% domestic load. As ED was not being charged to this account, so as per these instructions, the </w:t>
      </w:r>
      <w:r w:rsidR="006E02BD" w:rsidRPr="00F52206">
        <w:rPr>
          <w:rFonts w:cstheme="minorHAnsi"/>
          <w:bCs/>
          <w:sz w:val="28"/>
          <w:szCs w:val="28"/>
        </w:rPr>
        <w:t xml:space="preserve">Account of the petitioner was overhauled by Internal Audit vide </w:t>
      </w:r>
      <w:r w:rsidR="0001292A" w:rsidRPr="00B24F0E">
        <w:rPr>
          <w:rFonts w:cstheme="minorHAnsi"/>
          <w:bCs/>
          <w:sz w:val="28"/>
          <w:szCs w:val="28"/>
        </w:rPr>
        <w:t xml:space="preserve">Half Margin no. </w:t>
      </w:r>
      <w:r w:rsidR="0041144D">
        <w:rPr>
          <w:rFonts w:cstheme="minorHAnsi"/>
          <w:bCs/>
          <w:sz w:val="28"/>
          <w:szCs w:val="28"/>
        </w:rPr>
        <w:t>221</w:t>
      </w:r>
      <w:r w:rsidR="0001292A" w:rsidRPr="00B24F0E">
        <w:rPr>
          <w:rFonts w:cstheme="minorHAnsi"/>
          <w:bCs/>
          <w:sz w:val="28"/>
          <w:szCs w:val="28"/>
        </w:rPr>
        <w:t xml:space="preserve"> dated 2</w:t>
      </w:r>
      <w:r w:rsidR="008202C2" w:rsidRPr="00B24F0E">
        <w:rPr>
          <w:rFonts w:cstheme="minorHAnsi"/>
          <w:bCs/>
          <w:sz w:val="28"/>
          <w:szCs w:val="28"/>
        </w:rPr>
        <w:t>3</w:t>
      </w:r>
      <w:r w:rsidR="0001292A" w:rsidRPr="00B24F0E">
        <w:rPr>
          <w:rFonts w:cstheme="minorHAnsi"/>
          <w:bCs/>
          <w:sz w:val="28"/>
          <w:szCs w:val="28"/>
        </w:rPr>
        <w:t>.0</w:t>
      </w:r>
      <w:r w:rsidR="0041144D">
        <w:rPr>
          <w:rFonts w:cstheme="minorHAnsi"/>
          <w:bCs/>
          <w:sz w:val="28"/>
          <w:szCs w:val="28"/>
        </w:rPr>
        <w:t>3</w:t>
      </w:r>
      <w:r w:rsidR="0001292A" w:rsidRPr="00B24F0E">
        <w:rPr>
          <w:rFonts w:cstheme="minorHAnsi"/>
          <w:bCs/>
          <w:sz w:val="28"/>
          <w:szCs w:val="28"/>
        </w:rPr>
        <w:t>.2021</w:t>
      </w:r>
      <w:r w:rsidR="004923AE">
        <w:rPr>
          <w:rFonts w:cstheme="minorHAnsi"/>
          <w:bCs/>
          <w:sz w:val="28"/>
          <w:szCs w:val="28"/>
        </w:rPr>
        <w:t xml:space="preserve"> and amount</w:t>
      </w:r>
      <w:r w:rsidR="00AF0C47" w:rsidRPr="00B24F0E">
        <w:rPr>
          <w:rFonts w:cstheme="minorHAnsi"/>
          <w:bCs/>
          <w:sz w:val="28"/>
          <w:szCs w:val="28"/>
        </w:rPr>
        <w:t xml:space="preserve"> o</w:t>
      </w:r>
      <w:r w:rsidR="004923AE">
        <w:rPr>
          <w:rFonts w:cstheme="minorHAnsi"/>
          <w:bCs/>
          <w:sz w:val="28"/>
          <w:szCs w:val="28"/>
        </w:rPr>
        <w:t>f</w:t>
      </w:r>
      <w:r w:rsidR="00AF0C47" w:rsidRPr="00B24F0E">
        <w:rPr>
          <w:rFonts w:cstheme="minorHAnsi"/>
          <w:bCs/>
          <w:sz w:val="28"/>
          <w:szCs w:val="28"/>
        </w:rPr>
        <w:t xml:space="preserve"> Rs. </w:t>
      </w:r>
      <w:r w:rsidR="0041144D">
        <w:rPr>
          <w:rFonts w:cstheme="minorHAnsi"/>
          <w:bCs/>
          <w:sz w:val="28"/>
          <w:szCs w:val="28"/>
        </w:rPr>
        <w:t>1881463</w:t>
      </w:r>
      <w:r w:rsidR="00AF0C47" w:rsidRPr="00B24F0E">
        <w:rPr>
          <w:rFonts w:cstheme="minorHAnsi"/>
          <w:bCs/>
          <w:sz w:val="28"/>
          <w:szCs w:val="28"/>
        </w:rPr>
        <w:t>/-</w:t>
      </w:r>
      <w:r w:rsidR="0001292A" w:rsidRPr="00B24F0E">
        <w:rPr>
          <w:rFonts w:cstheme="minorHAnsi"/>
          <w:bCs/>
          <w:sz w:val="28"/>
          <w:szCs w:val="28"/>
        </w:rPr>
        <w:t xml:space="preserve"> </w:t>
      </w:r>
      <w:r w:rsidR="000F1464">
        <w:rPr>
          <w:rFonts w:cstheme="minorHAnsi"/>
          <w:bCs/>
          <w:sz w:val="28"/>
          <w:szCs w:val="28"/>
        </w:rPr>
        <w:t xml:space="preserve">was </w:t>
      </w:r>
      <w:r w:rsidR="000F1464">
        <w:rPr>
          <w:rFonts w:cstheme="minorHAnsi"/>
          <w:bCs/>
          <w:sz w:val="28"/>
          <w:szCs w:val="28"/>
        </w:rPr>
        <w:lastRenderedPageBreak/>
        <w:t xml:space="preserve">charged </w:t>
      </w:r>
      <w:r w:rsidR="0001292A" w:rsidRPr="00B24F0E">
        <w:rPr>
          <w:rFonts w:cstheme="minorHAnsi"/>
          <w:bCs/>
          <w:sz w:val="28"/>
          <w:szCs w:val="28"/>
        </w:rPr>
        <w:t xml:space="preserve">for the period from </w:t>
      </w:r>
      <w:r w:rsidR="009116B0">
        <w:rPr>
          <w:rFonts w:cstheme="minorHAnsi"/>
          <w:bCs/>
          <w:sz w:val="28"/>
          <w:szCs w:val="28"/>
        </w:rPr>
        <w:t>09</w:t>
      </w:r>
      <w:r w:rsidR="0001292A" w:rsidRPr="00B24F0E">
        <w:rPr>
          <w:rFonts w:cstheme="minorHAnsi"/>
          <w:bCs/>
          <w:sz w:val="28"/>
          <w:szCs w:val="28"/>
        </w:rPr>
        <w:t>/201</w:t>
      </w:r>
      <w:r w:rsidR="009116B0">
        <w:rPr>
          <w:rFonts w:cstheme="minorHAnsi"/>
          <w:bCs/>
          <w:sz w:val="28"/>
          <w:szCs w:val="28"/>
        </w:rPr>
        <w:t>8</w:t>
      </w:r>
      <w:r w:rsidR="0001292A" w:rsidRPr="00B24F0E">
        <w:rPr>
          <w:rFonts w:cstheme="minorHAnsi"/>
          <w:bCs/>
          <w:sz w:val="28"/>
          <w:szCs w:val="28"/>
        </w:rPr>
        <w:t xml:space="preserve"> to </w:t>
      </w:r>
      <w:r w:rsidR="004923AE">
        <w:rPr>
          <w:rFonts w:cstheme="minorHAnsi"/>
          <w:bCs/>
          <w:sz w:val="28"/>
          <w:szCs w:val="28"/>
        </w:rPr>
        <w:t>11</w:t>
      </w:r>
      <w:r w:rsidR="0001292A" w:rsidRPr="00B24F0E">
        <w:rPr>
          <w:rFonts w:cstheme="minorHAnsi"/>
          <w:bCs/>
          <w:sz w:val="28"/>
          <w:szCs w:val="28"/>
        </w:rPr>
        <w:t>/20</w:t>
      </w:r>
      <w:r w:rsidR="004923AE">
        <w:rPr>
          <w:rFonts w:cstheme="minorHAnsi"/>
          <w:bCs/>
          <w:sz w:val="28"/>
          <w:szCs w:val="28"/>
        </w:rPr>
        <w:t>20</w:t>
      </w:r>
      <w:r w:rsidR="0001292A" w:rsidRPr="00B24F0E">
        <w:rPr>
          <w:rFonts w:cstheme="minorHAnsi"/>
          <w:bCs/>
          <w:sz w:val="28"/>
          <w:szCs w:val="28"/>
        </w:rPr>
        <w:t xml:space="preserve"> as per</w:t>
      </w:r>
      <w:r w:rsidR="004923AE">
        <w:rPr>
          <w:rFonts w:cstheme="minorHAnsi"/>
          <w:bCs/>
          <w:sz w:val="28"/>
          <w:szCs w:val="28"/>
        </w:rPr>
        <w:t xml:space="preserve"> clarification</w:t>
      </w:r>
      <w:r w:rsidR="000F1464">
        <w:rPr>
          <w:rFonts w:cstheme="minorHAnsi"/>
          <w:bCs/>
          <w:sz w:val="28"/>
          <w:szCs w:val="28"/>
        </w:rPr>
        <w:t xml:space="preserve"> given</w:t>
      </w:r>
      <w:r w:rsidR="004923AE">
        <w:rPr>
          <w:rFonts w:cstheme="minorHAnsi"/>
          <w:bCs/>
          <w:sz w:val="28"/>
          <w:szCs w:val="28"/>
        </w:rPr>
        <w:t xml:space="preserve"> vide  </w:t>
      </w:r>
      <w:r w:rsidR="0001292A" w:rsidRPr="00B24F0E">
        <w:rPr>
          <w:rFonts w:cstheme="minorHAnsi"/>
          <w:bCs/>
          <w:sz w:val="28"/>
          <w:szCs w:val="28"/>
        </w:rPr>
        <w:t xml:space="preserve"> Commercial Circular no. 38/2020 and 39/2020</w:t>
      </w:r>
      <w:r w:rsidR="009116B0">
        <w:rPr>
          <w:rFonts w:cstheme="minorHAnsi"/>
          <w:bCs/>
          <w:sz w:val="28"/>
          <w:szCs w:val="28"/>
        </w:rPr>
        <w:t xml:space="preserve"> was pointed out</w:t>
      </w:r>
      <w:r w:rsidR="0001292A" w:rsidRPr="00B24F0E">
        <w:rPr>
          <w:rFonts w:cstheme="minorHAnsi"/>
          <w:bCs/>
          <w:sz w:val="28"/>
          <w:szCs w:val="28"/>
        </w:rPr>
        <w:t>.</w:t>
      </w:r>
      <w:r w:rsidR="0041144D">
        <w:rPr>
          <w:rFonts w:cstheme="minorHAnsi"/>
          <w:bCs/>
          <w:sz w:val="28"/>
          <w:szCs w:val="28"/>
        </w:rPr>
        <w:t xml:space="preserve"> Accordingly, AEE/DS, PSPCL, Dasuya issued notice vide memo no. 528 dated 22.04.2021 to deposit amount of Rs. 1881463/-. Later, this amount was charged in his energy bill issued on dated 22.07.2021. </w:t>
      </w:r>
      <w:r w:rsidR="00AF0C47" w:rsidRPr="0041144D">
        <w:rPr>
          <w:rFonts w:cstheme="minorHAnsi"/>
          <w:bCs/>
          <w:sz w:val="28"/>
          <w:szCs w:val="28"/>
        </w:rPr>
        <w:t xml:space="preserve">Petitioner </w:t>
      </w:r>
      <w:r w:rsidR="0041144D" w:rsidRPr="0041144D">
        <w:rPr>
          <w:rFonts w:cstheme="minorHAnsi"/>
          <w:bCs/>
          <w:sz w:val="28"/>
          <w:szCs w:val="28"/>
        </w:rPr>
        <w:t>did not deposit this amount</w:t>
      </w:r>
      <w:r w:rsidR="00AF0C47" w:rsidRPr="0041144D">
        <w:rPr>
          <w:rFonts w:cstheme="minorHAnsi"/>
          <w:bCs/>
          <w:sz w:val="28"/>
          <w:szCs w:val="28"/>
        </w:rPr>
        <w:t>.</w:t>
      </w:r>
      <w:r w:rsidR="00AF0C47" w:rsidRPr="00B24F0E">
        <w:rPr>
          <w:rFonts w:cstheme="minorHAnsi"/>
          <w:bCs/>
          <w:sz w:val="28"/>
          <w:szCs w:val="28"/>
        </w:rPr>
        <w:t xml:space="preserve"> Audit Party again overhauled the account of the petitioner vide Half Margin no. </w:t>
      </w:r>
      <w:r w:rsidR="0041144D">
        <w:rPr>
          <w:rFonts w:cstheme="minorHAnsi"/>
          <w:bCs/>
          <w:sz w:val="28"/>
          <w:szCs w:val="28"/>
        </w:rPr>
        <w:t>72</w:t>
      </w:r>
      <w:r w:rsidR="00AF0C47" w:rsidRPr="00B24F0E">
        <w:rPr>
          <w:rFonts w:cstheme="minorHAnsi"/>
          <w:bCs/>
          <w:sz w:val="28"/>
          <w:szCs w:val="28"/>
        </w:rPr>
        <w:t xml:space="preserve"> dated </w:t>
      </w:r>
      <w:r w:rsidR="0041144D">
        <w:rPr>
          <w:rFonts w:cstheme="minorHAnsi"/>
          <w:bCs/>
          <w:sz w:val="28"/>
          <w:szCs w:val="28"/>
        </w:rPr>
        <w:t>22.12.2021</w:t>
      </w:r>
      <w:r w:rsidR="00AF0C47" w:rsidRPr="00B24F0E">
        <w:rPr>
          <w:rFonts w:cstheme="minorHAnsi"/>
          <w:bCs/>
          <w:sz w:val="28"/>
          <w:szCs w:val="28"/>
        </w:rPr>
        <w:t xml:space="preserve"> </w:t>
      </w:r>
      <w:r w:rsidR="000F1464">
        <w:rPr>
          <w:rFonts w:cstheme="minorHAnsi"/>
          <w:bCs/>
          <w:sz w:val="28"/>
          <w:szCs w:val="28"/>
        </w:rPr>
        <w:t>and charged amount of</w:t>
      </w:r>
      <w:r w:rsidR="00AF0C47" w:rsidRPr="00B24F0E">
        <w:rPr>
          <w:rFonts w:cstheme="minorHAnsi"/>
          <w:bCs/>
          <w:sz w:val="28"/>
          <w:szCs w:val="28"/>
        </w:rPr>
        <w:t xml:space="preserve"> Rs. </w:t>
      </w:r>
      <w:r w:rsidR="0041144D">
        <w:rPr>
          <w:rFonts w:cstheme="minorHAnsi"/>
          <w:bCs/>
          <w:sz w:val="28"/>
          <w:szCs w:val="28"/>
        </w:rPr>
        <w:t>4164066</w:t>
      </w:r>
      <w:r w:rsidR="00AF0C47" w:rsidRPr="00B24F0E">
        <w:rPr>
          <w:rFonts w:cstheme="minorHAnsi"/>
          <w:bCs/>
          <w:sz w:val="28"/>
          <w:szCs w:val="28"/>
        </w:rPr>
        <w:t xml:space="preserve">/- for the period from </w:t>
      </w:r>
      <w:r w:rsidR="0041144D">
        <w:rPr>
          <w:rFonts w:cstheme="minorHAnsi"/>
          <w:bCs/>
          <w:sz w:val="28"/>
          <w:szCs w:val="28"/>
        </w:rPr>
        <w:t>03/2009</w:t>
      </w:r>
      <w:r w:rsidR="00AF0C47" w:rsidRPr="00B24F0E">
        <w:rPr>
          <w:rFonts w:cstheme="minorHAnsi"/>
          <w:bCs/>
          <w:sz w:val="28"/>
          <w:szCs w:val="28"/>
        </w:rPr>
        <w:t xml:space="preserve"> to 0</w:t>
      </w:r>
      <w:r w:rsidR="009116B0">
        <w:rPr>
          <w:rFonts w:cstheme="minorHAnsi"/>
          <w:bCs/>
          <w:sz w:val="28"/>
          <w:szCs w:val="28"/>
        </w:rPr>
        <w:t>8</w:t>
      </w:r>
      <w:r w:rsidR="008202C2" w:rsidRPr="00B24F0E">
        <w:rPr>
          <w:rFonts w:cstheme="minorHAnsi"/>
          <w:bCs/>
          <w:sz w:val="28"/>
          <w:szCs w:val="28"/>
        </w:rPr>
        <w:t>/201</w:t>
      </w:r>
      <w:r w:rsidR="009116B0">
        <w:rPr>
          <w:rFonts w:cstheme="minorHAnsi"/>
          <w:bCs/>
          <w:sz w:val="28"/>
          <w:szCs w:val="28"/>
        </w:rPr>
        <w:t>8</w:t>
      </w:r>
      <w:r w:rsidR="00AF0C47" w:rsidRPr="00B24F0E">
        <w:rPr>
          <w:rFonts w:cstheme="minorHAnsi"/>
          <w:bCs/>
          <w:sz w:val="28"/>
          <w:szCs w:val="28"/>
        </w:rPr>
        <w:t xml:space="preserve"> as per </w:t>
      </w:r>
      <w:r w:rsidR="00845E09">
        <w:rPr>
          <w:rFonts w:cstheme="minorHAnsi"/>
          <w:bCs/>
          <w:sz w:val="28"/>
          <w:szCs w:val="28"/>
        </w:rPr>
        <w:t xml:space="preserve">clarification </w:t>
      </w:r>
      <w:r w:rsidR="000F1464">
        <w:rPr>
          <w:rFonts w:cstheme="minorHAnsi"/>
          <w:bCs/>
          <w:sz w:val="28"/>
          <w:szCs w:val="28"/>
        </w:rPr>
        <w:t xml:space="preserve">given </w:t>
      </w:r>
      <w:r w:rsidR="00845E09">
        <w:rPr>
          <w:rFonts w:cstheme="minorHAnsi"/>
          <w:bCs/>
          <w:sz w:val="28"/>
          <w:szCs w:val="28"/>
        </w:rPr>
        <w:t xml:space="preserve">vide </w:t>
      </w:r>
      <w:r w:rsidR="00AF0C47" w:rsidRPr="00B24F0E">
        <w:rPr>
          <w:rFonts w:cstheme="minorHAnsi"/>
          <w:bCs/>
          <w:sz w:val="28"/>
          <w:szCs w:val="28"/>
        </w:rPr>
        <w:t xml:space="preserve">Commercial Circular no. 38/2020 and 39/2020. Petitioner was </w:t>
      </w:r>
      <w:r w:rsidR="000F1464">
        <w:rPr>
          <w:rFonts w:cstheme="minorHAnsi"/>
          <w:bCs/>
          <w:sz w:val="28"/>
          <w:szCs w:val="28"/>
        </w:rPr>
        <w:t>asked to deposit this amount</w:t>
      </w:r>
      <w:r w:rsidR="00AF0C47" w:rsidRPr="00B24F0E">
        <w:rPr>
          <w:rFonts w:cstheme="minorHAnsi"/>
          <w:bCs/>
          <w:sz w:val="28"/>
          <w:szCs w:val="28"/>
        </w:rPr>
        <w:t xml:space="preserve"> by </w:t>
      </w:r>
      <w:r w:rsidR="0041144D">
        <w:rPr>
          <w:rFonts w:cstheme="minorHAnsi"/>
          <w:bCs/>
          <w:sz w:val="28"/>
          <w:szCs w:val="28"/>
        </w:rPr>
        <w:t xml:space="preserve">AEE/DS, PSPCL, </w:t>
      </w:r>
      <w:proofErr w:type="spellStart"/>
      <w:r w:rsidR="0041144D">
        <w:rPr>
          <w:rFonts w:cstheme="minorHAnsi"/>
          <w:bCs/>
          <w:sz w:val="28"/>
          <w:szCs w:val="28"/>
        </w:rPr>
        <w:t>Dasuya</w:t>
      </w:r>
      <w:proofErr w:type="spellEnd"/>
      <w:r w:rsidR="0041144D">
        <w:rPr>
          <w:rFonts w:cstheme="minorHAnsi"/>
          <w:bCs/>
          <w:sz w:val="28"/>
          <w:szCs w:val="28"/>
        </w:rPr>
        <w:t xml:space="preserve"> </w:t>
      </w:r>
      <w:r w:rsidR="000F1464">
        <w:rPr>
          <w:rFonts w:cstheme="minorHAnsi"/>
          <w:bCs/>
          <w:sz w:val="28"/>
          <w:szCs w:val="28"/>
        </w:rPr>
        <w:t>through notice</w:t>
      </w:r>
      <w:r w:rsidR="00AF0C47" w:rsidRPr="00B24F0E">
        <w:rPr>
          <w:rFonts w:cstheme="minorHAnsi"/>
          <w:bCs/>
          <w:sz w:val="28"/>
          <w:szCs w:val="28"/>
        </w:rPr>
        <w:t xml:space="preserve"> No. </w:t>
      </w:r>
      <w:r w:rsidR="00226366">
        <w:rPr>
          <w:rFonts w:cstheme="minorHAnsi"/>
          <w:bCs/>
          <w:sz w:val="28"/>
          <w:szCs w:val="28"/>
        </w:rPr>
        <w:t>04</w:t>
      </w:r>
      <w:r w:rsidR="00AF0C47" w:rsidRPr="00B24F0E">
        <w:rPr>
          <w:rFonts w:cstheme="minorHAnsi"/>
          <w:bCs/>
          <w:sz w:val="28"/>
          <w:szCs w:val="28"/>
        </w:rPr>
        <w:t xml:space="preserve"> dated </w:t>
      </w:r>
      <w:r w:rsidR="00226366">
        <w:rPr>
          <w:rFonts w:cstheme="minorHAnsi"/>
          <w:bCs/>
          <w:sz w:val="28"/>
          <w:szCs w:val="28"/>
        </w:rPr>
        <w:t>05.01</w:t>
      </w:r>
      <w:r w:rsidR="0033218F" w:rsidRPr="00B24F0E">
        <w:rPr>
          <w:rFonts w:cstheme="minorHAnsi"/>
          <w:bCs/>
          <w:sz w:val="28"/>
          <w:szCs w:val="28"/>
        </w:rPr>
        <w:t>.</w:t>
      </w:r>
      <w:r w:rsidR="00AF0C47" w:rsidRPr="00B24F0E">
        <w:rPr>
          <w:rFonts w:cstheme="minorHAnsi"/>
          <w:bCs/>
          <w:sz w:val="28"/>
          <w:szCs w:val="28"/>
        </w:rPr>
        <w:t>2022</w:t>
      </w:r>
      <w:r w:rsidR="0033218F" w:rsidRPr="00B24F0E">
        <w:rPr>
          <w:rFonts w:cstheme="minorHAnsi"/>
          <w:bCs/>
          <w:sz w:val="28"/>
          <w:szCs w:val="28"/>
        </w:rPr>
        <w:t>.</w:t>
      </w:r>
      <w:r w:rsidR="00AF0C47" w:rsidRPr="00B24F0E">
        <w:rPr>
          <w:rFonts w:cstheme="minorHAnsi"/>
          <w:bCs/>
          <w:sz w:val="28"/>
          <w:szCs w:val="28"/>
        </w:rPr>
        <w:t xml:space="preserve"> </w:t>
      </w:r>
      <w:r w:rsidR="00FA0A5F" w:rsidRPr="00B24F0E">
        <w:rPr>
          <w:rFonts w:cstheme="minorHAnsi"/>
          <w:bCs/>
          <w:sz w:val="28"/>
          <w:szCs w:val="28"/>
        </w:rPr>
        <w:t>Petitioner</w:t>
      </w:r>
      <w:r w:rsidR="00A20FBE" w:rsidRPr="00B24F0E">
        <w:rPr>
          <w:rFonts w:cstheme="minorHAnsi"/>
          <w:bCs/>
          <w:sz w:val="28"/>
          <w:szCs w:val="28"/>
        </w:rPr>
        <w:t xml:space="preserve"> did not agree to</w:t>
      </w:r>
      <w:r w:rsidR="00396C25" w:rsidRPr="00B24F0E">
        <w:rPr>
          <w:rFonts w:cstheme="minorHAnsi"/>
          <w:bCs/>
          <w:sz w:val="28"/>
          <w:szCs w:val="28"/>
        </w:rPr>
        <w:t xml:space="preserve"> </w:t>
      </w:r>
      <w:r w:rsidR="00226366">
        <w:rPr>
          <w:rFonts w:cstheme="minorHAnsi"/>
          <w:bCs/>
          <w:sz w:val="28"/>
          <w:szCs w:val="28"/>
        </w:rPr>
        <w:t>both these amounts</w:t>
      </w:r>
      <w:r w:rsidR="00A20FBE" w:rsidRPr="00B24F0E">
        <w:rPr>
          <w:rFonts w:cstheme="minorHAnsi"/>
          <w:bCs/>
          <w:sz w:val="28"/>
          <w:szCs w:val="28"/>
        </w:rPr>
        <w:t xml:space="preserve"> and filed </w:t>
      </w:r>
      <w:r w:rsidR="00226366">
        <w:rPr>
          <w:rFonts w:cstheme="minorHAnsi"/>
          <w:bCs/>
          <w:sz w:val="28"/>
          <w:szCs w:val="28"/>
        </w:rPr>
        <w:t>his</w:t>
      </w:r>
      <w:r w:rsidR="00A5270F" w:rsidRPr="00B24F0E">
        <w:rPr>
          <w:rFonts w:cstheme="minorHAnsi"/>
          <w:bCs/>
          <w:sz w:val="28"/>
          <w:szCs w:val="28"/>
        </w:rPr>
        <w:t xml:space="preserve"> case</w:t>
      </w:r>
      <w:r w:rsidR="00C524E1" w:rsidRPr="00B24F0E">
        <w:rPr>
          <w:rFonts w:cstheme="minorHAnsi"/>
          <w:bCs/>
          <w:sz w:val="28"/>
          <w:szCs w:val="28"/>
        </w:rPr>
        <w:t xml:space="preserve"> </w:t>
      </w:r>
      <w:r w:rsidR="00A20FBE" w:rsidRPr="00B24F0E">
        <w:rPr>
          <w:rFonts w:cstheme="minorHAnsi"/>
          <w:bCs/>
          <w:sz w:val="28"/>
          <w:szCs w:val="28"/>
        </w:rPr>
        <w:t>in the Forum.</w:t>
      </w:r>
    </w:p>
    <w:p w14:paraId="347A8A89" w14:textId="77777777" w:rsidR="00AE6EFD" w:rsidRPr="00B24F0E" w:rsidRDefault="00AE6EFD" w:rsidP="00A5270F">
      <w:pPr>
        <w:pStyle w:val="NoSpacing"/>
        <w:spacing w:line="276" w:lineRule="auto"/>
        <w:ind w:left="851" w:firstLine="589"/>
        <w:contextualSpacing/>
        <w:jc w:val="both"/>
        <w:rPr>
          <w:rFonts w:cstheme="minorHAnsi"/>
          <w:bCs/>
          <w:sz w:val="28"/>
          <w:szCs w:val="28"/>
        </w:rPr>
      </w:pPr>
      <w:r w:rsidRPr="00B24F0E">
        <w:rPr>
          <w:rFonts w:cstheme="minorHAnsi"/>
          <w:bCs/>
          <w:sz w:val="28"/>
          <w:szCs w:val="28"/>
        </w:rPr>
        <w:t xml:space="preserve">Forum heard the case </w:t>
      </w:r>
      <w:r w:rsidR="00570FBB" w:rsidRPr="00B24F0E">
        <w:rPr>
          <w:rFonts w:cstheme="minorHAnsi"/>
          <w:bCs/>
          <w:sz w:val="28"/>
          <w:szCs w:val="28"/>
        </w:rPr>
        <w:t>i</w:t>
      </w:r>
      <w:r w:rsidRPr="00B24F0E">
        <w:rPr>
          <w:rFonts w:cstheme="minorHAnsi"/>
          <w:bCs/>
          <w:sz w:val="28"/>
          <w:szCs w:val="28"/>
        </w:rPr>
        <w:t>n its pr</w:t>
      </w:r>
      <w:r w:rsidR="00003C14" w:rsidRPr="00B24F0E">
        <w:rPr>
          <w:rFonts w:cstheme="minorHAnsi"/>
          <w:bCs/>
          <w:sz w:val="28"/>
          <w:szCs w:val="28"/>
        </w:rPr>
        <w:t xml:space="preserve">e hearing </w:t>
      </w:r>
      <w:r w:rsidRPr="00B24F0E">
        <w:rPr>
          <w:rFonts w:cstheme="minorHAnsi"/>
          <w:bCs/>
          <w:sz w:val="28"/>
          <w:szCs w:val="28"/>
        </w:rPr>
        <w:t xml:space="preserve">dated </w:t>
      </w:r>
      <w:r w:rsidR="007C0E04">
        <w:rPr>
          <w:rFonts w:cstheme="minorHAnsi"/>
          <w:bCs/>
          <w:sz w:val="28"/>
          <w:szCs w:val="28"/>
        </w:rPr>
        <w:t>06.09.2023</w:t>
      </w:r>
      <w:r w:rsidR="00003C14" w:rsidRPr="00B24F0E">
        <w:rPr>
          <w:rFonts w:cstheme="minorHAnsi"/>
          <w:bCs/>
          <w:sz w:val="28"/>
          <w:szCs w:val="28"/>
        </w:rPr>
        <w:t xml:space="preserve">, </w:t>
      </w:r>
      <w:r w:rsidR="007C0E04">
        <w:rPr>
          <w:rFonts w:cstheme="minorHAnsi"/>
          <w:bCs/>
          <w:sz w:val="28"/>
          <w:szCs w:val="28"/>
        </w:rPr>
        <w:t>12.09.2023</w:t>
      </w:r>
      <w:r w:rsidR="00003C14" w:rsidRPr="00B24F0E">
        <w:rPr>
          <w:rFonts w:cstheme="minorHAnsi"/>
          <w:bCs/>
          <w:sz w:val="28"/>
          <w:szCs w:val="28"/>
        </w:rPr>
        <w:t xml:space="preserve">, </w:t>
      </w:r>
      <w:r w:rsidR="00570FBB" w:rsidRPr="00B24F0E">
        <w:rPr>
          <w:rFonts w:cstheme="minorHAnsi"/>
          <w:bCs/>
          <w:sz w:val="28"/>
          <w:szCs w:val="28"/>
        </w:rPr>
        <w:t>and finally on</w:t>
      </w:r>
      <w:r w:rsidR="00003C14" w:rsidRPr="00B24F0E">
        <w:rPr>
          <w:rFonts w:cstheme="minorHAnsi"/>
          <w:bCs/>
          <w:sz w:val="28"/>
          <w:szCs w:val="28"/>
        </w:rPr>
        <w:t xml:space="preserve"> proceeding</w:t>
      </w:r>
      <w:r w:rsidR="00570FBB" w:rsidRPr="00B24F0E">
        <w:rPr>
          <w:rFonts w:cstheme="minorHAnsi"/>
          <w:bCs/>
          <w:sz w:val="28"/>
          <w:szCs w:val="28"/>
        </w:rPr>
        <w:t xml:space="preserve"> </w:t>
      </w:r>
      <w:r w:rsidR="007C0E04">
        <w:rPr>
          <w:rFonts w:cstheme="minorHAnsi"/>
          <w:bCs/>
          <w:sz w:val="28"/>
          <w:szCs w:val="28"/>
        </w:rPr>
        <w:t>19.09.2023</w:t>
      </w:r>
      <w:r w:rsidR="00570FBB" w:rsidRPr="00B24F0E">
        <w:rPr>
          <w:rFonts w:cstheme="minorHAnsi"/>
          <w:bCs/>
          <w:sz w:val="28"/>
          <w:szCs w:val="28"/>
        </w:rPr>
        <w:t xml:space="preserve">, </w:t>
      </w:r>
      <w:r w:rsidR="00D0589E" w:rsidRPr="00B24F0E">
        <w:rPr>
          <w:rFonts w:cstheme="minorHAnsi"/>
          <w:bCs/>
          <w:sz w:val="28"/>
          <w:szCs w:val="28"/>
        </w:rPr>
        <w:t xml:space="preserve">when </w:t>
      </w:r>
      <w:r w:rsidR="00570FBB" w:rsidRPr="00B24F0E">
        <w:rPr>
          <w:rFonts w:cstheme="minorHAnsi"/>
          <w:bCs/>
          <w:sz w:val="28"/>
          <w:szCs w:val="28"/>
        </w:rPr>
        <w:t>the case was closed for passing speaking orders</w:t>
      </w:r>
      <w:r w:rsidR="00C6032D" w:rsidRPr="00B24F0E">
        <w:rPr>
          <w:rFonts w:cstheme="minorHAnsi"/>
          <w:bCs/>
          <w:sz w:val="28"/>
          <w:szCs w:val="28"/>
        </w:rPr>
        <w:t>.</w:t>
      </w:r>
    </w:p>
    <w:p w14:paraId="5C218A33" w14:textId="77777777" w:rsidR="0038202A" w:rsidRPr="00B24F0E" w:rsidRDefault="0038202A" w:rsidP="00893D3E">
      <w:pPr>
        <w:pStyle w:val="NoSpacing"/>
        <w:spacing w:line="276" w:lineRule="auto"/>
        <w:ind w:left="851" w:firstLine="589"/>
        <w:contextualSpacing/>
        <w:jc w:val="both"/>
        <w:rPr>
          <w:rFonts w:cstheme="minorHAnsi"/>
          <w:bCs/>
          <w:sz w:val="28"/>
          <w:szCs w:val="28"/>
        </w:rPr>
      </w:pPr>
    </w:p>
    <w:p w14:paraId="0DBFBDF7" w14:textId="77777777" w:rsidR="00DB1258" w:rsidRPr="00B24F0E" w:rsidRDefault="006F0398" w:rsidP="00893D3E">
      <w:pPr>
        <w:pStyle w:val="ListParagraph"/>
        <w:numPr>
          <w:ilvl w:val="0"/>
          <w:numId w:val="16"/>
        </w:numPr>
        <w:ind w:left="851" w:hanging="567"/>
        <w:jc w:val="both"/>
        <w:rPr>
          <w:rFonts w:cstheme="minorHAnsi"/>
          <w:b/>
          <w:i/>
          <w:sz w:val="28"/>
          <w:szCs w:val="28"/>
          <w:u w:val="single"/>
        </w:rPr>
      </w:pPr>
      <w:r w:rsidRPr="00B24F0E">
        <w:rPr>
          <w:rFonts w:cstheme="minorHAnsi"/>
          <w:b/>
          <w:i/>
          <w:sz w:val="28"/>
          <w:szCs w:val="28"/>
          <w:u w:val="single"/>
        </w:rPr>
        <w:t>PROCEEDINGS:</w:t>
      </w:r>
    </w:p>
    <w:p w14:paraId="0FE774BD" w14:textId="77777777" w:rsidR="00C01551" w:rsidRPr="00B24F0E" w:rsidRDefault="00226366" w:rsidP="00C01551">
      <w:pPr>
        <w:pStyle w:val="ListParagraph"/>
        <w:spacing w:after="0"/>
        <w:ind w:left="851"/>
        <w:jc w:val="both"/>
        <w:rPr>
          <w:rFonts w:cstheme="minorHAnsi"/>
          <w:b/>
          <w:i/>
          <w:iCs/>
          <w:sz w:val="28"/>
          <w:szCs w:val="28"/>
          <w:u w:val="single"/>
        </w:rPr>
      </w:pPr>
      <w:r w:rsidRPr="00B24F0E">
        <w:rPr>
          <w:rFonts w:cstheme="minorHAnsi"/>
          <w:b/>
          <w:i/>
          <w:iCs/>
          <w:sz w:val="28"/>
          <w:szCs w:val="28"/>
          <w:u w:val="single"/>
        </w:rPr>
        <w:t xml:space="preserve">Proceedings </w:t>
      </w:r>
      <w:r w:rsidR="00C01551" w:rsidRPr="00B24F0E">
        <w:rPr>
          <w:rFonts w:cstheme="minorHAnsi"/>
          <w:b/>
          <w:i/>
          <w:iCs/>
          <w:sz w:val="28"/>
          <w:szCs w:val="28"/>
          <w:u w:val="single"/>
        </w:rPr>
        <w:t xml:space="preserve">dated: </w:t>
      </w:r>
      <w:r w:rsidR="007C0E04">
        <w:rPr>
          <w:rFonts w:cstheme="minorHAnsi"/>
          <w:b/>
          <w:i/>
          <w:iCs/>
          <w:sz w:val="28"/>
          <w:szCs w:val="28"/>
          <w:u w:val="single"/>
        </w:rPr>
        <w:t>06.09.2023</w:t>
      </w:r>
    </w:p>
    <w:p w14:paraId="3D763F7E" w14:textId="77777777" w:rsidR="007C0E04" w:rsidRPr="007C0E04" w:rsidRDefault="007C0E04" w:rsidP="007C0E04">
      <w:pPr>
        <w:spacing w:after="0"/>
        <w:ind w:left="851" w:firstLine="567"/>
        <w:jc w:val="both"/>
        <w:rPr>
          <w:rFonts w:cstheme="minorHAnsi"/>
          <w:i/>
          <w:iCs/>
          <w:sz w:val="28"/>
          <w:szCs w:val="28"/>
        </w:rPr>
      </w:pPr>
      <w:r w:rsidRPr="007C0E04">
        <w:rPr>
          <w:rFonts w:cstheme="minorHAnsi"/>
          <w:i/>
          <w:iCs/>
          <w:sz w:val="28"/>
          <w:szCs w:val="28"/>
        </w:rPr>
        <w:t>The petition has been placed before the Forum for admission. After considering the averments made in</w:t>
      </w:r>
      <w:r>
        <w:rPr>
          <w:rFonts w:cstheme="minorHAnsi"/>
          <w:i/>
          <w:iCs/>
          <w:sz w:val="28"/>
          <w:szCs w:val="28"/>
        </w:rPr>
        <w:t xml:space="preserve"> </w:t>
      </w:r>
      <w:r w:rsidRPr="007C0E04">
        <w:rPr>
          <w:rFonts w:cstheme="minorHAnsi"/>
          <w:i/>
          <w:iCs/>
          <w:sz w:val="28"/>
          <w:szCs w:val="28"/>
        </w:rPr>
        <w:t xml:space="preserve">the petition, the petition is admitted. Notice be issued to ASE/Sr. Xen/Op. </w:t>
      </w:r>
      <w:proofErr w:type="spellStart"/>
      <w:r w:rsidRPr="007C0E04">
        <w:rPr>
          <w:rFonts w:cstheme="minorHAnsi"/>
          <w:i/>
          <w:iCs/>
          <w:sz w:val="28"/>
          <w:szCs w:val="28"/>
        </w:rPr>
        <w:t>Dasuya</w:t>
      </w:r>
      <w:proofErr w:type="spellEnd"/>
      <w:r w:rsidRPr="007C0E04">
        <w:rPr>
          <w:rFonts w:cstheme="minorHAnsi"/>
          <w:i/>
          <w:iCs/>
          <w:sz w:val="28"/>
          <w:szCs w:val="28"/>
        </w:rPr>
        <w:t xml:space="preserve"> (Respondent) along</w:t>
      </w:r>
      <w:r>
        <w:rPr>
          <w:rFonts w:cstheme="minorHAnsi"/>
          <w:i/>
          <w:iCs/>
          <w:sz w:val="28"/>
          <w:szCs w:val="28"/>
        </w:rPr>
        <w:t xml:space="preserve"> </w:t>
      </w:r>
      <w:r w:rsidRPr="007C0E04">
        <w:rPr>
          <w:rFonts w:cstheme="minorHAnsi"/>
          <w:i/>
          <w:iCs/>
          <w:sz w:val="28"/>
          <w:szCs w:val="28"/>
        </w:rPr>
        <w:t>with copy of petition.</w:t>
      </w:r>
    </w:p>
    <w:p w14:paraId="7C6E8D87" w14:textId="77777777" w:rsidR="007C0E04" w:rsidRPr="007C0E04" w:rsidRDefault="007C0E04" w:rsidP="007C0E04">
      <w:pPr>
        <w:spacing w:after="0"/>
        <w:ind w:left="851" w:firstLine="567"/>
        <w:jc w:val="both"/>
        <w:rPr>
          <w:rFonts w:cstheme="minorHAnsi"/>
          <w:i/>
          <w:iCs/>
          <w:sz w:val="28"/>
          <w:szCs w:val="28"/>
        </w:rPr>
      </w:pPr>
      <w:r w:rsidRPr="007C0E04">
        <w:rPr>
          <w:rFonts w:cstheme="minorHAnsi"/>
          <w:i/>
          <w:iCs/>
          <w:sz w:val="28"/>
          <w:szCs w:val="28"/>
        </w:rPr>
        <w:t>Respondent shall submit five copies of the following record/documents before the Forum</w:t>
      </w:r>
    </w:p>
    <w:p w14:paraId="38385C32" w14:textId="77777777" w:rsidR="007C0E04" w:rsidRPr="007C0E04" w:rsidRDefault="007C0E04" w:rsidP="00226366">
      <w:pPr>
        <w:pStyle w:val="ListParagraph"/>
        <w:numPr>
          <w:ilvl w:val="0"/>
          <w:numId w:val="36"/>
        </w:numPr>
        <w:spacing w:after="0"/>
        <w:ind w:left="1134" w:hanging="283"/>
        <w:jc w:val="both"/>
        <w:rPr>
          <w:rFonts w:cstheme="minorHAnsi"/>
          <w:i/>
          <w:iCs/>
          <w:sz w:val="28"/>
          <w:szCs w:val="28"/>
        </w:rPr>
      </w:pPr>
      <w:r w:rsidRPr="007C0E04">
        <w:rPr>
          <w:rFonts w:cstheme="minorHAnsi"/>
          <w:i/>
          <w:iCs/>
          <w:sz w:val="28"/>
          <w:szCs w:val="28"/>
        </w:rPr>
        <w:t xml:space="preserve"> Respondent shall confirm that there is no case pending before any Court/Forum or any other authority between PSPCL and Petitioner.</w:t>
      </w:r>
    </w:p>
    <w:p w14:paraId="6535B038" w14:textId="77777777" w:rsidR="007C0E04" w:rsidRDefault="007C0E04" w:rsidP="00226366">
      <w:pPr>
        <w:pStyle w:val="ListParagraph"/>
        <w:numPr>
          <w:ilvl w:val="0"/>
          <w:numId w:val="36"/>
        </w:numPr>
        <w:spacing w:after="0"/>
        <w:ind w:left="1134" w:hanging="283"/>
        <w:jc w:val="both"/>
        <w:rPr>
          <w:rFonts w:cstheme="minorHAnsi"/>
          <w:i/>
          <w:iCs/>
          <w:sz w:val="28"/>
          <w:szCs w:val="28"/>
        </w:rPr>
      </w:pPr>
      <w:r w:rsidRPr="007C0E04">
        <w:rPr>
          <w:rFonts w:cstheme="minorHAnsi"/>
          <w:i/>
          <w:iCs/>
          <w:sz w:val="28"/>
          <w:szCs w:val="28"/>
        </w:rPr>
        <w:t xml:space="preserve"> Respondent shall confirm the status of up to date payments and shall ensure that no bill other than the amount in dispute, is pending.</w:t>
      </w:r>
    </w:p>
    <w:p w14:paraId="57B64E2D" w14:textId="77777777" w:rsidR="007C0E04" w:rsidRDefault="007C0E04" w:rsidP="00226366">
      <w:pPr>
        <w:pStyle w:val="ListParagraph"/>
        <w:numPr>
          <w:ilvl w:val="0"/>
          <w:numId w:val="36"/>
        </w:numPr>
        <w:spacing w:after="0"/>
        <w:ind w:left="1134" w:hanging="283"/>
        <w:jc w:val="both"/>
        <w:rPr>
          <w:rFonts w:cstheme="minorHAnsi"/>
          <w:i/>
          <w:iCs/>
          <w:sz w:val="28"/>
          <w:szCs w:val="28"/>
        </w:rPr>
      </w:pPr>
      <w:r w:rsidRPr="007C0E04">
        <w:rPr>
          <w:rFonts w:cstheme="minorHAnsi"/>
          <w:i/>
          <w:iCs/>
          <w:sz w:val="28"/>
          <w:szCs w:val="28"/>
        </w:rPr>
        <w:t xml:space="preserve"> Respondent shall confirm that the complainant/applicant/petitioner is competent/authorised person to file/defend the case on behalf of the consumer of the above a/c no</w:t>
      </w:r>
      <w:r>
        <w:rPr>
          <w:rFonts w:cstheme="minorHAnsi"/>
          <w:i/>
          <w:iCs/>
          <w:sz w:val="28"/>
          <w:szCs w:val="28"/>
        </w:rPr>
        <w:t>.</w:t>
      </w:r>
    </w:p>
    <w:p w14:paraId="07E1FB87" w14:textId="77777777" w:rsidR="007C0E04" w:rsidRDefault="007C0E04" w:rsidP="00226366">
      <w:pPr>
        <w:pStyle w:val="ListParagraph"/>
        <w:numPr>
          <w:ilvl w:val="0"/>
          <w:numId w:val="36"/>
        </w:numPr>
        <w:spacing w:after="0"/>
        <w:ind w:left="1134" w:hanging="283"/>
        <w:jc w:val="both"/>
        <w:rPr>
          <w:rFonts w:cstheme="minorHAnsi"/>
          <w:i/>
          <w:iCs/>
          <w:sz w:val="28"/>
          <w:szCs w:val="28"/>
        </w:rPr>
      </w:pPr>
      <w:r w:rsidRPr="007C0E04">
        <w:rPr>
          <w:rFonts w:cstheme="minorHAnsi"/>
          <w:i/>
          <w:iCs/>
          <w:sz w:val="28"/>
          <w:szCs w:val="28"/>
        </w:rPr>
        <w:t>Respondent shall also ensure the following action:-</w:t>
      </w:r>
    </w:p>
    <w:p w14:paraId="037B2218" w14:textId="77777777" w:rsidR="007C0E04" w:rsidRDefault="007C0E04" w:rsidP="00226366">
      <w:pPr>
        <w:pStyle w:val="ListParagraph"/>
        <w:numPr>
          <w:ilvl w:val="0"/>
          <w:numId w:val="37"/>
        </w:numPr>
        <w:spacing w:after="0"/>
        <w:ind w:left="1418" w:hanging="284"/>
        <w:jc w:val="both"/>
        <w:rPr>
          <w:rFonts w:cstheme="minorHAnsi"/>
          <w:i/>
          <w:iCs/>
          <w:sz w:val="28"/>
          <w:szCs w:val="28"/>
        </w:rPr>
      </w:pPr>
      <w:r w:rsidRPr="007C0E04">
        <w:rPr>
          <w:rFonts w:cstheme="minorHAnsi"/>
          <w:i/>
          <w:iCs/>
          <w:sz w:val="28"/>
          <w:szCs w:val="28"/>
        </w:rPr>
        <w:t>He will check &amp; verify amount of Rs. 1881463/- charged as ED &amp; IDF charges for period 09/2018 to 11/2020 and amount of Rs. 4164066/- charged as ED &amp; IDF charges for period 03/2009 to 08/2018 vide notice no. 04 dated 05.01.2022 on the</w:t>
      </w:r>
      <w:r>
        <w:rPr>
          <w:rFonts w:cstheme="minorHAnsi"/>
          <w:i/>
          <w:iCs/>
          <w:sz w:val="28"/>
          <w:szCs w:val="28"/>
        </w:rPr>
        <w:t xml:space="preserve"> </w:t>
      </w:r>
      <w:r w:rsidRPr="007C0E04">
        <w:rPr>
          <w:rFonts w:cstheme="minorHAnsi"/>
          <w:i/>
          <w:iCs/>
          <w:sz w:val="28"/>
          <w:szCs w:val="28"/>
        </w:rPr>
        <w:t xml:space="preserve">basis of audit half margin no. 72 dated 22.12.2021 as per CC 38/2020 and CC 39/2020. </w:t>
      </w:r>
    </w:p>
    <w:p w14:paraId="25D7A11A" w14:textId="77777777" w:rsidR="007C0E04" w:rsidRDefault="007C0E04" w:rsidP="00226366">
      <w:pPr>
        <w:pStyle w:val="ListParagraph"/>
        <w:numPr>
          <w:ilvl w:val="0"/>
          <w:numId w:val="37"/>
        </w:numPr>
        <w:spacing w:after="0"/>
        <w:ind w:left="1418" w:hanging="284"/>
        <w:jc w:val="both"/>
        <w:rPr>
          <w:rFonts w:cstheme="minorHAnsi"/>
          <w:i/>
          <w:iCs/>
          <w:sz w:val="28"/>
          <w:szCs w:val="28"/>
        </w:rPr>
      </w:pPr>
      <w:r w:rsidRPr="007C0E04">
        <w:rPr>
          <w:rFonts w:cstheme="minorHAnsi"/>
          <w:i/>
          <w:iCs/>
          <w:sz w:val="28"/>
          <w:szCs w:val="28"/>
        </w:rPr>
        <w:lastRenderedPageBreak/>
        <w:t>He will submit legible copies of audit half margin and relevant commercial</w:t>
      </w:r>
      <w:r>
        <w:rPr>
          <w:rFonts w:cstheme="minorHAnsi"/>
          <w:i/>
          <w:iCs/>
          <w:sz w:val="28"/>
          <w:szCs w:val="28"/>
        </w:rPr>
        <w:t xml:space="preserve"> </w:t>
      </w:r>
      <w:r w:rsidRPr="007C0E04">
        <w:rPr>
          <w:rFonts w:cstheme="minorHAnsi"/>
          <w:i/>
          <w:iCs/>
          <w:sz w:val="28"/>
          <w:szCs w:val="28"/>
        </w:rPr>
        <w:t>circulars.</w:t>
      </w:r>
    </w:p>
    <w:p w14:paraId="5C4C26A1" w14:textId="77777777" w:rsidR="007C0E04" w:rsidRDefault="007C0E04" w:rsidP="00226366">
      <w:pPr>
        <w:pStyle w:val="ListParagraph"/>
        <w:numPr>
          <w:ilvl w:val="0"/>
          <w:numId w:val="37"/>
        </w:numPr>
        <w:spacing w:after="0"/>
        <w:ind w:left="1418" w:hanging="284"/>
        <w:jc w:val="both"/>
        <w:rPr>
          <w:rFonts w:cstheme="minorHAnsi"/>
          <w:i/>
          <w:iCs/>
          <w:sz w:val="28"/>
          <w:szCs w:val="28"/>
        </w:rPr>
      </w:pPr>
      <w:r w:rsidRPr="007C0E04">
        <w:rPr>
          <w:rFonts w:cstheme="minorHAnsi"/>
          <w:i/>
          <w:iCs/>
          <w:sz w:val="28"/>
          <w:szCs w:val="28"/>
        </w:rPr>
        <w:t>Intimate Regulation number of Supply Code, 2014 or any other relevant Rules/Regulations according to which the amount has been charged</w:t>
      </w:r>
      <w:r>
        <w:rPr>
          <w:rFonts w:cstheme="minorHAnsi"/>
          <w:i/>
          <w:iCs/>
          <w:sz w:val="28"/>
          <w:szCs w:val="28"/>
        </w:rPr>
        <w:t>.</w:t>
      </w:r>
    </w:p>
    <w:p w14:paraId="7072D390" w14:textId="77777777" w:rsidR="007C0E04" w:rsidRDefault="007C0E04" w:rsidP="00226366">
      <w:pPr>
        <w:pStyle w:val="ListParagraph"/>
        <w:numPr>
          <w:ilvl w:val="0"/>
          <w:numId w:val="37"/>
        </w:numPr>
        <w:spacing w:after="0"/>
        <w:ind w:left="1418" w:hanging="284"/>
        <w:jc w:val="both"/>
        <w:rPr>
          <w:rFonts w:cstheme="minorHAnsi"/>
          <w:i/>
          <w:iCs/>
          <w:sz w:val="28"/>
          <w:szCs w:val="28"/>
        </w:rPr>
      </w:pPr>
      <w:r w:rsidRPr="007C0E04">
        <w:rPr>
          <w:rFonts w:cstheme="minorHAnsi"/>
          <w:i/>
          <w:iCs/>
          <w:sz w:val="28"/>
          <w:szCs w:val="28"/>
        </w:rPr>
        <w:t>Ensure that all the documents have been checked/verified &amp; signed by ASE/Sr. XEN</w:t>
      </w:r>
      <w:r>
        <w:rPr>
          <w:rFonts w:cstheme="minorHAnsi"/>
          <w:i/>
          <w:iCs/>
          <w:sz w:val="28"/>
          <w:szCs w:val="28"/>
        </w:rPr>
        <w:t xml:space="preserve"> </w:t>
      </w:r>
      <w:r w:rsidRPr="007C0E04">
        <w:rPr>
          <w:rFonts w:cstheme="minorHAnsi"/>
          <w:i/>
          <w:iCs/>
          <w:sz w:val="28"/>
          <w:szCs w:val="28"/>
        </w:rPr>
        <w:t>and he will be responsible for the authenticity of the documents/information</w:t>
      </w:r>
      <w:r>
        <w:rPr>
          <w:rFonts w:cstheme="minorHAnsi"/>
          <w:i/>
          <w:iCs/>
          <w:sz w:val="28"/>
          <w:szCs w:val="28"/>
        </w:rPr>
        <w:t xml:space="preserve"> </w:t>
      </w:r>
      <w:r w:rsidRPr="007C0E04">
        <w:rPr>
          <w:rFonts w:cstheme="minorHAnsi"/>
          <w:i/>
          <w:iCs/>
          <w:sz w:val="28"/>
          <w:szCs w:val="28"/>
        </w:rPr>
        <w:t xml:space="preserve">submitted to the Forum. </w:t>
      </w:r>
    </w:p>
    <w:p w14:paraId="002B3CCB" w14:textId="77777777" w:rsidR="007C0E04" w:rsidRPr="007C0E04" w:rsidRDefault="007C0E04" w:rsidP="007C0E04">
      <w:pPr>
        <w:pStyle w:val="ListParagraph"/>
        <w:spacing w:after="0"/>
        <w:ind w:left="1418"/>
        <w:jc w:val="both"/>
        <w:rPr>
          <w:rFonts w:cstheme="minorHAnsi"/>
          <w:i/>
          <w:iCs/>
          <w:sz w:val="28"/>
          <w:szCs w:val="28"/>
        </w:rPr>
      </w:pPr>
      <w:r w:rsidRPr="007C0E04">
        <w:rPr>
          <w:rFonts w:cstheme="minorHAnsi"/>
          <w:i/>
          <w:iCs/>
          <w:sz w:val="28"/>
          <w:szCs w:val="28"/>
        </w:rPr>
        <w:t>The case be put up on 12.09.2023</w:t>
      </w:r>
      <w:r>
        <w:rPr>
          <w:rFonts w:cstheme="minorHAnsi"/>
          <w:i/>
          <w:iCs/>
          <w:sz w:val="28"/>
          <w:szCs w:val="28"/>
        </w:rPr>
        <w:t>.</w:t>
      </w:r>
    </w:p>
    <w:p w14:paraId="15C7E66E" w14:textId="77777777" w:rsidR="004E021B" w:rsidRDefault="00CE5CF1" w:rsidP="00226366">
      <w:pPr>
        <w:spacing w:after="0"/>
        <w:ind w:left="851"/>
        <w:jc w:val="both"/>
        <w:rPr>
          <w:rFonts w:cstheme="minorHAnsi"/>
          <w:b/>
          <w:i/>
          <w:iCs/>
          <w:sz w:val="28"/>
          <w:szCs w:val="28"/>
          <w:u w:val="single"/>
        </w:rPr>
      </w:pPr>
      <w:r>
        <w:rPr>
          <w:rFonts w:cstheme="minorHAnsi"/>
          <w:i/>
          <w:iCs/>
          <w:sz w:val="28"/>
          <w:szCs w:val="28"/>
        </w:rPr>
        <w:t xml:space="preserve"> </w:t>
      </w:r>
      <w:r w:rsidR="00226366" w:rsidRPr="00B24F0E">
        <w:rPr>
          <w:rFonts w:cstheme="minorHAnsi"/>
          <w:b/>
          <w:i/>
          <w:iCs/>
          <w:sz w:val="28"/>
          <w:szCs w:val="28"/>
          <w:u w:val="single"/>
        </w:rPr>
        <w:t xml:space="preserve">Proceedings </w:t>
      </w:r>
      <w:r w:rsidR="000D5C23" w:rsidRPr="00B24F0E">
        <w:rPr>
          <w:rFonts w:cstheme="minorHAnsi"/>
          <w:b/>
          <w:i/>
          <w:iCs/>
          <w:sz w:val="28"/>
          <w:szCs w:val="28"/>
          <w:u w:val="single"/>
        </w:rPr>
        <w:t>dated</w:t>
      </w:r>
      <w:r w:rsidR="004E021B" w:rsidRPr="00B24F0E">
        <w:rPr>
          <w:rFonts w:cstheme="minorHAnsi"/>
          <w:b/>
          <w:i/>
          <w:iCs/>
          <w:sz w:val="28"/>
          <w:szCs w:val="28"/>
          <w:u w:val="single"/>
        </w:rPr>
        <w:t xml:space="preserve">: </w:t>
      </w:r>
      <w:r w:rsidR="007C0E04">
        <w:rPr>
          <w:rFonts w:cstheme="minorHAnsi"/>
          <w:b/>
          <w:i/>
          <w:iCs/>
          <w:sz w:val="28"/>
          <w:szCs w:val="28"/>
          <w:u w:val="single"/>
        </w:rPr>
        <w:t>12.09.2023</w:t>
      </w:r>
    </w:p>
    <w:p w14:paraId="30DFC3A9" w14:textId="77777777" w:rsidR="00C40168" w:rsidRDefault="007C0E04" w:rsidP="007C0E04">
      <w:pPr>
        <w:pStyle w:val="ListParagraph"/>
        <w:spacing w:after="0"/>
        <w:ind w:left="851" w:firstLine="567"/>
        <w:jc w:val="both"/>
        <w:rPr>
          <w:rFonts w:cstheme="minorHAnsi"/>
          <w:bCs/>
          <w:i/>
          <w:iCs/>
          <w:sz w:val="28"/>
          <w:szCs w:val="28"/>
        </w:rPr>
      </w:pPr>
      <w:r w:rsidRPr="007C0E04">
        <w:rPr>
          <w:rFonts w:cstheme="minorHAnsi"/>
          <w:bCs/>
          <w:i/>
          <w:iCs/>
          <w:sz w:val="28"/>
          <w:szCs w:val="28"/>
        </w:rPr>
        <w:t>Respondent submitted five copies of reply along-with other documents and same has</w:t>
      </w:r>
      <w:r>
        <w:rPr>
          <w:rFonts w:cstheme="minorHAnsi"/>
          <w:bCs/>
          <w:i/>
          <w:iCs/>
          <w:sz w:val="28"/>
          <w:szCs w:val="28"/>
        </w:rPr>
        <w:t xml:space="preserve"> </w:t>
      </w:r>
      <w:r w:rsidRPr="007C0E04">
        <w:rPr>
          <w:rFonts w:cstheme="minorHAnsi"/>
          <w:bCs/>
          <w:i/>
          <w:iCs/>
          <w:sz w:val="28"/>
          <w:szCs w:val="28"/>
        </w:rPr>
        <w:t xml:space="preserve">been taken on record. One copy handed over to the petitioner. </w:t>
      </w:r>
    </w:p>
    <w:p w14:paraId="1361E6FF" w14:textId="77777777" w:rsidR="007C0E04" w:rsidRPr="00C40168" w:rsidRDefault="007C0E04" w:rsidP="00C40168">
      <w:pPr>
        <w:pStyle w:val="ListParagraph"/>
        <w:spacing w:after="0"/>
        <w:ind w:left="851" w:firstLine="567"/>
        <w:jc w:val="both"/>
        <w:rPr>
          <w:rFonts w:cstheme="minorHAnsi"/>
          <w:bCs/>
          <w:i/>
          <w:iCs/>
          <w:sz w:val="28"/>
          <w:szCs w:val="28"/>
        </w:rPr>
      </w:pPr>
      <w:r w:rsidRPr="007C0E04">
        <w:rPr>
          <w:rFonts w:cstheme="minorHAnsi"/>
          <w:bCs/>
          <w:i/>
          <w:iCs/>
          <w:sz w:val="28"/>
          <w:szCs w:val="28"/>
        </w:rPr>
        <w:t>Respondent is directed to produce original consumer case before Forum and submit</w:t>
      </w:r>
      <w:r w:rsidR="00C40168">
        <w:rPr>
          <w:rFonts w:cstheme="minorHAnsi"/>
          <w:bCs/>
          <w:i/>
          <w:iCs/>
          <w:sz w:val="28"/>
          <w:szCs w:val="28"/>
        </w:rPr>
        <w:t xml:space="preserve"> </w:t>
      </w:r>
      <w:r w:rsidRPr="00C40168">
        <w:rPr>
          <w:rFonts w:cstheme="minorHAnsi"/>
          <w:bCs/>
          <w:i/>
          <w:iCs/>
          <w:sz w:val="28"/>
          <w:szCs w:val="28"/>
        </w:rPr>
        <w:t>five attested copies of the same. Document(s) specifically depicting domestic load be submitted. Details of change in load/CD if any, since date of connection especially if any change in domestic/commercial load was made, also be submitted.</w:t>
      </w:r>
    </w:p>
    <w:p w14:paraId="2DE77DF5" w14:textId="77777777" w:rsidR="002F084A" w:rsidRPr="00C40168" w:rsidRDefault="007C0E04" w:rsidP="00C40168">
      <w:pPr>
        <w:pStyle w:val="ListParagraph"/>
        <w:spacing w:after="0"/>
        <w:ind w:left="851" w:firstLine="567"/>
        <w:jc w:val="both"/>
        <w:rPr>
          <w:rFonts w:cstheme="minorHAnsi"/>
          <w:bCs/>
          <w:i/>
          <w:iCs/>
          <w:sz w:val="28"/>
          <w:szCs w:val="28"/>
        </w:rPr>
      </w:pPr>
      <w:r w:rsidRPr="00C40168">
        <w:rPr>
          <w:rFonts w:cstheme="minorHAnsi"/>
          <w:bCs/>
          <w:i/>
          <w:iCs/>
          <w:sz w:val="28"/>
          <w:szCs w:val="28"/>
        </w:rPr>
        <w:t>The case is adjourned to 19.09.2023 for filing rejoinder/oral discussion.</w:t>
      </w:r>
    </w:p>
    <w:p w14:paraId="24D7F81F" w14:textId="77777777" w:rsidR="00396C25" w:rsidRPr="00B24F0E" w:rsidRDefault="00396C25" w:rsidP="00396C25">
      <w:pPr>
        <w:pStyle w:val="ListParagraph"/>
        <w:spacing w:after="0"/>
        <w:ind w:left="851"/>
        <w:jc w:val="both"/>
        <w:rPr>
          <w:rFonts w:cstheme="minorHAnsi"/>
          <w:b/>
          <w:i/>
          <w:iCs/>
          <w:sz w:val="28"/>
          <w:szCs w:val="28"/>
          <w:u w:val="single"/>
        </w:rPr>
      </w:pPr>
      <w:r w:rsidRPr="00B24F0E">
        <w:rPr>
          <w:rFonts w:cstheme="minorHAnsi"/>
          <w:b/>
          <w:i/>
          <w:iCs/>
          <w:sz w:val="28"/>
          <w:szCs w:val="28"/>
          <w:u w:val="single"/>
        </w:rPr>
        <w:t xml:space="preserve">Proceedings dated: </w:t>
      </w:r>
      <w:r w:rsidR="007C0E04">
        <w:rPr>
          <w:rFonts w:cstheme="minorHAnsi"/>
          <w:b/>
          <w:i/>
          <w:iCs/>
          <w:sz w:val="28"/>
          <w:szCs w:val="28"/>
          <w:u w:val="single"/>
        </w:rPr>
        <w:t>19.09.2023</w:t>
      </w:r>
    </w:p>
    <w:p w14:paraId="0C56881E" w14:textId="77777777" w:rsidR="001E0CE1" w:rsidRDefault="002F084A" w:rsidP="00893D3E">
      <w:pPr>
        <w:spacing w:after="0"/>
        <w:ind w:left="851" w:firstLine="567"/>
        <w:contextualSpacing/>
        <w:jc w:val="both"/>
        <w:rPr>
          <w:rFonts w:cstheme="minorHAnsi"/>
          <w:i/>
          <w:sz w:val="28"/>
          <w:szCs w:val="26"/>
        </w:rPr>
      </w:pPr>
      <w:r w:rsidRPr="002F084A">
        <w:rPr>
          <w:rFonts w:cstheme="minorHAnsi"/>
          <w:i/>
          <w:sz w:val="28"/>
          <w:szCs w:val="26"/>
        </w:rPr>
        <w:t>Respondent submitted documents as directed in previous hearing and same is taken on record</w:t>
      </w:r>
      <w:r w:rsidR="001E0CE1">
        <w:rPr>
          <w:rFonts w:cstheme="minorHAnsi"/>
          <w:i/>
          <w:sz w:val="28"/>
          <w:szCs w:val="26"/>
        </w:rPr>
        <w:t>.</w:t>
      </w:r>
    </w:p>
    <w:p w14:paraId="6EB0ABFB" w14:textId="77777777" w:rsidR="006D3F62" w:rsidRDefault="002F084A" w:rsidP="00893D3E">
      <w:pPr>
        <w:spacing w:after="0"/>
        <w:ind w:left="851" w:firstLine="567"/>
        <w:contextualSpacing/>
        <w:jc w:val="both"/>
        <w:rPr>
          <w:rFonts w:cstheme="minorHAnsi"/>
          <w:i/>
          <w:sz w:val="28"/>
          <w:szCs w:val="26"/>
        </w:rPr>
      </w:pPr>
      <w:r w:rsidRPr="002F084A">
        <w:rPr>
          <w:rFonts w:cstheme="minorHAnsi"/>
          <w:i/>
          <w:sz w:val="28"/>
          <w:szCs w:val="26"/>
        </w:rPr>
        <w:t>Petitioner/PR stated that the petition/rejoinder and other documents already submitted may also be considered as part of oral discussion</w:t>
      </w:r>
      <w:r w:rsidR="006D3F62">
        <w:rPr>
          <w:rFonts w:cstheme="minorHAnsi"/>
          <w:i/>
          <w:sz w:val="28"/>
          <w:szCs w:val="26"/>
        </w:rPr>
        <w:t>.</w:t>
      </w:r>
    </w:p>
    <w:p w14:paraId="0AC2A829" w14:textId="77777777" w:rsidR="006D3F62" w:rsidRDefault="002F084A" w:rsidP="00893D3E">
      <w:pPr>
        <w:spacing w:after="0"/>
        <w:ind w:left="851" w:firstLine="567"/>
        <w:contextualSpacing/>
        <w:jc w:val="both"/>
        <w:rPr>
          <w:rFonts w:cstheme="minorHAnsi"/>
          <w:i/>
          <w:sz w:val="28"/>
          <w:szCs w:val="26"/>
        </w:rPr>
      </w:pPr>
      <w:r w:rsidRPr="002F084A">
        <w:rPr>
          <w:rFonts w:cstheme="minorHAnsi"/>
          <w:i/>
          <w:sz w:val="28"/>
          <w:szCs w:val="26"/>
        </w:rPr>
        <w:t xml:space="preserve">Respondent stated that the reply to the petition/reply to the rejoinder and other documents already submitted may be considered as oral </w:t>
      </w:r>
      <w:r w:rsidR="006D3F62" w:rsidRPr="002F084A">
        <w:rPr>
          <w:rFonts w:cstheme="minorHAnsi"/>
          <w:i/>
          <w:sz w:val="28"/>
          <w:szCs w:val="26"/>
        </w:rPr>
        <w:t xml:space="preserve">discussion. </w:t>
      </w:r>
    </w:p>
    <w:p w14:paraId="68B9D6A1" w14:textId="77777777" w:rsidR="006D3F62" w:rsidRDefault="002F084A" w:rsidP="00893D3E">
      <w:pPr>
        <w:spacing w:after="0"/>
        <w:ind w:left="851" w:firstLine="567"/>
        <w:contextualSpacing/>
        <w:jc w:val="both"/>
        <w:rPr>
          <w:rFonts w:cstheme="minorHAnsi"/>
          <w:i/>
          <w:sz w:val="28"/>
          <w:szCs w:val="26"/>
        </w:rPr>
      </w:pPr>
      <w:r w:rsidRPr="002F084A">
        <w:rPr>
          <w:rFonts w:cstheme="minorHAnsi"/>
          <w:i/>
          <w:sz w:val="28"/>
          <w:szCs w:val="26"/>
        </w:rPr>
        <w:t>Both the parties have nothing more to say and submit</w:t>
      </w:r>
      <w:r w:rsidR="006D3F62">
        <w:rPr>
          <w:rFonts w:cstheme="minorHAnsi"/>
          <w:i/>
          <w:sz w:val="28"/>
          <w:szCs w:val="26"/>
        </w:rPr>
        <w:t>.</w:t>
      </w:r>
    </w:p>
    <w:p w14:paraId="3C6BBEFF" w14:textId="77777777" w:rsidR="006D3F62" w:rsidRDefault="006D3F62" w:rsidP="00893D3E">
      <w:pPr>
        <w:spacing w:after="0"/>
        <w:ind w:left="851" w:firstLine="567"/>
        <w:contextualSpacing/>
        <w:jc w:val="both"/>
        <w:rPr>
          <w:rFonts w:cstheme="minorHAnsi"/>
          <w:i/>
          <w:sz w:val="28"/>
          <w:szCs w:val="26"/>
        </w:rPr>
      </w:pPr>
      <w:r>
        <w:rPr>
          <w:rFonts w:cstheme="minorHAnsi"/>
          <w:i/>
          <w:sz w:val="28"/>
          <w:szCs w:val="26"/>
        </w:rPr>
        <w:t>T</w:t>
      </w:r>
      <w:r w:rsidRPr="002F084A">
        <w:rPr>
          <w:rFonts w:cstheme="minorHAnsi"/>
          <w:i/>
          <w:sz w:val="28"/>
          <w:szCs w:val="26"/>
        </w:rPr>
        <w:t>he</w:t>
      </w:r>
      <w:r w:rsidR="002F084A" w:rsidRPr="002F084A">
        <w:rPr>
          <w:rFonts w:cstheme="minorHAnsi"/>
          <w:i/>
          <w:sz w:val="28"/>
          <w:szCs w:val="26"/>
        </w:rPr>
        <w:t xml:space="preserve"> case is closed for passing speaking orders</w:t>
      </w:r>
      <w:r>
        <w:rPr>
          <w:rFonts w:cstheme="minorHAnsi"/>
          <w:i/>
          <w:sz w:val="28"/>
          <w:szCs w:val="26"/>
        </w:rPr>
        <w:t>.</w:t>
      </w:r>
    </w:p>
    <w:p w14:paraId="0C8B14AE" w14:textId="77777777" w:rsidR="00226366" w:rsidRDefault="00226366" w:rsidP="00893D3E">
      <w:pPr>
        <w:spacing w:after="0"/>
        <w:ind w:left="851" w:firstLine="567"/>
        <w:contextualSpacing/>
        <w:jc w:val="both"/>
        <w:rPr>
          <w:rFonts w:cstheme="minorHAnsi"/>
          <w:i/>
          <w:sz w:val="28"/>
          <w:szCs w:val="26"/>
        </w:rPr>
      </w:pPr>
    </w:p>
    <w:p w14:paraId="4EA51B18" w14:textId="77777777" w:rsidR="006F0398" w:rsidRPr="00B24F0E" w:rsidRDefault="006F0398" w:rsidP="00226366">
      <w:pPr>
        <w:pStyle w:val="ListParagraph"/>
        <w:numPr>
          <w:ilvl w:val="0"/>
          <w:numId w:val="16"/>
        </w:numPr>
        <w:spacing w:after="0"/>
        <w:ind w:left="851" w:hanging="567"/>
        <w:jc w:val="both"/>
        <w:rPr>
          <w:rFonts w:cstheme="minorHAnsi"/>
          <w:i/>
          <w:sz w:val="28"/>
          <w:szCs w:val="28"/>
        </w:rPr>
      </w:pPr>
      <w:r w:rsidRPr="00B24F0E">
        <w:rPr>
          <w:rFonts w:cstheme="minorHAnsi"/>
          <w:b/>
          <w:bCs/>
          <w:sz w:val="28"/>
          <w:szCs w:val="28"/>
          <w:u w:val="single"/>
        </w:rPr>
        <w:t xml:space="preserve">FACTS OF THE CASE AND </w:t>
      </w:r>
      <w:r w:rsidRPr="00B24F0E">
        <w:rPr>
          <w:rFonts w:cstheme="minorHAnsi"/>
          <w:b/>
          <w:sz w:val="28"/>
          <w:szCs w:val="28"/>
          <w:u w:val="single"/>
        </w:rPr>
        <w:t>OBSERVATION</w:t>
      </w:r>
      <w:r w:rsidR="0079292E" w:rsidRPr="00B24F0E">
        <w:rPr>
          <w:rFonts w:cstheme="minorHAnsi"/>
          <w:b/>
          <w:sz w:val="28"/>
          <w:szCs w:val="28"/>
          <w:u w:val="single"/>
        </w:rPr>
        <w:t>S</w:t>
      </w:r>
      <w:r w:rsidRPr="00B24F0E">
        <w:rPr>
          <w:rFonts w:cstheme="minorHAnsi"/>
          <w:b/>
          <w:sz w:val="28"/>
          <w:szCs w:val="28"/>
          <w:u w:val="single"/>
        </w:rPr>
        <w:t xml:space="preserve"> OF THE </w:t>
      </w:r>
      <w:r w:rsidR="009B0B46" w:rsidRPr="00B24F0E">
        <w:rPr>
          <w:rFonts w:cstheme="minorHAnsi"/>
          <w:b/>
          <w:sz w:val="28"/>
          <w:szCs w:val="28"/>
          <w:u w:val="single"/>
        </w:rPr>
        <w:t>FORUM</w:t>
      </w:r>
      <w:r w:rsidR="009B0B46" w:rsidRPr="00B24F0E">
        <w:rPr>
          <w:rFonts w:cstheme="minorHAnsi"/>
          <w:b/>
          <w:sz w:val="28"/>
          <w:szCs w:val="28"/>
        </w:rPr>
        <w:t>: -</w:t>
      </w:r>
    </w:p>
    <w:p w14:paraId="2F0D574A" w14:textId="77777777" w:rsidR="00237627" w:rsidRPr="00B24F0E" w:rsidRDefault="00F21A33" w:rsidP="00FD6717">
      <w:pPr>
        <w:pStyle w:val="ListParagraph"/>
        <w:numPr>
          <w:ilvl w:val="0"/>
          <w:numId w:val="24"/>
        </w:numPr>
        <w:spacing w:after="0"/>
        <w:ind w:left="851" w:hanging="425"/>
        <w:jc w:val="both"/>
        <w:rPr>
          <w:rFonts w:cstheme="minorHAnsi"/>
          <w:bCs/>
          <w:sz w:val="28"/>
          <w:szCs w:val="28"/>
        </w:rPr>
      </w:pPr>
      <w:r w:rsidRPr="00B24F0E">
        <w:rPr>
          <w:rFonts w:cstheme="minorHAnsi"/>
          <w:bCs/>
          <w:sz w:val="28"/>
          <w:szCs w:val="28"/>
        </w:rPr>
        <w:t xml:space="preserve">The </w:t>
      </w:r>
      <w:r w:rsidR="00FA0A5F" w:rsidRPr="00B24F0E">
        <w:rPr>
          <w:rFonts w:cstheme="minorHAnsi"/>
          <w:bCs/>
          <w:sz w:val="28"/>
          <w:szCs w:val="28"/>
        </w:rPr>
        <w:t>Petitioner</w:t>
      </w:r>
      <w:r w:rsidR="0050293C" w:rsidRPr="00B24F0E">
        <w:rPr>
          <w:rFonts w:cstheme="minorHAnsi"/>
          <w:bCs/>
          <w:sz w:val="28"/>
          <w:szCs w:val="28"/>
        </w:rPr>
        <w:t xml:space="preserve"> bearing A/c no. </w:t>
      </w:r>
      <w:r w:rsidR="00DE4CCC" w:rsidRPr="00DE4CCC">
        <w:rPr>
          <w:rFonts w:cstheme="minorHAnsi"/>
          <w:bCs/>
          <w:sz w:val="28"/>
          <w:szCs w:val="28"/>
        </w:rPr>
        <w:t>3007509114</w:t>
      </w:r>
      <w:r w:rsidR="00DE4CCC">
        <w:rPr>
          <w:rFonts w:cstheme="minorHAnsi"/>
          <w:bCs/>
          <w:sz w:val="28"/>
          <w:szCs w:val="28"/>
        </w:rPr>
        <w:t>,</w:t>
      </w:r>
      <w:r w:rsidR="00FE6877">
        <w:rPr>
          <w:rFonts w:cstheme="minorHAnsi"/>
          <w:bCs/>
          <w:sz w:val="28"/>
          <w:szCs w:val="28"/>
        </w:rPr>
        <w:t xml:space="preserve"> </w:t>
      </w:r>
      <w:r w:rsidR="00AA110D" w:rsidRPr="00B24F0E">
        <w:rPr>
          <w:rFonts w:cstheme="minorHAnsi"/>
          <w:bCs/>
          <w:sz w:val="28"/>
          <w:szCs w:val="28"/>
        </w:rPr>
        <w:t xml:space="preserve">is having </w:t>
      </w:r>
      <w:r w:rsidR="00A42D15" w:rsidRPr="00B24F0E">
        <w:rPr>
          <w:rFonts w:cstheme="minorHAnsi"/>
          <w:bCs/>
          <w:sz w:val="28"/>
          <w:szCs w:val="28"/>
        </w:rPr>
        <w:t>B</w:t>
      </w:r>
      <w:r w:rsidR="008D4D91" w:rsidRPr="00B24F0E">
        <w:rPr>
          <w:rFonts w:cstheme="minorHAnsi"/>
          <w:bCs/>
          <w:sz w:val="28"/>
          <w:szCs w:val="28"/>
        </w:rPr>
        <w:t>S</w:t>
      </w:r>
      <w:r w:rsidRPr="00B24F0E">
        <w:rPr>
          <w:rFonts w:cstheme="minorHAnsi"/>
          <w:bCs/>
          <w:sz w:val="28"/>
          <w:szCs w:val="28"/>
        </w:rPr>
        <w:t xml:space="preserve"> connection with sanctioned load of </w:t>
      </w:r>
      <w:r w:rsidR="00DE4CCC">
        <w:rPr>
          <w:rFonts w:cstheme="minorHAnsi"/>
          <w:bCs/>
          <w:sz w:val="28"/>
          <w:szCs w:val="28"/>
        </w:rPr>
        <w:t>1294.50 KW/708.00 KVA</w:t>
      </w:r>
      <w:r w:rsidR="00DB1258" w:rsidRPr="00B24F0E">
        <w:rPr>
          <w:rFonts w:cstheme="minorHAnsi"/>
          <w:bCs/>
          <w:sz w:val="28"/>
          <w:szCs w:val="28"/>
        </w:rPr>
        <w:t xml:space="preserve">, in the name </w:t>
      </w:r>
      <w:r w:rsidR="0050293C" w:rsidRPr="00B24F0E">
        <w:rPr>
          <w:rFonts w:cstheme="minorHAnsi"/>
          <w:bCs/>
          <w:sz w:val="28"/>
          <w:szCs w:val="28"/>
        </w:rPr>
        <w:t xml:space="preserve">of </w:t>
      </w:r>
      <w:r w:rsidR="00A42D15" w:rsidRPr="00B24F0E">
        <w:rPr>
          <w:rFonts w:cstheme="minorHAnsi"/>
          <w:bCs/>
          <w:sz w:val="28"/>
          <w:szCs w:val="28"/>
        </w:rPr>
        <w:t>Military Engineer Services</w:t>
      </w:r>
      <w:r w:rsidR="00DB1258" w:rsidRPr="00B24F0E">
        <w:rPr>
          <w:rFonts w:cstheme="minorHAnsi"/>
          <w:bCs/>
          <w:sz w:val="28"/>
          <w:szCs w:val="28"/>
        </w:rPr>
        <w:t>,</w:t>
      </w:r>
      <w:r w:rsidRPr="00B24F0E">
        <w:rPr>
          <w:rFonts w:cstheme="minorHAnsi"/>
          <w:bCs/>
          <w:sz w:val="28"/>
          <w:szCs w:val="28"/>
        </w:rPr>
        <w:t xml:space="preserve"> under </w:t>
      </w:r>
      <w:proofErr w:type="spellStart"/>
      <w:r w:rsidR="00DE4CCC">
        <w:rPr>
          <w:rFonts w:cstheme="minorHAnsi"/>
          <w:bCs/>
          <w:sz w:val="28"/>
          <w:szCs w:val="28"/>
        </w:rPr>
        <w:t>Dasuya</w:t>
      </w:r>
      <w:proofErr w:type="spellEnd"/>
      <w:r w:rsidR="00DE4CCC">
        <w:rPr>
          <w:rFonts w:cstheme="minorHAnsi"/>
          <w:bCs/>
          <w:sz w:val="28"/>
          <w:szCs w:val="28"/>
        </w:rPr>
        <w:t xml:space="preserve"> </w:t>
      </w:r>
      <w:r w:rsidR="005B25A3" w:rsidRPr="00B24F0E">
        <w:rPr>
          <w:rFonts w:cstheme="minorHAnsi"/>
          <w:bCs/>
          <w:sz w:val="28"/>
          <w:szCs w:val="28"/>
        </w:rPr>
        <w:t>Division,</w:t>
      </w:r>
      <w:r w:rsidR="00AA110D" w:rsidRPr="00B24F0E">
        <w:rPr>
          <w:rFonts w:cstheme="minorHAnsi"/>
          <w:bCs/>
          <w:sz w:val="28"/>
          <w:szCs w:val="28"/>
        </w:rPr>
        <w:t xml:space="preserve"> </w:t>
      </w:r>
      <w:r w:rsidR="00DE4CCC">
        <w:rPr>
          <w:rFonts w:cstheme="minorHAnsi"/>
          <w:bCs/>
          <w:sz w:val="28"/>
          <w:szCs w:val="28"/>
        </w:rPr>
        <w:t>Hoshiarpur</w:t>
      </w:r>
      <w:r w:rsidR="00430148" w:rsidRPr="00B24F0E">
        <w:rPr>
          <w:rFonts w:cstheme="minorHAnsi"/>
          <w:bCs/>
          <w:sz w:val="28"/>
          <w:szCs w:val="28"/>
        </w:rPr>
        <w:t>.</w:t>
      </w:r>
    </w:p>
    <w:p w14:paraId="2DDA771E" w14:textId="77777777" w:rsidR="00893D3E" w:rsidRPr="00B24F0E" w:rsidRDefault="00893D3E" w:rsidP="00893D3E">
      <w:pPr>
        <w:pStyle w:val="NoSpacing"/>
        <w:spacing w:line="276" w:lineRule="auto"/>
        <w:ind w:left="851"/>
        <w:contextualSpacing/>
        <w:jc w:val="both"/>
        <w:rPr>
          <w:rFonts w:cstheme="minorHAnsi"/>
          <w:bCs/>
          <w:sz w:val="28"/>
          <w:szCs w:val="28"/>
        </w:rPr>
      </w:pPr>
    </w:p>
    <w:p w14:paraId="31188D72" w14:textId="77777777" w:rsidR="009D34FF" w:rsidRDefault="009D34FF" w:rsidP="009D34FF">
      <w:pPr>
        <w:pStyle w:val="ListParagraph"/>
        <w:numPr>
          <w:ilvl w:val="0"/>
          <w:numId w:val="24"/>
        </w:numPr>
        <w:spacing w:after="0"/>
        <w:ind w:left="851" w:hanging="425"/>
        <w:jc w:val="both"/>
        <w:rPr>
          <w:rFonts w:cstheme="minorHAnsi"/>
          <w:bCs/>
          <w:sz w:val="28"/>
          <w:szCs w:val="28"/>
        </w:rPr>
      </w:pPr>
      <w:r w:rsidRPr="00B24F0E">
        <w:rPr>
          <w:rFonts w:cstheme="minorHAnsi"/>
          <w:bCs/>
          <w:sz w:val="28"/>
          <w:szCs w:val="28"/>
        </w:rPr>
        <w:t>The Petitioner in his Petition prayed that: -</w:t>
      </w:r>
    </w:p>
    <w:p w14:paraId="15F71633" w14:textId="77777777" w:rsidR="00FA07C7" w:rsidRDefault="00FA07C7" w:rsidP="00226366">
      <w:pPr>
        <w:pStyle w:val="ListParagraph"/>
        <w:numPr>
          <w:ilvl w:val="0"/>
          <w:numId w:val="38"/>
        </w:numPr>
        <w:spacing w:after="0"/>
        <w:ind w:left="1134" w:hanging="284"/>
        <w:jc w:val="both"/>
        <w:rPr>
          <w:rFonts w:cstheme="minorHAnsi"/>
          <w:bCs/>
          <w:i/>
          <w:iCs/>
          <w:sz w:val="26"/>
          <w:szCs w:val="26"/>
        </w:rPr>
      </w:pPr>
      <w:r w:rsidRPr="00FA07C7">
        <w:rPr>
          <w:rFonts w:cstheme="minorHAnsi"/>
          <w:bCs/>
          <w:i/>
          <w:iCs/>
          <w:sz w:val="26"/>
          <w:szCs w:val="26"/>
        </w:rPr>
        <w:t>With due respect, it is submitted that this office is prime bulk consumer of PSPCL vide</w:t>
      </w:r>
      <w:r>
        <w:rPr>
          <w:rFonts w:cstheme="minorHAnsi"/>
          <w:bCs/>
          <w:i/>
          <w:iCs/>
          <w:sz w:val="26"/>
          <w:szCs w:val="26"/>
        </w:rPr>
        <w:t xml:space="preserve"> </w:t>
      </w:r>
      <w:r w:rsidRPr="00FA07C7">
        <w:rPr>
          <w:rFonts w:cstheme="minorHAnsi"/>
          <w:bCs/>
          <w:i/>
          <w:iCs/>
          <w:sz w:val="26"/>
          <w:szCs w:val="26"/>
        </w:rPr>
        <w:t>connection No. H31-BS-01-00001 of 1560 KVA (Now reduced CMD 708 KVA) Unchi Bassi with electric billing amount near about One Crore Seventy lakh annually.</w:t>
      </w:r>
    </w:p>
    <w:p w14:paraId="431B5674" w14:textId="77777777" w:rsidR="00FA07C7" w:rsidRDefault="00FA07C7" w:rsidP="00226366">
      <w:pPr>
        <w:pStyle w:val="ListParagraph"/>
        <w:numPr>
          <w:ilvl w:val="0"/>
          <w:numId w:val="38"/>
        </w:numPr>
        <w:spacing w:after="0"/>
        <w:ind w:left="1134" w:hanging="284"/>
        <w:jc w:val="both"/>
        <w:rPr>
          <w:rFonts w:cstheme="minorHAnsi"/>
          <w:bCs/>
          <w:i/>
          <w:iCs/>
          <w:sz w:val="26"/>
          <w:szCs w:val="26"/>
        </w:rPr>
      </w:pPr>
      <w:r w:rsidRPr="00FA07C7">
        <w:rPr>
          <w:rFonts w:cstheme="minorHAnsi"/>
          <w:bCs/>
          <w:i/>
          <w:iCs/>
          <w:sz w:val="26"/>
          <w:szCs w:val="26"/>
        </w:rPr>
        <w:lastRenderedPageBreak/>
        <w:t>It submitted that PSPCL has issued the Electric Bill No 50015223064 dt 22 Jul 2021 and</w:t>
      </w:r>
      <w:r>
        <w:rPr>
          <w:rFonts w:cstheme="minorHAnsi"/>
          <w:bCs/>
          <w:i/>
          <w:iCs/>
          <w:sz w:val="26"/>
          <w:szCs w:val="26"/>
        </w:rPr>
        <w:t xml:space="preserve"> </w:t>
      </w:r>
      <w:r w:rsidRPr="00FA07C7">
        <w:rPr>
          <w:rFonts w:cstheme="minorHAnsi"/>
          <w:bCs/>
          <w:i/>
          <w:iCs/>
          <w:sz w:val="26"/>
          <w:szCs w:val="26"/>
        </w:rPr>
        <w:t xml:space="preserve">Memo No 528 dt 22 Apr 2021 with ED charge (Sundry charges) Rs 1881463/- for the period of Sep 2018 to Nov 2020 and this office had written a letter to AEE PSPCL </w:t>
      </w:r>
      <w:proofErr w:type="spellStart"/>
      <w:r w:rsidRPr="00FA07C7">
        <w:rPr>
          <w:rFonts w:cstheme="minorHAnsi"/>
          <w:bCs/>
          <w:i/>
          <w:iCs/>
          <w:sz w:val="26"/>
          <w:szCs w:val="26"/>
        </w:rPr>
        <w:t>Dasuya</w:t>
      </w:r>
      <w:proofErr w:type="spellEnd"/>
      <w:r w:rsidRPr="00FA07C7">
        <w:rPr>
          <w:rFonts w:cstheme="minorHAnsi"/>
          <w:bCs/>
          <w:i/>
          <w:iCs/>
          <w:sz w:val="26"/>
          <w:szCs w:val="26"/>
        </w:rPr>
        <w:t xml:space="preserve"> vide this office letter No 4006/EA/204/E4 dt 03 May 2021 regarding fwd the detail of said amount. But the circular as asked vide this office letter not provided by PSPCL Sub </w:t>
      </w:r>
      <w:proofErr w:type="spellStart"/>
      <w:r w:rsidRPr="00FA07C7">
        <w:rPr>
          <w:rFonts w:cstheme="minorHAnsi"/>
          <w:bCs/>
          <w:i/>
          <w:iCs/>
          <w:sz w:val="26"/>
          <w:szCs w:val="26"/>
        </w:rPr>
        <w:t>Divn</w:t>
      </w:r>
      <w:proofErr w:type="spellEnd"/>
      <w:r w:rsidRPr="00FA07C7">
        <w:rPr>
          <w:rFonts w:cstheme="minorHAnsi"/>
          <w:bCs/>
          <w:i/>
          <w:iCs/>
          <w:sz w:val="26"/>
          <w:szCs w:val="26"/>
        </w:rPr>
        <w:t xml:space="preserve"> </w:t>
      </w:r>
      <w:proofErr w:type="spellStart"/>
      <w:r w:rsidRPr="00FA07C7">
        <w:rPr>
          <w:rFonts w:cstheme="minorHAnsi"/>
          <w:bCs/>
          <w:i/>
          <w:iCs/>
          <w:sz w:val="26"/>
          <w:szCs w:val="26"/>
        </w:rPr>
        <w:t>Dasuya</w:t>
      </w:r>
      <w:proofErr w:type="spellEnd"/>
      <w:r>
        <w:rPr>
          <w:rFonts w:cstheme="minorHAnsi"/>
          <w:bCs/>
          <w:i/>
          <w:iCs/>
          <w:sz w:val="26"/>
          <w:szCs w:val="26"/>
        </w:rPr>
        <w:t>.</w:t>
      </w:r>
    </w:p>
    <w:p w14:paraId="0AD07543" w14:textId="77777777" w:rsidR="00FA07C7" w:rsidRDefault="00FA07C7" w:rsidP="00226366">
      <w:pPr>
        <w:pStyle w:val="ListParagraph"/>
        <w:numPr>
          <w:ilvl w:val="0"/>
          <w:numId w:val="38"/>
        </w:numPr>
        <w:spacing w:after="0"/>
        <w:ind w:left="1134" w:hanging="284"/>
        <w:jc w:val="both"/>
        <w:rPr>
          <w:rFonts w:cstheme="minorHAnsi"/>
          <w:bCs/>
          <w:i/>
          <w:iCs/>
          <w:sz w:val="26"/>
          <w:szCs w:val="26"/>
        </w:rPr>
      </w:pPr>
      <w:r w:rsidRPr="00FA07C7">
        <w:rPr>
          <w:rFonts w:cstheme="minorHAnsi"/>
          <w:bCs/>
          <w:i/>
          <w:iCs/>
          <w:sz w:val="26"/>
          <w:szCs w:val="26"/>
        </w:rPr>
        <w:t xml:space="preserve">This office submitted humble submission on the matter vide letter No 4006/EA/25/E4 dt 11 Aug 2021 and DO letter No by Garrison Engineer (South) Pathankot vide DO No 4006/EA/30/E4 dt 13 Sep 2021 to remove this shown amount in the next bill. After that PSPCL had issued the Memo No 1228/29 dt 30 Sep 2021 &amp; Memo No 04 dt 05 Jan 2022 for insist to deposit balance amount of ED &amp; IDF charges. This office has again requested to AEE Operational PSPCL </w:t>
      </w:r>
      <w:proofErr w:type="spellStart"/>
      <w:r w:rsidRPr="00FA07C7">
        <w:rPr>
          <w:rFonts w:cstheme="minorHAnsi"/>
          <w:bCs/>
          <w:i/>
          <w:iCs/>
          <w:sz w:val="26"/>
          <w:szCs w:val="26"/>
        </w:rPr>
        <w:t>Dasuya</w:t>
      </w:r>
      <w:proofErr w:type="spellEnd"/>
      <w:r w:rsidRPr="00FA07C7">
        <w:rPr>
          <w:rFonts w:cstheme="minorHAnsi"/>
          <w:bCs/>
          <w:i/>
          <w:iCs/>
          <w:sz w:val="26"/>
          <w:szCs w:val="26"/>
        </w:rPr>
        <w:t xml:space="preserve"> to resolve the issue vide this office letter No 4006/EA/32/E4 dt 17 Feb 2022 but Electricity bill for the month of Feb 2022 was issued with additional amount of Rs 4164066.00 for the period of Mar 2009 to Aug 2018</w:t>
      </w:r>
      <w:r>
        <w:rPr>
          <w:rFonts w:cstheme="minorHAnsi"/>
          <w:bCs/>
          <w:i/>
          <w:iCs/>
          <w:sz w:val="26"/>
          <w:szCs w:val="26"/>
        </w:rPr>
        <w:t>.</w:t>
      </w:r>
    </w:p>
    <w:p w14:paraId="7A2F4C00" w14:textId="77777777" w:rsidR="00FA07C7" w:rsidRDefault="00FA07C7" w:rsidP="00226366">
      <w:pPr>
        <w:pStyle w:val="ListParagraph"/>
        <w:numPr>
          <w:ilvl w:val="0"/>
          <w:numId w:val="38"/>
        </w:numPr>
        <w:spacing w:after="0"/>
        <w:ind w:left="1134" w:hanging="284"/>
        <w:jc w:val="both"/>
        <w:rPr>
          <w:rFonts w:cstheme="minorHAnsi"/>
          <w:bCs/>
          <w:i/>
          <w:iCs/>
          <w:sz w:val="26"/>
          <w:szCs w:val="26"/>
        </w:rPr>
      </w:pPr>
      <w:r w:rsidRPr="00FA07C7">
        <w:rPr>
          <w:rFonts w:cstheme="minorHAnsi"/>
          <w:bCs/>
          <w:i/>
          <w:iCs/>
          <w:sz w:val="26"/>
          <w:szCs w:val="26"/>
        </w:rPr>
        <w:t>The details of disputed amount is as under-</w:t>
      </w:r>
    </w:p>
    <w:p w14:paraId="038392D7" w14:textId="77777777" w:rsidR="00FA07C7" w:rsidRDefault="00FA07C7" w:rsidP="00FA07C7">
      <w:pPr>
        <w:spacing w:after="0"/>
        <w:jc w:val="both"/>
        <w:rPr>
          <w:rFonts w:cstheme="minorHAnsi"/>
          <w:bCs/>
          <w:i/>
          <w:iCs/>
          <w:sz w:val="26"/>
          <w:szCs w:val="26"/>
        </w:rPr>
      </w:pPr>
    </w:p>
    <w:tbl>
      <w:tblPr>
        <w:tblStyle w:val="TableGrid"/>
        <w:tblW w:w="0" w:type="auto"/>
        <w:tblInd w:w="1668" w:type="dxa"/>
        <w:tblLook w:val="04A0" w:firstRow="1" w:lastRow="0" w:firstColumn="1" w:lastColumn="0" w:noHBand="0" w:noVBand="1"/>
      </w:tblPr>
      <w:tblGrid>
        <w:gridCol w:w="909"/>
        <w:gridCol w:w="1948"/>
        <w:gridCol w:w="2339"/>
        <w:gridCol w:w="2728"/>
      </w:tblGrid>
      <w:tr w:rsidR="00FA07C7" w14:paraId="5797A473" w14:textId="77777777" w:rsidTr="00024DE0">
        <w:trPr>
          <w:trHeight w:val="230"/>
        </w:trPr>
        <w:tc>
          <w:tcPr>
            <w:tcW w:w="909" w:type="dxa"/>
          </w:tcPr>
          <w:p w14:paraId="69A4F8E0" w14:textId="77777777" w:rsidR="00FA07C7" w:rsidRDefault="00024DE0" w:rsidP="00FA07C7">
            <w:pPr>
              <w:spacing w:after="0"/>
              <w:jc w:val="both"/>
              <w:rPr>
                <w:rFonts w:cstheme="minorHAnsi"/>
                <w:bCs/>
                <w:i/>
                <w:iCs/>
                <w:sz w:val="26"/>
                <w:szCs w:val="26"/>
              </w:rPr>
            </w:pPr>
            <w:r>
              <w:rPr>
                <w:rFonts w:cstheme="minorHAnsi"/>
                <w:bCs/>
                <w:i/>
                <w:iCs/>
                <w:sz w:val="26"/>
                <w:szCs w:val="26"/>
              </w:rPr>
              <w:t>Sr. No.</w:t>
            </w:r>
          </w:p>
        </w:tc>
        <w:tc>
          <w:tcPr>
            <w:tcW w:w="1948" w:type="dxa"/>
          </w:tcPr>
          <w:p w14:paraId="78ECA11B" w14:textId="77777777" w:rsidR="00FA07C7" w:rsidRDefault="00024DE0" w:rsidP="00FA07C7">
            <w:pPr>
              <w:spacing w:after="0"/>
              <w:jc w:val="both"/>
              <w:rPr>
                <w:rFonts w:cstheme="minorHAnsi"/>
                <w:bCs/>
                <w:i/>
                <w:iCs/>
                <w:sz w:val="26"/>
                <w:szCs w:val="26"/>
              </w:rPr>
            </w:pPr>
            <w:r>
              <w:rPr>
                <w:rFonts w:cstheme="minorHAnsi"/>
                <w:bCs/>
                <w:i/>
                <w:iCs/>
                <w:sz w:val="26"/>
                <w:szCs w:val="26"/>
              </w:rPr>
              <w:t>Disputed Amount</w:t>
            </w:r>
          </w:p>
        </w:tc>
        <w:tc>
          <w:tcPr>
            <w:tcW w:w="2339" w:type="dxa"/>
          </w:tcPr>
          <w:p w14:paraId="28ED930E" w14:textId="77777777" w:rsidR="00FA07C7" w:rsidRDefault="00024DE0" w:rsidP="00FA07C7">
            <w:pPr>
              <w:spacing w:after="0"/>
              <w:jc w:val="both"/>
              <w:rPr>
                <w:rFonts w:cstheme="minorHAnsi"/>
                <w:bCs/>
                <w:i/>
                <w:iCs/>
                <w:sz w:val="26"/>
                <w:szCs w:val="26"/>
              </w:rPr>
            </w:pPr>
            <w:r>
              <w:rPr>
                <w:rFonts w:cstheme="minorHAnsi"/>
                <w:bCs/>
                <w:i/>
                <w:iCs/>
                <w:sz w:val="26"/>
                <w:szCs w:val="26"/>
              </w:rPr>
              <w:t>Charges for</w:t>
            </w:r>
          </w:p>
        </w:tc>
        <w:tc>
          <w:tcPr>
            <w:tcW w:w="2728" w:type="dxa"/>
          </w:tcPr>
          <w:p w14:paraId="3D2F3882" w14:textId="77777777" w:rsidR="00FA07C7" w:rsidRDefault="00024DE0" w:rsidP="00FA07C7">
            <w:pPr>
              <w:spacing w:after="0"/>
              <w:jc w:val="both"/>
              <w:rPr>
                <w:rFonts w:cstheme="minorHAnsi"/>
                <w:bCs/>
                <w:i/>
                <w:iCs/>
                <w:sz w:val="26"/>
                <w:szCs w:val="26"/>
              </w:rPr>
            </w:pPr>
            <w:r>
              <w:rPr>
                <w:rFonts w:cstheme="minorHAnsi"/>
                <w:bCs/>
                <w:i/>
                <w:iCs/>
                <w:sz w:val="26"/>
                <w:szCs w:val="26"/>
              </w:rPr>
              <w:t>Period for which charged</w:t>
            </w:r>
          </w:p>
        </w:tc>
      </w:tr>
      <w:tr w:rsidR="00FA07C7" w14:paraId="210A8648" w14:textId="77777777" w:rsidTr="00024DE0">
        <w:trPr>
          <w:trHeight w:val="230"/>
        </w:trPr>
        <w:tc>
          <w:tcPr>
            <w:tcW w:w="909" w:type="dxa"/>
          </w:tcPr>
          <w:p w14:paraId="6F8CA5B8" w14:textId="77777777" w:rsidR="00FA07C7" w:rsidRDefault="00024DE0" w:rsidP="00FA07C7">
            <w:pPr>
              <w:spacing w:after="0"/>
              <w:jc w:val="both"/>
              <w:rPr>
                <w:rFonts w:cstheme="minorHAnsi"/>
                <w:bCs/>
                <w:i/>
                <w:iCs/>
                <w:sz w:val="26"/>
                <w:szCs w:val="26"/>
              </w:rPr>
            </w:pPr>
            <w:r>
              <w:rPr>
                <w:rFonts w:cstheme="minorHAnsi"/>
                <w:bCs/>
                <w:i/>
                <w:iCs/>
                <w:sz w:val="26"/>
                <w:szCs w:val="26"/>
              </w:rPr>
              <w:t>1</w:t>
            </w:r>
          </w:p>
        </w:tc>
        <w:tc>
          <w:tcPr>
            <w:tcW w:w="1948" w:type="dxa"/>
          </w:tcPr>
          <w:p w14:paraId="01BE6ACD" w14:textId="77777777" w:rsidR="00FA07C7" w:rsidRDefault="00024DE0" w:rsidP="00FA07C7">
            <w:pPr>
              <w:spacing w:after="0"/>
              <w:jc w:val="both"/>
              <w:rPr>
                <w:rFonts w:cstheme="minorHAnsi"/>
                <w:bCs/>
                <w:i/>
                <w:iCs/>
                <w:sz w:val="26"/>
                <w:szCs w:val="26"/>
              </w:rPr>
            </w:pPr>
            <w:r>
              <w:rPr>
                <w:rFonts w:cstheme="minorHAnsi"/>
                <w:bCs/>
                <w:i/>
                <w:iCs/>
                <w:sz w:val="26"/>
                <w:szCs w:val="26"/>
              </w:rPr>
              <w:t>Rs. 1881463.00</w:t>
            </w:r>
          </w:p>
        </w:tc>
        <w:tc>
          <w:tcPr>
            <w:tcW w:w="2339" w:type="dxa"/>
          </w:tcPr>
          <w:p w14:paraId="0113DDC5" w14:textId="77777777" w:rsidR="00FA07C7" w:rsidRDefault="00024DE0" w:rsidP="00FA07C7">
            <w:pPr>
              <w:spacing w:after="0"/>
              <w:jc w:val="both"/>
              <w:rPr>
                <w:rFonts w:cstheme="minorHAnsi"/>
                <w:bCs/>
                <w:i/>
                <w:iCs/>
                <w:sz w:val="26"/>
                <w:szCs w:val="26"/>
              </w:rPr>
            </w:pPr>
            <w:r>
              <w:rPr>
                <w:rFonts w:cstheme="minorHAnsi"/>
                <w:bCs/>
                <w:i/>
                <w:iCs/>
                <w:sz w:val="26"/>
                <w:szCs w:val="26"/>
              </w:rPr>
              <w:t>ED and IDF</w:t>
            </w:r>
          </w:p>
        </w:tc>
        <w:tc>
          <w:tcPr>
            <w:tcW w:w="2728" w:type="dxa"/>
          </w:tcPr>
          <w:p w14:paraId="722F70E2" w14:textId="77777777" w:rsidR="00FA07C7" w:rsidRDefault="00024DE0" w:rsidP="00FA07C7">
            <w:pPr>
              <w:spacing w:after="0"/>
              <w:jc w:val="both"/>
              <w:rPr>
                <w:rFonts w:cstheme="minorHAnsi"/>
                <w:bCs/>
                <w:i/>
                <w:iCs/>
                <w:sz w:val="26"/>
                <w:szCs w:val="26"/>
              </w:rPr>
            </w:pPr>
            <w:r>
              <w:rPr>
                <w:rFonts w:cstheme="minorHAnsi"/>
                <w:bCs/>
                <w:i/>
                <w:iCs/>
                <w:sz w:val="26"/>
                <w:szCs w:val="26"/>
              </w:rPr>
              <w:t>Sep 2018 to Nov 2020</w:t>
            </w:r>
          </w:p>
        </w:tc>
      </w:tr>
      <w:tr w:rsidR="00FA07C7" w14:paraId="23A49794" w14:textId="77777777" w:rsidTr="00024DE0">
        <w:trPr>
          <w:trHeight w:val="230"/>
        </w:trPr>
        <w:tc>
          <w:tcPr>
            <w:tcW w:w="909" w:type="dxa"/>
          </w:tcPr>
          <w:p w14:paraId="2BCE4C74" w14:textId="77777777" w:rsidR="00FA07C7" w:rsidRDefault="00024DE0" w:rsidP="00FA07C7">
            <w:pPr>
              <w:spacing w:after="0"/>
              <w:jc w:val="both"/>
              <w:rPr>
                <w:rFonts w:cstheme="minorHAnsi"/>
                <w:bCs/>
                <w:i/>
                <w:iCs/>
                <w:sz w:val="26"/>
                <w:szCs w:val="26"/>
              </w:rPr>
            </w:pPr>
            <w:r>
              <w:rPr>
                <w:rFonts w:cstheme="minorHAnsi"/>
                <w:bCs/>
                <w:i/>
                <w:iCs/>
                <w:sz w:val="26"/>
                <w:szCs w:val="26"/>
              </w:rPr>
              <w:t>2</w:t>
            </w:r>
          </w:p>
        </w:tc>
        <w:tc>
          <w:tcPr>
            <w:tcW w:w="1948" w:type="dxa"/>
          </w:tcPr>
          <w:p w14:paraId="2457BEE1" w14:textId="77777777" w:rsidR="00FA07C7" w:rsidRDefault="00024DE0" w:rsidP="00FA07C7">
            <w:pPr>
              <w:spacing w:after="0"/>
              <w:jc w:val="both"/>
              <w:rPr>
                <w:rFonts w:cstheme="minorHAnsi"/>
                <w:bCs/>
                <w:i/>
                <w:iCs/>
                <w:sz w:val="26"/>
                <w:szCs w:val="26"/>
              </w:rPr>
            </w:pPr>
            <w:r>
              <w:rPr>
                <w:rFonts w:cstheme="minorHAnsi"/>
                <w:bCs/>
                <w:i/>
                <w:iCs/>
                <w:sz w:val="26"/>
                <w:szCs w:val="26"/>
              </w:rPr>
              <w:t>Rs. 4164066.00</w:t>
            </w:r>
          </w:p>
        </w:tc>
        <w:tc>
          <w:tcPr>
            <w:tcW w:w="2339" w:type="dxa"/>
          </w:tcPr>
          <w:p w14:paraId="5542952E" w14:textId="77777777" w:rsidR="00FA07C7" w:rsidRDefault="00024DE0" w:rsidP="00FA07C7">
            <w:pPr>
              <w:spacing w:after="0"/>
              <w:jc w:val="both"/>
              <w:rPr>
                <w:rFonts w:cstheme="minorHAnsi"/>
                <w:bCs/>
                <w:i/>
                <w:iCs/>
                <w:sz w:val="26"/>
                <w:szCs w:val="26"/>
              </w:rPr>
            </w:pPr>
            <w:r>
              <w:rPr>
                <w:rFonts w:cstheme="minorHAnsi"/>
                <w:bCs/>
                <w:i/>
                <w:iCs/>
                <w:sz w:val="26"/>
                <w:szCs w:val="26"/>
              </w:rPr>
              <w:t>ED and IDF</w:t>
            </w:r>
          </w:p>
        </w:tc>
        <w:tc>
          <w:tcPr>
            <w:tcW w:w="2728" w:type="dxa"/>
          </w:tcPr>
          <w:p w14:paraId="7661DE93" w14:textId="77777777" w:rsidR="00FA07C7" w:rsidRDefault="00024DE0" w:rsidP="00FA07C7">
            <w:pPr>
              <w:spacing w:after="0"/>
              <w:jc w:val="both"/>
              <w:rPr>
                <w:rFonts w:cstheme="minorHAnsi"/>
                <w:bCs/>
                <w:i/>
                <w:iCs/>
                <w:sz w:val="26"/>
                <w:szCs w:val="26"/>
              </w:rPr>
            </w:pPr>
            <w:r>
              <w:rPr>
                <w:rFonts w:cstheme="minorHAnsi"/>
                <w:bCs/>
                <w:i/>
                <w:iCs/>
                <w:sz w:val="26"/>
                <w:szCs w:val="26"/>
              </w:rPr>
              <w:t>Mar 2009 to Aug 2018</w:t>
            </w:r>
          </w:p>
        </w:tc>
      </w:tr>
    </w:tbl>
    <w:p w14:paraId="7C57CB13" w14:textId="77777777" w:rsidR="00FA07C7" w:rsidRDefault="00FA07C7" w:rsidP="00FA07C7">
      <w:pPr>
        <w:spacing w:after="0"/>
        <w:jc w:val="both"/>
        <w:rPr>
          <w:rFonts w:cstheme="minorHAnsi"/>
          <w:bCs/>
          <w:i/>
          <w:iCs/>
          <w:sz w:val="26"/>
          <w:szCs w:val="26"/>
        </w:rPr>
      </w:pPr>
    </w:p>
    <w:p w14:paraId="4F168E97" w14:textId="77777777" w:rsidR="00024DE0" w:rsidRDefault="00024DE0" w:rsidP="00226366">
      <w:pPr>
        <w:spacing w:after="0"/>
        <w:ind w:left="1134"/>
        <w:jc w:val="both"/>
        <w:rPr>
          <w:rFonts w:cstheme="minorHAnsi"/>
          <w:bCs/>
          <w:i/>
          <w:iCs/>
          <w:sz w:val="26"/>
          <w:szCs w:val="26"/>
        </w:rPr>
      </w:pPr>
      <w:r>
        <w:rPr>
          <w:rFonts w:cstheme="minorHAnsi"/>
          <w:bCs/>
          <w:i/>
          <w:iCs/>
          <w:sz w:val="26"/>
          <w:szCs w:val="26"/>
        </w:rPr>
        <w:t>Total = Rs 6045529.00+ Amount of interest generated till date Rs. 1692248.00/-</w:t>
      </w:r>
    </w:p>
    <w:p w14:paraId="2F6905E8" w14:textId="77777777" w:rsidR="00024DE0" w:rsidRDefault="00024DE0" w:rsidP="00226366">
      <w:pPr>
        <w:spacing w:after="0"/>
        <w:ind w:left="1134"/>
        <w:jc w:val="both"/>
        <w:rPr>
          <w:rFonts w:cstheme="minorHAnsi"/>
          <w:bCs/>
          <w:i/>
          <w:iCs/>
          <w:sz w:val="26"/>
          <w:szCs w:val="26"/>
        </w:rPr>
      </w:pPr>
      <w:r>
        <w:rPr>
          <w:rFonts w:cstheme="minorHAnsi"/>
          <w:bCs/>
          <w:i/>
          <w:iCs/>
          <w:sz w:val="26"/>
          <w:szCs w:val="26"/>
        </w:rPr>
        <w:t>Total disputed amount is Rs. 6045529.00/- (As per the Electricity bill for the month of Aug 2022).</w:t>
      </w:r>
    </w:p>
    <w:p w14:paraId="6B1460F5" w14:textId="77777777" w:rsidR="00024DE0" w:rsidRDefault="00024DE0" w:rsidP="00226366">
      <w:pPr>
        <w:pStyle w:val="ListParagraph"/>
        <w:numPr>
          <w:ilvl w:val="0"/>
          <w:numId w:val="38"/>
        </w:numPr>
        <w:spacing w:after="0"/>
        <w:ind w:left="1134" w:hanging="283"/>
        <w:jc w:val="both"/>
        <w:rPr>
          <w:rFonts w:cstheme="minorHAnsi"/>
          <w:bCs/>
          <w:i/>
          <w:iCs/>
          <w:sz w:val="26"/>
          <w:szCs w:val="26"/>
        </w:rPr>
      </w:pPr>
      <w:r w:rsidRPr="00024DE0">
        <w:rPr>
          <w:rFonts w:cstheme="minorHAnsi"/>
          <w:b/>
          <w:i/>
          <w:iCs/>
          <w:sz w:val="26"/>
          <w:szCs w:val="26"/>
          <w:u w:val="single"/>
        </w:rPr>
        <w:t>As per section 17 (1) (C) of limitation act 1963, in case of mistake, the limitation period begins to run from the date when the mistake is discovered from first time. As the mistake was discovered since Sep 2020, bill on account of ED w.e.f Mar 2009 were boom to be unjustified</w:t>
      </w:r>
      <w:r>
        <w:rPr>
          <w:rFonts w:cstheme="minorHAnsi"/>
          <w:bCs/>
          <w:i/>
          <w:iCs/>
          <w:sz w:val="26"/>
          <w:szCs w:val="26"/>
        </w:rPr>
        <w:t>.</w:t>
      </w:r>
    </w:p>
    <w:p w14:paraId="07D88261" w14:textId="77777777" w:rsidR="00024DE0" w:rsidRDefault="00024DE0" w:rsidP="00226366">
      <w:pPr>
        <w:pStyle w:val="ListParagraph"/>
        <w:numPr>
          <w:ilvl w:val="0"/>
          <w:numId w:val="38"/>
        </w:numPr>
        <w:spacing w:after="0"/>
        <w:ind w:left="1134" w:hanging="283"/>
        <w:jc w:val="both"/>
        <w:rPr>
          <w:rFonts w:cstheme="minorHAnsi"/>
          <w:bCs/>
          <w:i/>
          <w:iCs/>
          <w:sz w:val="26"/>
          <w:szCs w:val="26"/>
        </w:rPr>
      </w:pPr>
      <w:r w:rsidRPr="00024DE0">
        <w:rPr>
          <w:rFonts w:cstheme="minorHAnsi"/>
          <w:bCs/>
          <w:i/>
          <w:iCs/>
          <w:sz w:val="26"/>
          <w:szCs w:val="26"/>
        </w:rPr>
        <w:t>This case was again taken up with Chairman Cum Managing Director PSPCL. Direct</w:t>
      </w:r>
      <w:r>
        <w:rPr>
          <w:rFonts w:cstheme="minorHAnsi"/>
          <w:bCs/>
          <w:i/>
          <w:iCs/>
          <w:sz w:val="26"/>
          <w:szCs w:val="26"/>
        </w:rPr>
        <w:t xml:space="preserve"> </w:t>
      </w:r>
      <w:r w:rsidRPr="00024DE0">
        <w:rPr>
          <w:rFonts w:cstheme="minorHAnsi"/>
          <w:bCs/>
          <w:i/>
          <w:iCs/>
          <w:sz w:val="26"/>
          <w:szCs w:val="26"/>
        </w:rPr>
        <w:t xml:space="preserve">Commercial, Director Finance and Chief Auditor vide this office letter No 4008/EA/45/E4 dt 06 May 2022, but all are our request go in Vain and no any favorable action till to date on the matter has been received in this office. </w:t>
      </w:r>
    </w:p>
    <w:p w14:paraId="180E81F5" w14:textId="77777777" w:rsidR="00024DE0" w:rsidRPr="00024DE0" w:rsidRDefault="00024DE0" w:rsidP="00226366">
      <w:pPr>
        <w:pStyle w:val="ListParagraph"/>
        <w:numPr>
          <w:ilvl w:val="0"/>
          <w:numId w:val="38"/>
        </w:numPr>
        <w:spacing w:after="0"/>
        <w:ind w:left="1134" w:hanging="283"/>
        <w:jc w:val="both"/>
        <w:rPr>
          <w:rFonts w:cstheme="minorHAnsi"/>
          <w:bCs/>
          <w:i/>
          <w:iCs/>
          <w:sz w:val="26"/>
          <w:szCs w:val="26"/>
        </w:rPr>
      </w:pPr>
      <w:r w:rsidRPr="00024DE0">
        <w:rPr>
          <w:rFonts w:cstheme="minorHAnsi"/>
          <w:bCs/>
          <w:i/>
          <w:iCs/>
          <w:sz w:val="26"/>
          <w:szCs w:val="26"/>
        </w:rPr>
        <w:t xml:space="preserve">There after monthly electricity bill being issued by PSPCL with the amount if previous adjustment bill </w:t>
      </w:r>
      <w:r w:rsidR="009F14A2" w:rsidRPr="00024DE0">
        <w:rPr>
          <w:rFonts w:cstheme="minorHAnsi"/>
          <w:bCs/>
          <w:i/>
          <w:iCs/>
          <w:sz w:val="26"/>
          <w:szCs w:val="26"/>
        </w:rPr>
        <w:t>i.e.,</w:t>
      </w:r>
      <w:r w:rsidRPr="00024DE0">
        <w:rPr>
          <w:rFonts w:cstheme="minorHAnsi"/>
          <w:bCs/>
          <w:i/>
          <w:iCs/>
          <w:sz w:val="26"/>
          <w:szCs w:val="26"/>
        </w:rPr>
        <w:t xml:space="preserve"> unpaid amount of ED +IDF along with monthly interest generated. Latest bill of</w:t>
      </w:r>
      <w:r>
        <w:rPr>
          <w:rFonts w:cstheme="minorHAnsi"/>
          <w:bCs/>
          <w:i/>
          <w:iCs/>
          <w:sz w:val="26"/>
          <w:szCs w:val="26"/>
        </w:rPr>
        <w:t xml:space="preserve"> </w:t>
      </w:r>
      <w:r w:rsidRPr="00024DE0">
        <w:rPr>
          <w:rFonts w:cstheme="minorHAnsi"/>
          <w:bCs/>
          <w:i/>
          <w:iCs/>
          <w:sz w:val="26"/>
          <w:szCs w:val="26"/>
        </w:rPr>
        <w:t>Sep 2022 is attached for your ready reference please.</w:t>
      </w:r>
    </w:p>
    <w:p w14:paraId="7F9C48C0" w14:textId="77777777" w:rsidR="00024DE0" w:rsidRPr="00024DE0" w:rsidRDefault="00024DE0" w:rsidP="00226366">
      <w:pPr>
        <w:pStyle w:val="ListParagraph"/>
        <w:numPr>
          <w:ilvl w:val="0"/>
          <w:numId w:val="38"/>
        </w:numPr>
        <w:spacing w:after="0"/>
        <w:ind w:left="1134" w:hanging="283"/>
        <w:jc w:val="both"/>
        <w:rPr>
          <w:rFonts w:cstheme="minorHAnsi"/>
          <w:bCs/>
          <w:i/>
          <w:iCs/>
          <w:sz w:val="26"/>
          <w:szCs w:val="26"/>
        </w:rPr>
      </w:pPr>
      <w:r w:rsidRPr="00024DE0">
        <w:rPr>
          <w:rFonts w:cstheme="minorHAnsi"/>
          <w:bCs/>
          <w:i/>
          <w:iCs/>
          <w:sz w:val="26"/>
          <w:szCs w:val="26"/>
        </w:rPr>
        <w:t xml:space="preserve">It is also submitted that as per article 287 of Constitution of India </w:t>
      </w:r>
      <w:r w:rsidRPr="00626D9D">
        <w:rPr>
          <w:rFonts w:cstheme="minorHAnsi"/>
          <w:b/>
          <w:i/>
          <w:iCs/>
          <w:sz w:val="26"/>
          <w:szCs w:val="26"/>
          <w:u w:val="single"/>
        </w:rPr>
        <w:t xml:space="preserve">"No law of state shall impose or authorised the imposition of tax on consumption or sale of electricity (whether produced by Govt or other persons) which is consumed by Govt </w:t>
      </w:r>
      <w:r w:rsidRPr="00626D9D">
        <w:rPr>
          <w:rFonts w:cstheme="minorHAnsi"/>
          <w:b/>
          <w:i/>
          <w:iCs/>
          <w:sz w:val="26"/>
          <w:szCs w:val="26"/>
          <w:u w:val="single"/>
        </w:rPr>
        <w:lastRenderedPageBreak/>
        <w:t>of India or sold to Govt of India for consumption by the Government"</w:t>
      </w:r>
      <w:r w:rsidRPr="00024DE0">
        <w:rPr>
          <w:rFonts w:cstheme="minorHAnsi"/>
          <w:bCs/>
          <w:i/>
          <w:iCs/>
          <w:sz w:val="26"/>
          <w:szCs w:val="26"/>
        </w:rPr>
        <w:t xml:space="preserve"> and resident of Cantonment area are als</w:t>
      </w:r>
      <w:r>
        <w:rPr>
          <w:rFonts w:cstheme="minorHAnsi"/>
          <w:bCs/>
          <w:i/>
          <w:iCs/>
          <w:sz w:val="26"/>
          <w:szCs w:val="26"/>
        </w:rPr>
        <w:t xml:space="preserve">o </w:t>
      </w:r>
      <w:r w:rsidRPr="00024DE0">
        <w:rPr>
          <w:rFonts w:cstheme="minorHAnsi"/>
          <w:bCs/>
          <w:i/>
          <w:iCs/>
          <w:sz w:val="26"/>
          <w:szCs w:val="26"/>
        </w:rPr>
        <w:t>Occupied Govt accommodation in the interest of state and no any ED &amp; IDF charges are</w:t>
      </w:r>
      <w:r>
        <w:rPr>
          <w:rFonts w:cstheme="minorHAnsi"/>
          <w:bCs/>
          <w:i/>
          <w:iCs/>
          <w:sz w:val="26"/>
          <w:szCs w:val="26"/>
        </w:rPr>
        <w:t xml:space="preserve"> </w:t>
      </w:r>
      <w:r w:rsidRPr="00024DE0">
        <w:rPr>
          <w:rFonts w:cstheme="minorHAnsi"/>
          <w:bCs/>
          <w:i/>
          <w:iCs/>
          <w:sz w:val="26"/>
          <w:szCs w:val="26"/>
        </w:rPr>
        <w:t>applicable to the occupants.</w:t>
      </w:r>
    </w:p>
    <w:p w14:paraId="299FE929" w14:textId="77777777" w:rsidR="00024DE0" w:rsidRPr="00024DE0" w:rsidRDefault="00024DE0" w:rsidP="00226366">
      <w:pPr>
        <w:pStyle w:val="ListParagraph"/>
        <w:numPr>
          <w:ilvl w:val="0"/>
          <w:numId w:val="38"/>
        </w:numPr>
        <w:spacing w:after="0"/>
        <w:ind w:left="1276" w:hanging="425"/>
        <w:jc w:val="both"/>
        <w:rPr>
          <w:rFonts w:cstheme="minorHAnsi"/>
          <w:bCs/>
          <w:i/>
          <w:iCs/>
          <w:sz w:val="26"/>
          <w:szCs w:val="26"/>
        </w:rPr>
      </w:pPr>
      <w:r w:rsidRPr="00024DE0">
        <w:rPr>
          <w:rFonts w:cstheme="minorHAnsi"/>
          <w:bCs/>
          <w:i/>
          <w:iCs/>
          <w:sz w:val="26"/>
          <w:szCs w:val="26"/>
        </w:rPr>
        <w:t xml:space="preserve">Being a central government organization under Ministry of Defence, this office </w:t>
      </w:r>
      <w:r w:rsidR="009F14A2" w:rsidRPr="00024DE0">
        <w:rPr>
          <w:rFonts w:cstheme="minorHAnsi"/>
          <w:bCs/>
          <w:i/>
          <w:iCs/>
          <w:sz w:val="26"/>
          <w:szCs w:val="26"/>
        </w:rPr>
        <w:t>has</w:t>
      </w:r>
      <w:r w:rsidRPr="00024DE0">
        <w:rPr>
          <w:rFonts w:cstheme="minorHAnsi"/>
          <w:bCs/>
          <w:i/>
          <w:iCs/>
          <w:sz w:val="26"/>
          <w:szCs w:val="26"/>
        </w:rPr>
        <w:t xml:space="preserve"> to produce every necessary justification/clarification/calculation alongwith supporting circulars/orders to our appropriate authorities before making payments to PSPCL or other organizations.</w:t>
      </w:r>
    </w:p>
    <w:p w14:paraId="76C083A9" w14:textId="77777777" w:rsidR="00024DE0" w:rsidRPr="00024DE0" w:rsidRDefault="00024DE0" w:rsidP="00226366">
      <w:pPr>
        <w:pStyle w:val="ListParagraph"/>
        <w:numPr>
          <w:ilvl w:val="0"/>
          <w:numId w:val="38"/>
        </w:numPr>
        <w:spacing w:after="0"/>
        <w:ind w:left="1276" w:hanging="425"/>
        <w:jc w:val="both"/>
        <w:rPr>
          <w:rFonts w:cstheme="minorHAnsi"/>
          <w:bCs/>
          <w:i/>
          <w:iCs/>
          <w:sz w:val="26"/>
          <w:szCs w:val="26"/>
        </w:rPr>
      </w:pPr>
      <w:r w:rsidRPr="00024DE0">
        <w:rPr>
          <w:rFonts w:cstheme="minorHAnsi"/>
          <w:bCs/>
          <w:i/>
          <w:iCs/>
          <w:sz w:val="26"/>
          <w:szCs w:val="26"/>
        </w:rPr>
        <w:t>In view of the above, it is requested that necessary direction may please be passed to appropriate authorities to waive off above mentioned sundry charges</w:t>
      </w:r>
      <w:r>
        <w:rPr>
          <w:rFonts w:cstheme="minorHAnsi"/>
          <w:bCs/>
          <w:i/>
          <w:iCs/>
          <w:sz w:val="26"/>
          <w:szCs w:val="26"/>
        </w:rPr>
        <w:t>.</w:t>
      </w:r>
    </w:p>
    <w:p w14:paraId="5287EC52" w14:textId="77777777" w:rsidR="00024DE0" w:rsidRPr="00024DE0" w:rsidRDefault="00024DE0" w:rsidP="00226366">
      <w:pPr>
        <w:pStyle w:val="ListParagraph"/>
        <w:numPr>
          <w:ilvl w:val="0"/>
          <w:numId w:val="38"/>
        </w:numPr>
        <w:spacing w:after="0"/>
        <w:ind w:left="1276" w:hanging="425"/>
        <w:jc w:val="both"/>
        <w:rPr>
          <w:rFonts w:cstheme="minorHAnsi"/>
          <w:bCs/>
          <w:i/>
          <w:iCs/>
          <w:sz w:val="26"/>
          <w:szCs w:val="26"/>
        </w:rPr>
      </w:pPr>
      <w:r w:rsidRPr="00024DE0">
        <w:rPr>
          <w:rFonts w:cstheme="minorHAnsi"/>
          <w:bCs/>
          <w:i/>
          <w:iCs/>
          <w:sz w:val="26"/>
          <w:szCs w:val="26"/>
        </w:rPr>
        <w:t>It is also requested that necessary direction may please be passed to appropriate authorities, that no any unjustified amount should be endorsed by PSPCL in future billing cycle as this office is unable to pay above sundry charges amount without any clarification/justification</w:t>
      </w:r>
    </w:p>
    <w:p w14:paraId="4381DE6E" w14:textId="77777777" w:rsidR="00024DE0" w:rsidRPr="00024DE0" w:rsidRDefault="00024DE0" w:rsidP="00226366">
      <w:pPr>
        <w:pStyle w:val="ListParagraph"/>
        <w:numPr>
          <w:ilvl w:val="0"/>
          <w:numId w:val="38"/>
        </w:numPr>
        <w:spacing w:after="0"/>
        <w:ind w:left="1276" w:hanging="425"/>
        <w:jc w:val="both"/>
        <w:rPr>
          <w:rFonts w:cstheme="minorHAnsi"/>
          <w:bCs/>
          <w:i/>
          <w:iCs/>
          <w:sz w:val="26"/>
          <w:szCs w:val="26"/>
        </w:rPr>
      </w:pPr>
      <w:r w:rsidRPr="00024DE0">
        <w:rPr>
          <w:rFonts w:cstheme="minorHAnsi"/>
          <w:bCs/>
          <w:i/>
          <w:iCs/>
          <w:sz w:val="26"/>
          <w:szCs w:val="26"/>
        </w:rPr>
        <w:t>An early action on the matter is request</w:t>
      </w:r>
      <w:r>
        <w:rPr>
          <w:rFonts w:cstheme="minorHAnsi"/>
          <w:bCs/>
          <w:i/>
          <w:iCs/>
          <w:sz w:val="26"/>
          <w:szCs w:val="26"/>
        </w:rPr>
        <w:t>ed please.</w:t>
      </w:r>
    </w:p>
    <w:p w14:paraId="683EF73A" w14:textId="77777777" w:rsidR="00024DE0" w:rsidRPr="00FA07C7" w:rsidRDefault="00024DE0" w:rsidP="00FA07C7">
      <w:pPr>
        <w:spacing w:after="0"/>
        <w:jc w:val="both"/>
        <w:rPr>
          <w:rFonts w:cstheme="minorHAnsi"/>
          <w:bCs/>
          <w:i/>
          <w:iCs/>
          <w:sz w:val="26"/>
          <w:szCs w:val="26"/>
        </w:rPr>
      </w:pPr>
    </w:p>
    <w:p w14:paraId="529F6108" w14:textId="77777777" w:rsidR="009D34FF" w:rsidRDefault="009D34FF" w:rsidP="009F14A2">
      <w:pPr>
        <w:pStyle w:val="ListParagraph"/>
        <w:numPr>
          <w:ilvl w:val="0"/>
          <w:numId w:val="24"/>
        </w:numPr>
        <w:spacing w:after="0"/>
        <w:ind w:left="851" w:hanging="567"/>
        <w:jc w:val="both"/>
        <w:rPr>
          <w:rFonts w:cstheme="minorHAnsi"/>
          <w:bCs/>
          <w:sz w:val="28"/>
          <w:szCs w:val="28"/>
        </w:rPr>
      </w:pPr>
      <w:r w:rsidRPr="00B24F0E">
        <w:rPr>
          <w:rFonts w:cstheme="minorHAnsi"/>
          <w:bCs/>
          <w:sz w:val="28"/>
          <w:szCs w:val="28"/>
        </w:rPr>
        <w:t>The Respondent in his reply to petition stated that: -</w:t>
      </w:r>
    </w:p>
    <w:p w14:paraId="475A5E80" w14:textId="77777777" w:rsidR="004B71CC" w:rsidRPr="00FE6877" w:rsidRDefault="004B71CC" w:rsidP="009F14A2">
      <w:pPr>
        <w:pStyle w:val="ListParagraph"/>
        <w:numPr>
          <w:ilvl w:val="3"/>
          <w:numId w:val="16"/>
        </w:numPr>
        <w:spacing w:after="0"/>
        <w:ind w:left="1134" w:hanging="283"/>
        <w:jc w:val="both"/>
        <w:rPr>
          <w:rFonts w:cstheme="minorHAnsi"/>
          <w:bCs/>
          <w:i/>
          <w:iCs/>
          <w:sz w:val="26"/>
          <w:szCs w:val="26"/>
        </w:rPr>
      </w:pPr>
      <w:proofErr w:type="gramStart"/>
      <w:r w:rsidRPr="00FE6877">
        <w:rPr>
          <w:rFonts w:cstheme="minorHAnsi"/>
          <w:bCs/>
          <w:i/>
          <w:iCs/>
          <w:sz w:val="26"/>
          <w:szCs w:val="26"/>
        </w:rPr>
        <w:t>Its</w:t>
      </w:r>
      <w:proofErr w:type="gramEnd"/>
      <w:r w:rsidRPr="00FE6877">
        <w:rPr>
          <w:rFonts w:cstheme="minorHAnsi"/>
          <w:bCs/>
          <w:i/>
          <w:iCs/>
          <w:sz w:val="26"/>
          <w:szCs w:val="26"/>
        </w:rPr>
        <w:t xml:space="preserve"> certified that there is no court case pending in any court/forum between the petitioner and respondent. </w:t>
      </w:r>
    </w:p>
    <w:p w14:paraId="70E8323C" w14:textId="77777777" w:rsidR="004B71CC" w:rsidRPr="00FE6877" w:rsidRDefault="004B71CC" w:rsidP="009F14A2">
      <w:pPr>
        <w:pStyle w:val="ListParagraph"/>
        <w:numPr>
          <w:ilvl w:val="3"/>
          <w:numId w:val="16"/>
        </w:numPr>
        <w:spacing w:after="0"/>
        <w:ind w:left="1134" w:hanging="283"/>
        <w:jc w:val="both"/>
        <w:rPr>
          <w:rFonts w:cstheme="minorHAnsi"/>
          <w:bCs/>
          <w:i/>
          <w:iCs/>
          <w:sz w:val="26"/>
          <w:szCs w:val="26"/>
        </w:rPr>
      </w:pPr>
      <w:r w:rsidRPr="00FE6877">
        <w:rPr>
          <w:rFonts w:cstheme="minorHAnsi"/>
          <w:bCs/>
          <w:i/>
          <w:iCs/>
          <w:sz w:val="26"/>
          <w:szCs w:val="26"/>
        </w:rPr>
        <w:t>Petitioner paid all electricity bill upto month 08/2023 except disputed amount.</w:t>
      </w:r>
    </w:p>
    <w:p w14:paraId="16DC0A8E" w14:textId="77777777" w:rsidR="004B71CC" w:rsidRPr="00FE6877" w:rsidRDefault="004B71CC" w:rsidP="009F14A2">
      <w:pPr>
        <w:pStyle w:val="ListParagraph"/>
        <w:numPr>
          <w:ilvl w:val="3"/>
          <w:numId w:val="16"/>
        </w:numPr>
        <w:spacing w:after="0"/>
        <w:ind w:left="1134" w:hanging="283"/>
        <w:jc w:val="both"/>
        <w:rPr>
          <w:rFonts w:cstheme="minorHAnsi"/>
          <w:bCs/>
          <w:i/>
          <w:iCs/>
          <w:sz w:val="26"/>
          <w:szCs w:val="26"/>
        </w:rPr>
      </w:pPr>
      <w:r w:rsidRPr="00FE6877">
        <w:rPr>
          <w:rFonts w:cstheme="minorHAnsi"/>
          <w:bCs/>
          <w:i/>
          <w:iCs/>
          <w:sz w:val="26"/>
          <w:szCs w:val="26"/>
        </w:rPr>
        <w:t>Petitioner is competent person to file/defend the case.</w:t>
      </w:r>
    </w:p>
    <w:p w14:paraId="128DACA6" w14:textId="77777777" w:rsidR="004B71CC" w:rsidRPr="00FE6877" w:rsidRDefault="004B71CC" w:rsidP="009F14A2">
      <w:pPr>
        <w:pStyle w:val="ListParagraph"/>
        <w:numPr>
          <w:ilvl w:val="3"/>
          <w:numId w:val="16"/>
        </w:numPr>
        <w:spacing w:after="0"/>
        <w:ind w:left="1134" w:hanging="283"/>
        <w:jc w:val="both"/>
        <w:rPr>
          <w:rFonts w:cstheme="minorHAnsi"/>
          <w:bCs/>
          <w:i/>
          <w:iCs/>
          <w:sz w:val="26"/>
          <w:szCs w:val="26"/>
        </w:rPr>
      </w:pPr>
      <w:r w:rsidRPr="00FE6877">
        <w:rPr>
          <w:rFonts w:cstheme="minorHAnsi"/>
          <w:bCs/>
          <w:i/>
          <w:iCs/>
          <w:sz w:val="26"/>
          <w:szCs w:val="26"/>
        </w:rPr>
        <w:t>(a) Its verified and checked that the amount of Rs. 1841463/- and Rs. 4164066/- charged as ED and IDF as per PSCPCL commercial circular no. 38/2020 &amp; 39/2020 and Half margin prepared by Audit party wide no. 221 dated 23.03.2021 &amp; 72 dated 22.12.2021.</w:t>
      </w:r>
    </w:p>
    <w:p w14:paraId="60252595" w14:textId="77777777" w:rsidR="004B71CC" w:rsidRPr="00FE6877" w:rsidRDefault="004B71CC" w:rsidP="009F14A2">
      <w:pPr>
        <w:pStyle w:val="ListParagraph"/>
        <w:spacing w:after="0"/>
        <w:ind w:left="1134"/>
        <w:jc w:val="both"/>
        <w:rPr>
          <w:rFonts w:cstheme="minorHAnsi"/>
          <w:bCs/>
          <w:i/>
          <w:iCs/>
          <w:sz w:val="26"/>
          <w:szCs w:val="26"/>
        </w:rPr>
      </w:pPr>
      <w:r w:rsidRPr="00FE6877">
        <w:rPr>
          <w:rFonts w:cstheme="minorHAnsi"/>
          <w:bCs/>
          <w:i/>
          <w:iCs/>
          <w:sz w:val="26"/>
          <w:szCs w:val="26"/>
        </w:rPr>
        <w:t xml:space="preserve">(b) Copies of Half margins and circulars </w:t>
      </w:r>
      <w:r w:rsidR="009F14A2" w:rsidRPr="00FE6877">
        <w:rPr>
          <w:rFonts w:cstheme="minorHAnsi"/>
          <w:bCs/>
          <w:i/>
          <w:iCs/>
          <w:sz w:val="26"/>
          <w:szCs w:val="26"/>
        </w:rPr>
        <w:t>attached. (</w:t>
      </w:r>
      <w:r w:rsidRPr="00FE6877">
        <w:rPr>
          <w:rFonts w:cstheme="minorHAnsi"/>
          <w:bCs/>
          <w:i/>
          <w:iCs/>
          <w:sz w:val="26"/>
          <w:szCs w:val="26"/>
        </w:rPr>
        <w:t>Annexure-1).</w:t>
      </w:r>
    </w:p>
    <w:p w14:paraId="0C1FB7B3" w14:textId="77777777" w:rsidR="004B71CC" w:rsidRPr="00FE6877" w:rsidRDefault="004B71CC" w:rsidP="009F14A2">
      <w:pPr>
        <w:pStyle w:val="ListParagraph"/>
        <w:spacing w:after="0"/>
        <w:ind w:left="1134"/>
        <w:jc w:val="both"/>
        <w:rPr>
          <w:rFonts w:cstheme="minorHAnsi"/>
          <w:bCs/>
          <w:i/>
          <w:iCs/>
          <w:sz w:val="26"/>
          <w:szCs w:val="26"/>
        </w:rPr>
      </w:pPr>
      <w:r w:rsidRPr="00FE6877">
        <w:rPr>
          <w:rFonts w:cstheme="minorHAnsi"/>
          <w:bCs/>
          <w:i/>
          <w:iCs/>
          <w:sz w:val="26"/>
          <w:szCs w:val="26"/>
        </w:rPr>
        <w:t>(c) Amount of ED &amp; IDF charged as per regulation 72 &amp; 93 of ESIM &amp; as per   letter no. 7080/84 dated 16/11/2021 of Chief Auditor PSPCL Patiala &amp; per legal section note. (Annexure-2)</w:t>
      </w:r>
    </w:p>
    <w:p w14:paraId="37D6F717" w14:textId="77777777" w:rsidR="00633412" w:rsidRPr="00FE6877" w:rsidRDefault="004B71CC" w:rsidP="009F14A2">
      <w:pPr>
        <w:pStyle w:val="ListParagraph"/>
        <w:spacing w:after="0"/>
        <w:ind w:left="1134" w:hanging="284"/>
        <w:jc w:val="both"/>
        <w:rPr>
          <w:rFonts w:cstheme="minorHAnsi"/>
          <w:bCs/>
          <w:i/>
          <w:iCs/>
          <w:sz w:val="26"/>
          <w:szCs w:val="26"/>
        </w:rPr>
      </w:pPr>
      <w:r w:rsidRPr="00FE6877">
        <w:rPr>
          <w:rFonts w:cstheme="minorHAnsi"/>
          <w:bCs/>
          <w:i/>
          <w:iCs/>
          <w:sz w:val="26"/>
          <w:szCs w:val="26"/>
        </w:rPr>
        <w:t>5.</w:t>
      </w:r>
      <w:r w:rsidRPr="00FE6877">
        <w:rPr>
          <w:rFonts w:cstheme="minorHAnsi"/>
          <w:bCs/>
          <w:i/>
          <w:iCs/>
          <w:sz w:val="26"/>
          <w:szCs w:val="26"/>
        </w:rPr>
        <w:tab/>
        <w:t xml:space="preserve"> All the documents have been checked/verified by the Sr. XEN </w:t>
      </w:r>
      <w:proofErr w:type="spellStart"/>
      <w:r w:rsidRPr="00FE6877">
        <w:rPr>
          <w:rFonts w:cstheme="minorHAnsi"/>
          <w:bCs/>
          <w:i/>
          <w:iCs/>
          <w:sz w:val="26"/>
          <w:szCs w:val="26"/>
        </w:rPr>
        <w:t>Dasuya</w:t>
      </w:r>
      <w:proofErr w:type="spellEnd"/>
    </w:p>
    <w:p w14:paraId="4CD1F583" w14:textId="77777777" w:rsidR="002D58E5" w:rsidRPr="00B24F0E" w:rsidRDefault="002D58E5" w:rsidP="002D58E5">
      <w:pPr>
        <w:pStyle w:val="ListParagraph"/>
        <w:spacing w:after="0"/>
        <w:ind w:left="851"/>
        <w:jc w:val="both"/>
        <w:rPr>
          <w:rFonts w:cstheme="minorHAnsi"/>
          <w:bCs/>
          <w:sz w:val="28"/>
          <w:szCs w:val="28"/>
        </w:rPr>
      </w:pPr>
    </w:p>
    <w:p w14:paraId="2DC4795C" w14:textId="77777777" w:rsidR="00E6307B" w:rsidRDefault="00E6307B" w:rsidP="00B43DFE">
      <w:pPr>
        <w:pStyle w:val="ListParagraph"/>
        <w:numPr>
          <w:ilvl w:val="0"/>
          <w:numId w:val="24"/>
        </w:numPr>
        <w:spacing w:after="0"/>
        <w:ind w:left="851" w:hanging="567"/>
        <w:jc w:val="both"/>
        <w:rPr>
          <w:rFonts w:cstheme="minorHAnsi"/>
          <w:bCs/>
          <w:sz w:val="28"/>
          <w:szCs w:val="28"/>
        </w:rPr>
      </w:pPr>
      <w:r w:rsidRPr="00B24F0E">
        <w:rPr>
          <w:rFonts w:cstheme="minorHAnsi"/>
          <w:bCs/>
          <w:sz w:val="28"/>
          <w:szCs w:val="28"/>
        </w:rPr>
        <w:t>Forum have gone through the written submissions made by the Petitioner in the petition, written reply of the Respondent,</w:t>
      </w:r>
      <w:r w:rsidR="009F14A2">
        <w:rPr>
          <w:rFonts w:cstheme="minorHAnsi"/>
          <w:bCs/>
          <w:sz w:val="28"/>
          <w:szCs w:val="28"/>
        </w:rPr>
        <w:t xml:space="preserve"> </w:t>
      </w:r>
      <w:r w:rsidRPr="00B24F0E">
        <w:rPr>
          <w:rFonts w:cstheme="minorHAnsi"/>
          <w:bCs/>
          <w:sz w:val="28"/>
          <w:szCs w:val="28"/>
        </w:rPr>
        <w:t xml:space="preserve">oral discussions made by Petitioner along with material brought on record. The issue that requires adjudication in the present case is to decide the legitimacy of the amount of Rs. </w:t>
      </w:r>
      <w:r w:rsidR="009F14A2">
        <w:rPr>
          <w:rFonts w:cstheme="minorHAnsi"/>
          <w:sz w:val="28"/>
          <w:szCs w:val="28"/>
        </w:rPr>
        <w:t>1881463</w:t>
      </w:r>
      <w:r w:rsidRPr="00B24F0E">
        <w:rPr>
          <w:rFonts w:cstheme="minorHAnsi"/>
          <w:sz w:val="28"/>
          <w:szCs w:val="28"/>
        </w:rPr>
        <w:t>/-</w:t>
      </w:r>
      <w:r w:rsidR="009F14A2">
        <w:rPr>
          <w:rFonts w:cstheme="minorHAnsi"/>
          <w:sz w:val="28"/>
          <w:szCs w:val="28"/>
        </w:rPr>
        <w:t xml:space="preserve"> for the period from 09/2018 to 11/2020</w:t>
      </w:r>
      <w:r w:rsidR="009F14A2" w:rsidRPr="009F14A2">
        <w:rPr>
          <w:rFonts w:cstheme="minorHAnsi"/>
          <w:bCs/>
          <w:sz w:val="28"/>
          <w:szCs w:val="28"/>
        </w:rPr>
        <w:t xml:space="preserve"> </w:t>
      </w:r>
      <w:r w:rsidR="009F14A2">
        <w:rPr>
          <w:rFonts w:cstheme="minorHAnsi"/>
          <w:bCs/>
          <w:sz w:val="28"/>
          <w:szCs w:val="28"/>
        </w:rPr>
        <w:t xml:space="preserve">vide notice no. 528 dated 22.04.2021 </w:t>
      </w:r>
      <w:r w:rsidR="009F14A2" w:rsidRPr="00B24F0E">
        <w:rPr>
          <w:rFonts w:cstheme="minorHAnsi"/>
          <w:sz w:val="28"/>
          <w:szCs w:val="28"/>
        </w:rPr>
        <w:t>and</w:t>
      </w:r>
      <w:r w:rsidR="008C6B07">
        <w:rPr>
          <w:rFonts w:cstheme="minorHAnsi"/>
          <w:sz w:val="28"/>
          <w:szCs w:val="28"/>
        </w:rPr>
        <w:t xml:space="preserve"> Rs. </w:t>
      </w:r>
      <w:r w:rsidR="009F14A2">
        <w:rPr>
          <w:rFonts w:cstheme="minorHAnsi"/>
          <w:sz w:val="28"/>
          <w:szCs w:val="28"/>
        </w:rPr>
        <w:t>4164066</w:t>
      </w:r>
      <w:r w:rsidRPr="00B24F0E">
        <w:rPr>
          <w:rFonts w:cstheme="minorHAnsi"/>
          <w:bCs/>
          <w:sz w:val="28"/>
          <w:szCs w:val="28"/>
        </w:rPr>
        <w:t xml:space="preserve">/- </w:t>
      </w:r>
      <w:r w:rsidR="009F14A2">
        <w:rPr>
          <w:rFonts w:cstheme="minorHAnsi"/>
          <w:sz w:val="28"/>
          <w:szCs w:val="28"/>
        </w:rPr>
        <w:t>for the period from 03/2009 to 08/2018</w:t>
      </w:r>
      <w:r w:rsidR="009F14A2" w:rsidRPr="009F14A2">
        <w:rPr>
          <w:rFonts w:cstheme="minorHAnsi"/>
          <w:bCs/>
          <w:sz w:val="28"/>
          <w:szCs w:val="28"/>
        </w:rPr>
        <w:t xml:space="preserve"> </w:t>
      </w:r>
      <w:r w:rsidR="009F14A2" w:rsidRPr="00B24F0E">
        <w:rPr>
          <w:rFonts w:cstheme="minorHAnsi"/>
          <w:bCs/>
          <w:sz w:val="28"/>
          <w:szCs w:val="28"/>
        </w:rPr>
        <w:t xml:space="preserve">vide </w:t>
      </w:r>
      <w:r w:rsidR="009F14A2">
        <w:rPr>
          <w:rFonts w:cstheme="minorHAnsi"/>
          <w:bCs/>
          <w:sz w:val="28"/>
          <w:szCs w:val="28"/>
        </w:rPr>
        <w:t>notice</w:t>
      </w:r>
      <w:r w:rsidR="009F14A2" w:rsidRPr="00B24F0E">
        <w:rPr>
          <w:rFonts w:cstheme="minorHAnsi"/>
          <w:bCs/>
          <w:sz w:val="28"/>
          <w:szCs w:val="28"/>
        </w:rPr>
        <w:t xml:space="preserve"> No. </w:t>
      </w:r>
      <w:r w:rsidR="009F14A2">
        <w:rPr>
          <w:rFonts w:cstheme="minorHAnsi"/>
          <w:bCs/>
          <w:sz w:val="28"/>
          <w:szCs w:val="28"/>
        </w:rPr>
        <w:t>04</w:t>
      </w:r>
      <w:r w:rsidR="009F14A2" w:rsidRPr="00B24F0E">
        <w:rPr>
          <w:rFonts w:cstheme="minorHAnsi"/>
          <w:bCs/>
          <w:sz w:val="28"/>
          <w:szCs w:val="28"/>
        </w:rPr>
        <w:t xml:space="preserve"> dated </w:t>
      </w:r>
      <w:r w:rsidR="009F14A2">
        <w:rPr>
          <w:rFonts w:cstheme="minorHAnsi"/>
          <w:bCs/>
          <w:sz w:val="28"/>
          <w:szCs w:val="28"/>
        </w:rPr>
        <w:t>05.01</w:t>
      </w:r>
      <w:r w:rsidR="009F14A2" w:rsidRPr="00B24F0E">
        <w:rPr>
          <w:rFonts w:cstheme="minorHAnsi"/>
          <w:bCs/>
          <w:sz w:val="28"/>
          <w:szCs w:val="28"/>
        </w:rPr>
        <w:t>.2022</w:t>
      </w:r>
      <w:r w:rsidR="009F14A2">
        <w:rPr>
          <w:rFonts w:cstheme="minorHAnsi"/>
          <w:bCs/>
          <w:sz w:val="28"/>
          <w:szCs w:val="28"/>
        </w:rPr>
        <w:t>,</w:t>
      </w:r>
      <w:r w:rsidR="009F14A2" w:rsidRPr="00B24F0E">
        <w:rPr>
          <w:rFonts w:cstheme="minorHAnsi"/>
          <w:sz w:val="28"/>
          <w:szCs w:val="28"/>
        </w:rPr>
        <w:t xml:space="preserve"> </w:t>
      </w:r>
      <w:r w:rsidRPr="00B24F0E">
        <w:rPr>
          <w:rFonts w:cstheme="minorHAnsi"/>
          <w:bCs/>
          <w:sz w:val="28"/>
          <w:szCs w:val="28"/>
        </w:rPr>
        <w:t>charged on account of Electricity Duty</w:t>
      </w:r>
      <w:r w:rsidR="00845E09">
        <w:rPr>
          <w:rFonts w:cstheme="minorHAnsi"/>
          <w:bCs/>
          <w:sz w:val="28"/>
          <w:szCs w:val="28"/>
        </w:rPr>
        <w:t>/IDF</w:t>
      </w:r>
      <w:r w:rsidRPr="00B24F0E">
        <w:rPr>
          <w:rFonts w:cstheme="minorHAnsi"/>
          <w:bCs/>
          <w:sz w:val="28"/>
          <w:szCs w:val="28"/>
        </w:rPr>
        <w:t>.</w:t>
      </w:r>
    </w:p>
    <w:p w14:paraId="2FF8F1AD" w14:textId="77777777" w:rsidR="006F3850" w:rsidRPr="006F3850" w:rsidRDefault="00E6307B" w:rsidP="006F3850">
      <w:pPr>
        <w:pStyle w:val="ListParagraph"/>
        <w:numPr>
          <w:ilvl w:val="0"/>
          <w:numId w:val="24"/>
        </w:numPr>
        <w:spacing w:after="0"/>
        <w:ind w:left="851" w:hanging="567"/>
        <w:jc w:val="both"/>
        <w:rPr>
          <w:rFonts w:cstheme="minorHAnsi"/>
          <w:bCs/>
          <w:sz w:val="28"/>
          <w:szCs w:val="28"/>
        </w:rPr>
      </w:pPr>
      <w:r w:rsidRPr="006F3850">
        <w:rPr>
          <w:rFonts w:cstheme="minorHAnsi"/>
          <w:bCs/>
          <w:sz w:val="28"/>
          <w:szCs w:val="28"/>
        </w:rPr>
        <w:lastRenderedPageBreak/>
        <w:t>Forum observed that,</w:t>
      </w:r>
      <w:r w:rsidR="00746998" w:rsidRPr="006F3850">
        <w:rPr>
          <w:rFonts w:cstheme="minorHAnsi"/>
          <w:bCs/>
          <w:sz w:val="28"/>
          <w:szCs w:val="28"/>
        </w:rPr>
        <w:t xml:space="preserve"> </w:t>
      </w:r>
      <w:r w:rsidR="006F3850" w:rsidRPr="006F3850">
        <w:rPr>
          <w:rFonts w:cstheme="minorHAnsi"/>
          <w:sz w:val="28"/>
          <w:szCs w:val="28"/>
        </w:rPr>
        <w:t xml:space="preserve">PSPCL vide CC Nos. 38 &amp; 39/2020, issued instructions/clarification that levy of ED cannot be exempted on the power consumed by residents residing in residential colonies owned by the Govt. of India (Army, Railways, BSF etc.) and from BS connections of Central Govt. institutions comprising of mixed load which are subject to minimum of 25% domestic load. As ED was not being charged to this account, so as per these instructions, the </w:t>
      </w:r>
      <w:r w:rsidR="006F3850" w:rsidRPr="006F3850">
        <w:rPr>
          <w:rFonts w:cstheme="minorHAnsi"/>
          <w:bCs/>
          <w:sz w:val="28"/>
          <w:szCs w:val="28"/>
        </w:rPr>
        <w:t xml:space="preserve">Account of the petitioner was overhauled by Internal Audit vide Half Margin no. 221 dated 23.03.2021 and amount of Rs. 1881463/- was charged for the period from 09/2018 to 11/2020 as per clarification given vide   Commercial Circular no. 38/2020 and 39/2020 was pointed out. Accordingly, AEE/DS, PSPCL, </w:t>
      </w:r>
      <w:proofErr w:type="spellStart"/>
      <w:r w:rsidR="006F3850" w:rsidRPr="006F3850">
        <w:rPr>
          <w:rFonts w:cstheme="minorHAnsi"/>
          <w:bCs/>
          <w:sz w:val="28"/>
          <w:szCs w:val="28"/>
        </w:rPr>
        <w:t>Dasuya</w:t>
      </w:r>
      <w:proofErr w:type="spellEnd"/>
      <w:r w:rsidR="006F3850" w:rsidRPr="006F3850">
        <w:rPr>
          <w:rFonts w:cstheme="minorHAnsi"/>
          <w:bCs/>
          <w:sz w:val="28"/>
          <w:szCs w:val="28"/>
        </w:rPr>
        <w:t xml:space="preserve"> issued notice vide memo no. 528 dated 22.04.2021 to deposit amount of Rs. 1881463/-. Later, this amount was charged in his energy bill issued on dated 22.07.2021. Petitioner did not deposit this amount. Audit Party again overhauled the account of the petitioner vide Half Margin no. 72 dated 22.12.2021 and charged amount of Rs. 4164066/- for the period from 03/2009 to 08/2018 as per clarification given vide Commercial Circular no. 38/2020 and 39/2020. Petitioner was asked to deposit this amount by AEE/DS, PSPCL, </w:t>
      </w:r>
      <w:proofErr w:type="spellStart"/>
      <w:r w:rsidR="006F3850" w:rsidRPr="006F3850">
        <w:rPr>
          <w:rFonts w:cstheme="minorHAnsi"/>
          <w:bCs/>
          <w:sz w:val="28"/>
          <w:szCs w:val="28"/>
        </w:rPr>
        <w:t>Dasuya</w:t>
      </w:r>
      <w:proofErr w:type="spellEnd"/>
      <w:r w:rsidR="006F3850" w:rsidRPr="006F3850">
        <w:rPr>
          <w:rFonts w:cstheme="minorHAnsi"/>
          <w:bCs/>
          <w:sz w:val="28"/>
          <w:szCs w:val="28"/>
        </w:rPr>
        <w:t xml:space="preserve"> through notice No. 04 dated 05.01.2022. Petitioner did not agree to both these amounts and filed his case in the Forum.</w:t>
      </w:r>
    </w:p>
    <w:p w14:paraId="27C27FBA" w14:textId="563820B6" w:rsidR="00507A39" w:rsidRPr="006F3850" w:rsidRDefault="00507A39" w:rsidP="006F3850">
      <w:pPr>
        <w:pStyle w:val="ListParagraph"/>
        <w:spacing w:after="0"/>
        <w:ind w:left="851" w:firstLine="567"/>
        <w:jc w:val="both"/>
        <w:rPr>
          <w:rFonts w:cstheme="minorHAnsi"/>
          <w:b/>
          <w:sz w:val="28"/>
          <w:szCs w:val="28"/>
        </w:rPr>
      </w:pPr>
      <w:r w:rsidRPr="006F3850">
        <w:rPr>
          <w:rFonts w:cs="Raavi"/>
          <w:bCs/>
          <w:sz w:val="28"/>
          <w:szCs w:val="28"/>
          <w:lang w:bidi="pa-IN"/>
        </w:rPr>
        <w:t xml:space="preserve">Petitioner in his petition contended that </w:t>
      </w:r>
      <w:r w:rsidRPr="006F3850">
        <w:rPr>
          <w:rFonts w:cs="Raavi"/>
          <w:b/>
          <w:sz w:val="28"/>
          <w:szCs w:val="28"/>
          <w:lang w:bidi="pa-IN"/>
        </w:rPr>
        <w:t>"</w:t>
      </w:r>
      <w:r w:rsidRPr="006F3850">
        <w:rPr>
          <w:rFonts w:cstheme="minorHAnsi"/>
          <w:b/>
          <w:sz w:val="28"/>
          <w:szCs w:val="28"/>
        </w:rPr>
        <w:t>As per section 17 (1) (c) of limitation Act 1963, in case of a mistake, the limitation period begins to run from the date when the mistake is discovered for the first tim</w:t>
      </w:r>
      <w:r w:rsidR="000858DA" w:rsidRPr="006F3850">
        <w:rPr>
          <w:rFonts w:cstheme="minorHAnsi"/>
          <w:b/>
          <w:sz w:val="28"/>
          <w:szCs w:val="28"/>
        </w:rPr>
        <w:t>e.</w:t>
      </w:r>
      <w:r w:rsidRPr="006F3850">
        <w:rPr>
          <w:rFonts w:cstheme="minorHAnsi"/>
          <w:b/>
          <w:sz w:val="28"/>
          <w:szCs w:val="28"/>
        </w:rPr>
        <w:t xml:space="preserve"> As the mistake was discovered since </w:t>
      </w:r>
      <w:r w:rsidR="000858DA" w:rsidRPr="006F3850">
        <w:rPr>
          <w:rFonts w:cstheme="minorHAnsi"/>
          <w:b/>
          <w:sz w:val="28"/>
          <w:szCs w:val="28"/>
        </w:rPr>
        <w:t>Sep</w:t>
      </w:r>
      <w:r w:rsidRPr="006F3850">
        <w:rPr>
          <w:rFonts w:cstheme="minorHAnsi"/>
          <w:b/>
          <w:sz w:val="28"/>
          <w:szCs w:val="28"/>
        </w:rPr>
        <w:t xml:space="preserve"> 2020</w:t>
      </w:r>
      <w:r w:rsidR="000858DA" w:rsidRPr="006F3850">
        <w:rPr>
          <w:rFonts w:cstheme="minorHAnsi"/>
          <w:b/>
          <w:sz w:val="28"/>
          <w:szCs w:val="28"/>
        </w:rPr>
        <w:t xml:space="preserve"> bill</w:t>
      </w:r>
      <w:r w:rsidR="006F3850">
        <w:rPr>
          <w:rFonts w:cstheme="minorHAnsi"/>
          <w:b/>
          <w:sz w:val="28"/>
          <w:szCs w:val="28"/>
        </w:rPr>
        <w:t xml:space="preserve"> </w:t>
      </w:r>
      <w:r w:rsidR="000858DA" w:rsidRPr="006F3850">
        <w:rPr>
          <w:rFonts w:cstheme="minorHAnsi"/>
          <w:b/>
          <w:sz w:val="28"/>
          <w:szCs w:val="28"/>
        </w:rPr>
        <w:t xml:space="preserve">on account of ED w.e.f. </w:t>
      </w:r>
      <w:r w:rsidR="006F3850">
        <w:rPr>
          <w:rFonts w:cstheme="minorHAnsi"/>
          <w:b/>
          <w:sz w:val="28"/>
          <w:szCs w:val="28"/>
        </w:rPr>
        <w:t>M</w:t>
      </w:r>
      <w:r w:rsidR="000858DA" w:rsidRPr="006F3850">
        <w:rPr>
          <w:rFonts w:cstheme="minorHAnsi"/>
          <w:b/>
          <w:sz w:val="28"/>
          <w:szCs w:val="28"/>
        </w:rPr>
        <w:t xml:space="preserve">ar 2009 </w:t>
      </w:r>
      <w:proofErr w:type="gramStart"/>
      <w:r w:rsidR="000858DA" w:rsidRPr="006F3850">
        <w:rPr>
          <w:rFonts w:cstheme="minorHAnsi"/>
          <w:b/>
          <w:sz w:val="28"/>
          <w:szCs w:val="28"/>
        </w:rPr>
        <w:t>were</w:t>
      </w:r>
      <w:proofErr w:type="gramEnd"/>
      <w:r w:rsidR="000858DA" w:rsidRPr="006F3850">
        <w:rPr>
          <w:rFonts w:cstheme="minorHAnsi"/>
          <w:b/>
          <w:sz w:val="28"/>
          <w:szCs w:val="28"/>
        </w:rPr>
        <w:t xml:space="preserve"> seem to be unjustified</w:t>
      </w:r>
      <w:r w:rsidR="00933EB0" w:rsidRPr="006F3850">
        <w:rPr>
          <w:rFonts w:cstheme="minorHAnsi"/>
          <w:b/>
          <w:sz w:val="28"/>
          <w:szCs w:val="28"/>
        </w:rPr>
        <w:t>”</w:t>
      </w:r>
      <w:r w:rsidR="000858DA" w:rsidRPr="006F3850">
        <w:rPr>
          <w:rFonts w:cstheme="minorHAnsi"/>
          <w:b/>
          <w:sz w:val="28"/>
          <w:szCs w:val="28"/>
        </w:rPr>
        <w:t>.</w:t>
      </w:r>
    </w:p>
    <w:p w14:paraId="6BAAC16F" w14:textId="4A310921" w:rsidR="00507A39" w:rsidRPr="00430130" w:rsidRDefault="00507A39" w:rsidP="00507A39">
      <w:pPr>
        <w:spacing w:after="0"/>
        <w:ind w:left="851" w:firstLine="567"/>
        <w:jc w:val="both"/>
        <w:rPr>
          <w:rFonts w:cs="Raavi"/>
          <w:bCs/>
          <w:sz w:val="28"/>
          <w:szCs w:val="28"/>
          <w:lang w:bidi="pa-IN"/>
        </w:rPr>
      </w:pPr>
      <w:r w:rsidRPr="00430130">
        <w:rPr>
          <w:rFonts w:cs="Raavi"/>
          <w:bCs/>
          <w:sz w:val="28"/>
          <w:szCs w:val="28"/>
          <w:lang w:bidi="pa-IN"/>
        </w:rPr>
        <w:t>Petitioner also submitted that as per article 287 of Constitution of India "</w:t>
      </w:r>
      <w:r w:rsidRPr="007A53AB">
        <w:rPr>
          <w:rFonts w:cs="Raavi"/>
          <w:b/>
          <w:i/>
          <w:iCs/>
          <w:sz w:val="28"/>
          <w:szCs w:val="28"/>
          <w:lang w:bidi="pa-IN"/>
        </w:rPr>
        <w:t>No law of state shall impose or authorized the imposition of tax on consumption or sale of electricity (Whether produced by Govt or other Persons) which is consumed by Govt of India or sold to Govt of India for consumption by the Government</w:t>
      </w:r>
      <w:r w:rsidRPr="00430130">
        <w:rPr>
          <w:rFonts w:cs="Raavi"/>
          <w:bCs/>
          <w:sz w:val="28"/>
          <w:szCs w:val="28"/>
          <w:lang w:bidi="pa-IN"/>
        </w:rPr>
        <w:t>" and resident of cantonment area are also occupied Govt accommodation in the interest of state and no any ED &amp; I</w:t>
      </w:r>
      <w:r w:rsidR="006F3850">
        <w:rPr>
          <w:rFonts w:cs="Raavi"/>
          <w:bCs/>
          <w:sz w:val="28"/>
          <w:szCs w:val="28"/>
          <w:lang w:bidi="pa-IN"/>
        </w:rPr>
        <w:t>D</w:t>
      </w:r>
      <w:r w:rsidRPr="00430130">
        <w:rPr>
          <w:rFonts w:cs="Raavi"/>
          <w:bCs/>
          <w:sz w:val="28"/>
          <w:szCs w:val="28"/>
          <w:lang w:bidi="pa-IN"/>
        </w:rPr>
        <w:t>F charges are applicable to the occupants.</w:t>
      </w:r>
    </w:p>
    <w:p w14:paraId="10CBA860" w14:textId="77777777" w:rsidR="00507A39" w:rsidRPr="004856C3" w:rsidRDefault="00507A39" w:rsidP="00507A39">
      <w:pPr>
        <w:spacing w:after="0"/>
        <w:ind w:left="851" w:firstLine="567"/>
        <w:jc w:val="both"/>
        <w:rPr>
          <w:rFonts w:cs="Raavi"/>
          <w:bCs/>
          <w:sz w:val="28"/>
          <w:szCs w:val="28"/>
          <w:lang w:bidi="pa-IN"/>
        </w:rPr>
      </w:pPr>
      <w:r w:rsidRPr="00430130">
        <w:rPr>
          <w:rFonts w:cs="Raavi"/>
          <w:bCs/>
          <w:sz w:val="28"/>
          <w:szCs w:val="28"/>
          <w:lang w:bidi="pa-IN"/>
        </w:rPr>
        <w:t xml:space="preserve">During </w:t>
      </w:r>
      <w:r w:rsidRPr="004856C3">
        <w:rPr>
          <w:rFonts w:cs="Raavi"/>
          <w:bCs/>
          <w:sz w:val="28"/>
          <w:szCs w:val="28"/>
          <w:lang w:bidi="pa-IN"/>
        </w:rPr>
        <w:t>proceedings petitioner was asked that the above article 287 of Constitution of India does not exempt the resident residing in the residential colonies to which petitioner admitted that they are now paying the ED &amp; IDF regularly as charged in the bills but pleaded that the sundry charges of previous period may be waived off being time-barred.</w:t>
      </w:r>
    </w:p>
    <w:p w14:paraId="700737D3" w14:textId="77777777" w:rsidR="00507A39" w:rsidRPr="00430130" w:rsidRDefault="00507A39" w:rsidP="00507A39">
      <w:pPr>
        <w:spacing w:after="0"/>
        <w:ind w:left="851" w:firstLine="567"/>
        <w:jc w:val="both"/>
        <w:rPr>
          <w:bCs/>
          <w:sz w:val="28"/>
          <w:szCs w:val="28"/>
        </w:rPr>
      </w:pPr>
      <w:r w:rsidRPr="00430130">
        <w:rPr>
          <w:bCs/>
          <w:sz w:val="28"/>
          <w:szCs w:val="28"/>
        </w:rPr>
        <w:lastRenderedPageBreak/>
        <w:t xml:space="preserve">Respondent </w:t>
      </w:r>
      <w:r w:rsidR="00933EB0">
        <w:rPr>
          <w:bCs/>
          <w:sz w:val="28"/>
          <w:szCs w:val="28"/>
        </w:rPr>
        <w:t>in his reply submitted t</w:t>
      </w:r>
      <w:r w:rsidRPr="00430130">
        <w:rPr>
          <w:bCs/>
          <w:sz w:val="28"/>
          <w:szCs w:val="28"/>
        </w:rPr>
        <w:t xml:space="preserve">hat the Legal section of the PSPCL vide its U.O. no. 1248 dated 27.10.2021 addressed to Chief Engineer Commercial, Patiala has clarified about the period of limitation, as under: </w:t>
      </w:r>
    </w:p>
    <w:p w14:paraId="5FF58865" w14:textId="77777777" w:rsidR="00507A39" w:rsidRPr="00430130" w:rsidRDefault="00507A39" w:rsidP="00507A39">
      <w:pPr>
        <w:spacing w:after="0"/>
        <w:ind w:left="851" w:firstLine="567"/>
        <w:jc w:val="both"/>
        <w:rPr>
          <w:bCs/>
          <w:i/>
          <w:sz w:val="26"/>
          <w:szCs w:val="26"/>
        </w:rPr>
      </w:pPr>
      <w:r w:rsidRPr="00430130">
        <w:rPr>
          <w:bCs/>
          <w:i/>
          <w:sz w:val="26"/>
          <w:szCs w:val="26"/>
        </w:rPr>
        <w:t xml:space="preserve">“To conclude, Section 56(2) did not preclude the licensee company from raising an additional or supplementary demand after the expiry of the limitation period under Section 56(2) in the case of a mistake or bona fide error. It did not however, empower the licensee company to take recourse to the coercive measure of disconnection of electricity supply. For recovery of the additional demand. As per Section 17(1)(c) of the Limitation Act, 1963. In case of mistake, the limitation period begins to run from the date when the mistake is discovered for the first time.”   </w:t>
      </w:r>
    </w:p>
    <w:p w14:paraId="697E7683" w14:textId="77777777" w:rsidR="00507A39" w:rsidRPr="00430130" w:rsidRDefault="00507A39" w:rsidP="00507A39">
      <w:pPr>
        <w:spacing w:after="0"/>
        <w:ind w:left="851" w:firstLine="567"/>
        <w:jc w:val="both"/>
        <w:rPr>
          <w:rFonts w:ascii="Calibri" w:hAnsi="Calibri" w:cs="Calibri"/>
          <w:bCs/>
          <w:sz w:val="28"/>
          <w:szCs w:val="28"/>
          <w:lang w:bidi="pa-IN"/>
        </w:rPr>
      </w:pPr>
      <w:r w:rsidRPr="00430130">
        <w:rPr>
          <w:rFonts w:ascii="Calibri" w:hAnsi="Calibri" w:cs="Calibri"/>
          <w:bCs/>
          <w:sz w:val="28"/>
          <w:szCs w:val="28"/>
          <w:lang w:bidi="pa-IN"/>
        </w:rPr>
        <w:t>Forum observed that vide CC no. 38 &amp; 39/2020 only clarification has been issued regarding ley of ED &amp; IDF, which was discontinued</w:t>
      </w:r>
      <w:r w:rsidR="00933EB0">
        <w:rPr>
          <w:rFonts w:ascii="Calibri" w:hAnsi="Calibri" w:cs="Calibri"/>
          <w:bCs/>
          <w:sz w:val="28"/>
          <w:szCs w:val="28"/>
          <w:lang w:bidi="pa-IN"/>
        </w:rPr>
        <w:t xml:space="preserve"> or not being applied</w:t>
      </w:r>
      <w:r w:rsidRPr="00430130">
        <w:rPr>
          <w:rFonts w:ascii="Calibri" w:hAnsi="Calibri" w:cs="Calibri"/>
          <w:bCs/>
          <w:sz w:val="28"/>
          <w:szCs w:val="28"/>
          <w:lang w:bidi="pa-IN"/>
        </w:rPr>
        <w:t xml:space="preserve"> to such consumers due to one reason or other. This mistake was noticed and instructions were issued vide above circulars on dated 02.09.2020 &amp; 30.09.2020. </w:t>
      </w:r>
    </w:p>
    <w:p w14:paraId="3395680A" w14:textId="77777777" w:rsidR="00507A39" w:rsidRPr="00430130" w:rsidRDefault="00507A39" w:rsidP="00507A39">
      <w:pPr>
        <w:spacing w:after="0"/>
        <w:ind w:left="851" w:firstLine="567"/>
        <w:jc w:val="both"/>
        <w:rPr>
          <w:rFonts w:cstheme="minorHAnsi"/>
          <w:sz w:val="28"/>
          <w:szCs w:val="28"/>
          <w:lang w:val="en-IN" w:bidi="pa-IN"/>
        </w:rPr>
      </w:pPr>
      <w:r w:rsidRPr="00430130">
        <w:rPr>
          <w:rFonts w:ascii="Calibri" w:hAnsi="Calibri" w:cs="Calibri"/>
          <w:bCs/>
          <w:sz w:val="28"/>
          <w:szCs w:val="28"/>
          <w:lang w:bidi="pa-IN"/>
        </w:rPr>
        <w:t xml:space="preserve">Further the Legal Adviser PSPCL, Patiala vide memo no. 12/76 dated 24.01.2022 has mentioned the </w:t>
      </w:r>
      <w:r w:rsidR="00933EB0" w:rsidRPr="00430130">
        <w:rPr>
          <w:rFonts w:cstheme="minorHAnsi"/>
          <w:sz w:val="28"/>
          <w:szCs w:val="28"/>
          <w:lang w:val="en-IN" w:bidi="pa-IN"/>
        </w:rPr>
        <w:t xml:space="preserve">decision dated 5.10.2021 </w:t>
      </w:r>
      <w:r w:rsidR="00933EB0">
        <w:rPr>
          <w:rFonts w:cstheme="minorHAnsi"/>
          <w:sz w:val="28"/>
          <w:szCs w:val="28"/>
          <w:lang w:val="en-IN" w:bidi="pa-IN"/>
        </w:rPr>
        <w:t xml:space="preserve">of </w:t>
      </w:r>
      <w:r w:rsidRPr="00430130">
        <w:rPr>
          <w:rFonts w:cstheme="minorHAnsi"/>
          <w:sz w:val="28"/>
          <w:szCs w:val="28"/>
          <w:lang w:val="en-IN" w:bidi="pa-IN"/>
        </w:rPr>
        <w:t>Hon'ble Supreme Court</w:t>
      </w:r>
      <w:r w:rsidR="00933EB0">
        <w:rPr>
          <w:rFonts w:cstheme="minorHAnsi"/>
          <w:sz w:val="28"/>
          <w:szCs w:val="28"/>
          <w:lang w:val="en-IN" w:bidi="pa-IN"/>
        </w:rPr>
        <w:t xml:space="preserve"> of India,</w:t>
      </w:r>
      <w:r w:rsidRPr="00430130">
        <w:rPr>
          <w:rFonts w:cstheme="minorHAnsi"/>
          <w:sz w:val="28"/>
          <w:szCs w:val="28"/>
          <w:lang w:val="en-IN" w:bidi="pa-IN"/>
        </w:rPr>
        <w:t xml:space="preserve"> delivered in Civil Appeal No. 7235/209 titled as M/s Prem </w:t>
      </w:r>
      <w:proofErr w:type="spellStart"/>
      <w:r w:rsidRPr="00430130">
        <w:rPr>
          <w:rFonts w:cstheme="minorHAnsi"/>
          <w:sz w:val="28"/>
          <w:szCs w:val="28"/>
          <w:lang w:val="en-IN" w:bidi="pa-IN"/>
        </w:rPr>
        <w:t>Cottex</w:t>
      </w:r>
      <w:proofErr w:type="spellEnd"/>
      <w:r w:rsidRPr="00430130">
        <w:rPr>
          <w:rFonts w:cstheme="minorHAnsi"/>
          <w:sz w:val="28"/>
          <w:szCs w:val="28"/>
          <w:lang w:val="en-IN" w:bidi="pa-IN"/>
        </w:rPr>
        <w:t xml:space="preserve"> v/s Uttar Haryana Bijli </w:t>
      </w:r>
      <w:proofErr w:type="spellStart"/>
      <w:r w:rsidRPr="00430130">
        <w:rPr>
          <w:rFonts w:cstheme="minorHAnsi"/>
          <w:sz w:val="28"/>
          <w:szCs w:val="28"/>
          <w:lang w:val="en-IN" w:bidi="pa-IN"/>
        </w:rPr>
        <w:t>Vitran</w:t>
      </w:r>
      <w:proofErr w:type="spellEnd"/>
      <w:r w:rsidRPr="00430130">
        <w:rPr>
          <w:rFonts w:cstheme="minorHAnsi"/>
          <w:sz w:val="28"/>
          <w:szCs w:val="28"/>
          <w:lang w:val="en-IN" w:bidi="pa-IN"/>
        </w:rPr>
        <w:t xml:space="preserve"> Nigam Ltd., as under:</w:t>
      </w:r>
    </w:p>
    <w:p w14:paraId="05C5296B" w14:textId="77777777" w:rsidR="00507A39" w:rsidRPr="00430130" w:rsidRDefault="00507A39" w:rsidP="00507A39">
      <w:pPr>
        <w:autoSpaceDE w:val="0"/>
        <w:autoSpaceDN w:val="0"/>
        <w:adjustRightInd w:val="0"/>
        <w:spacing w:after="0"/>
        <w:ind w:left="993" w:right="533" w:firstLine="567"/>
        <w:jc w:val="both"/>
        <w:rPr>
          <w:rFonts w:cstheme="minorHAnsi"/>
          <w:i/>
          <w:iCs/>
          <w:sz w:val="28"/>
          <w:szCs w:val="28"/>
          <w:lang w:val="en-IN" w:bidi="pa-IN"/>
        </w:rPr>
      </w:pPr>
      <w:r w:rsidRPr="00430130">
        <w:rPr>
          <w:rFonts w:cstheme="minorHAnsi"/>
          <w:i/>
          <w:iCs/>
          <w:sz w:val="28"/>
          <w:szCs w:val="28"/>
          <w:lang w:val="en-IN" w:bidi="pa-IN"/>
        </w:rPr>
        <w:t xml:space="preserve">Hon'ble Supreme Court in para 24 &amp; 25 of this judgement observed as follows: </w:t>
      </w:r>
    </w:p>
    <w:p w14:paraId="77D2A2EB" w14:textId="77777777" w:rsidR="00507A39" w:rsidRPr="00430130" w:rsidRDefault="00507A39" w:rsidP="00507A39">
      <w:pPr>
        <w:autoSpaceDE w:val="0"/>
        <w:autoSpaceDN w:val="0"/>
        <w:adjustRightInd w:val="0"/>
        <w:spacing w:after="0"/>
        <w:ind w:left="993" w:right="533" w:firstLine="567"/>
        <w:jc w:val="both"/>
        <w:rPr>
          <w:rFonts w:cstheme="minorHAnsi"/>
          <w:i/>
          <w:iCs/>
          <w:sz w:val="28"/>
          <w:szCs w:val="28"/>
          <w:lang w:val="en-IN" w:bidi="pa-IN"/>
        </w:rPr>
      </w:pPr>
      <w:r w:rsidRPr="00430130">
        <w:rPr>
          <w:rFonts w:cstheme="minorHAnsi"/>
          <w:i/>
          <w:iCs/>
          <w:sz w:val="28"/>
          <w:szCs w:val="28"/>
          <w:lang w:val="en-IN" w:bidi="pa-IN"/>
        </w:rPr>
        <w:t xml:space="preserve">"24.' Subsection (2) uses the words "no sum due from any consumer under this Section". Therefore, the bar under Subsection (2) is relatable to the sum due under Section 56. This naturally takes us to Subsection (1) which deals specifically with </w:t>
      </w:r>
      <w:r w:rsidRPr="00430130">
        <w:rPr>
          <w:rFonts w:cstheme="minorHAnsi"/>
          <w:b/>
          <w:bCs/>
          <w:i/>
          <w:iCs/>
          <w:sz w:val="28"/>
          <w:szCs w:val="28"/>
          <w:lang w:val="en-IN" w:bidi="pa-IN"/>
        </w:rPr>
        <w:t>the negligence on the part of a person to pay any charge for electricity</w:t>
      </w:r>
      <w:r w:rsidRPr="00430130">
        <w:rPr>
          <w:rFonts w:cstheme="minorHAnsi"/>
          <w:i/>
          <w:iCs/>
          <w:sz w:val="28"/>
          <w:szCs w:val="28"/>
          <w:lang w:val="en-IN" w:bidi="pa-IN"/>
        </w:rPr>
        <w:t xml:space="preserve"> or any sum other than a charge for electricity. </w:t>
      </w:r>
      <w:r w:rsidRPr="00430130">
        <w:rPr>
          <w:rFonts w:cstheme="minorHAnsi"/>
          <w:b/>
          <w:bCs/>
          <w:i/>
          <w:iCs/>
          <w:sz w:val="28"/>
          <w:szCs w:val="28"/>
          <w:lang w:val="en-IN" w:bidi="pa-IN"/>
        </w:rPr>
        <w:t>What is covered by section 56, under subsection (1), is the negligence on the part of a person to pay for electricity and not anything else nor any negligence on the part of the licensee.</w:t>
      </w:r>
      <w:r w:rsidRPr="00430130">
        <w:rPr>
          <w:rFonts w:cstheme="minorHAnsi"/>
          <w:i/>
          <w:iCs/>
          <w:sz w:val="28"/>
          <w:szCs w:val="28"/>
          <w:lang w:val="en-IN" w:bidi="pa-IN"/>
        </w:rPr>
        <w:t xml:space="preserve"> </w:t>
      </w:r>
    </w:p>
    <w:p w14:paraId="66C10249" w14:textId="77777777" w:rsidR="00507A39" w:rsidRPr="00430130" w:rsidRDefault="00507A39" w:rsidP="00507A39">
      <w:pPr>
        <w:autoSpaceDE w:val="0"/>
        <w:autoSpaceDN w:val="0"/>
        <w:adjustRightInd w:val="0"/>
        <w:spacing w:after="0"/>
        <w:ind w:left="993" w:right="533" w:firstLine="567"/>
        <w:jc w:val="both"/>
        <w:rPr>
          <w:rFonts w:cstheme="minorHAnsi"/>
          <w:i/>
          <w:iCs/>
          <w:sz w:val="28"/>
          <w:szCs w:val="28"/>
          <w:lang w:val="en-IN" w:bidi="pa-IN"/>
        </w:rPr>
      </w:pPr>
      <w:r w:rsidRPr="00430130">
        <w:rPr>
          <w:rFonts w:cstheme="minorHAnsi"/>
          <w:i/>
          <w:iCs/>
          <w:sz w:val="28"/>
          <w:szCs w:val="28"/>
          <w:lang w:val="en-IN" w:bidi="pa-IN"/>
        </w:rPr>
        <w:t xml:space="preserve">25. ln other words, the negligence on the part of the licensee which led to short billing in the first instance and the rectification of the same after the mistakes detected is not covered by Subsection (1) of Section 56. Consequently, any claim so made by a licensee after the detection of their mistake, may not fall within the mischief, namely, "no sum due from any consumer </w:t>
      </w:r>
      <w:r w:rsidRPr="00430130">
        <w:rPr>
          <w:rFonts w:cstheme="minorHAnsi"/>
          <w:b/>
          <w:bCs/>
          <w:i/>
          <w:iCs/>
          <w:sz w:val="28"/>
          <w:szCs w:val="28"/>
          <w:lang w:val="en-IN" w:bidi="pa-IN"/>
        </w:rPr>
        <w:t>under this Section</w:t>
      </w:r>
      <w:r w:rsidRPr="00430130">
        <w:rPr>
          <w:rFonts w:cstheme="minorHAnsi"/>
          <w:i/>
          <w:iCs/>
          <w:sz w:val="28"/>
          <w:szCs w:val="28"/>
          <w:lang w:val="en-IN" w:bidi="pa-IN"/>
        </w:rPr>
        <w:t>", appearing in Subsection (2)."</w:t>
      </w:r>
    </w:p>
    <w:p w14:paraId="1581A089" w14:textId="77777777" w:rsidR="00933EB0" w:rsidRDefault="00933EB0" w:rsidP="00507A39">
      <w:pPr>
        <w:spacing w:after="0"/>
        <w:ind w:left="851" w:firstLine="567"/>
        <w:jc w:val="both"/>
        <w:rPr>
          <w:rFonts w:ascii="Calibri" w:hAnsi="Calibri" w:cs="Calibri"/>
          <w:bCs/>
          <w:sz w:val="28"/>
          <w:szCs w:val="28"/>
          <w:lang w:bidi="pa-IN"/>
        </w:rPr>
      </w:pPr>
    </w:p>
    <w:p w14:paraId="28F85E78" w14:textId="77777777" w:rsidR="00507A39" w:rsidRDefault="00507A39" w:rsidP="00507A39">
      <w:pPr>
        <w:spacing w:after="0"/>
        <w:ind w:left="851" w:firstLine="567"/>
        <w:jc w:val="both"/>
        <w:rPr>
          <w:rFonts w:ascii="Calibri" w:hAnsi="Calibri" w:cs="Calibri"/>
          <w:bCs/>
          <w:sz w:val="28"/>
          <w:szCs w:val="28"/>
          <w:lang w:bidi="pa-IN"/>
        </w:rPr>
      </w:pPr>
      <w:r w:rsidRPr="00430130">
        <w:rPr>
          <w:rFonts w:ascii="Calibri" w:hAnsi="Calibri" w:cs="Calibri"/>
          <w:bCs/>
          <w:sz w:val="28"/>
          <w:szCs w:val="28"/>
          <w:lang w:bidi="pa-IN"/>
        </w:rPr>
        <w:t xml:space="preserve">From the above, Forum observed that as per CC no. 38/2020, the levy of ED cannot be exempted on the power consumed by the residents residing in the </w:t>
      </w:r>
      <w:r w:rsidRPr="00430130">
        <w:rPr>
          <w:rFonts w:ascii="Calibri" w:hAnsi="Calibri" w:cs="Calibri"/>
          <w:bCs/>
          <w:sz w:val="28"/>
          <w:szCs w:val="28"/>
          <w:lang w:bidi="pa-IN"/>
        </w:rPr>
        <w:lastRenderedPageBreak/>
        <w:t xml:space="preserve">residential colonies owned by Govt of India (Army, Railway, BSF etc.), therefore the amount has been rightly charged. Further the same cannot be considered as time barred in the light of the decision of </w:t>
      </w:r>
      <w:r w:rsidRPr="00430130">
        <w:rPr>
          <w:rFonts w:cstheme="minorHAnsi"/>
          <w:sz w:val="28"/>
          <w:szCs w:val="28"/>
          <w:lang w:val="en-IN" w:bidi="pa-IN"/>
        </w:rPr>
        <w:t>Hon'ble Supreme Court</w:t>
      </w:r>
      <w:r w:rsidR="00933EB0">
        <w:rPr>
          <w:rFonts w:cstheme="minorHAnsi"/>
          <w:sz w:val="28"/>
          <w:szCs w:val="28"/>
          <w:lang w:val="en-IN" w:bidi="pa-IN"/>
        </w:rPr>
        <w:t xml:space="preserve"> of India</w:t>
      </w:r>
      <w:r w:rsidRPr="00430130">
        <w:rPr>
          <w:rFonts w:cstheme="minorHAnsi"/>
          <w:sz w:val="28"/>
          <w:szCs w:val="28"/>
          <w:lang w:val="en-IN" w:bidi="pa-IN"/>
        </w:rPr>
        <w:t xml:space="preserve"> delivered in Civil Appeal No. 7235/209 titled as M/s Prem </w:t>
      </w:r>
      <w:proofErr w:type="spellStart"/>
      <w:r w:rsidRPr="00430130">
        <w:rPr>
          <w:rFonts w:cstheme="minorHAnsi"/>
          <w:sz w:val="28"/>
          <w:szCs w:val="28"/>
          <w:lang w:val="en-IN" w:bidi="pa-IN"/>
        </w:rPr>
        <w:t>Cottex</w:t>
      </w:r>
      <w:proofErr w:type="spellEnd"/>
      <w:r w:rsidRPr="00430130">
        <w:rPr>
          <w:rFonts w:cstheme="minorHAnsi"/>
          <w:sz w:val="28"/>
          <w:szCs w:val="28"/>
          <w:lang w:val="en-IN" w:bidi="pa-IN"/>
        </w:rPr>
        <w:t xml:space="preserve"> v/s Uttar Haryana Bijli </w:t>
      </w:r>
      <w:proofErr w:type="spellStart"/>
      <w:r w:rsidRPr="00430130">
        <w:rPr>
          <w:rFonts w:cstheme="minorHAnsi"/>
          <w:sz w:val="28"/>
          <w:szCs w:val="28"/>
          <w:lang w:val="en-IN" w:bidi="pa-IN"/>
        </w:rPr>
        <w:t>Vitran</w:t>
      </w:r>
      <w:proofErr w:type="spellEnd"/>
      <w:r w:rsidRPr="00430130">
        <w:rPr>
          <w:rFonts w:cstheme="minorHAnsi"/>
          <w:sz w:val="28"/>
          <w:szCs w:val="28"/>
          <w:lang w:val="en-IN" w:bidi="pa-IN"/>
        </w:rPr>
        <w:t xml:space="preserve"> Nigam Ltd.</w:t>
      </w:r>
      <w:r w:rsidRPr="00430130">
        <w:rPr>
          <w:rFonts w:ascii="Calibri" w:hAnsi="Calibri" w:cs="Calibri"/>
          <w:bCs/>
          <w:sz w:val="28"/>
          <w:szCs w:val="28"/>
          <w:lang w:bidi="pa-IN"/>
        </w:rPr>
        <w:t xml:space="preserve"> Therefore, Forum is of the opinion that amount charged to the petitioner on a/c of ED &amp; IDF on the power consumed by residents residing in the residential colonies, is not time barred and is justified and recoverable.</w:t>
      </w:r>
    </w:p>
    <w:p w14:paraId="5B4CEBFF" w14:textId="77777777" w:rsidR="0008201E" w:rsidRDefault="0008201E" w:rsidP="008F4404">
      <w:pPr>
        <w:pStyle w:val="ListParagraph"/>
        <w:spacing w:after="0"/>
        <w:ind w:left="851" w:right="283" w:firstLine="567"/>
        <w:jc w:val="both"/>
        <w:rPr>
          <w:rFonts w:cstheme="minorHAnsi"/>
          <w:bCs/>
          <w:sz w:val="28"/>
          <w:szCs w:val="28"/>
        </w:rPr>
      </w:pPr>
    </w:p>
    <w:p w14:paraId="31067DA3" w14:textId="77777777" w:rsidR="008F4404" w:rsidRPr="00430130" w:rsidRDefault="008F4404" w:rsidP="008F4404">
      <w:pPr>
        <w:pStyle w:val="ListParagraph"/>
        <w:spacing w:after="0"/>
        <w:ind w:left="851" w:right="283" w:firstLine="567"/>
        <w:jc w:val="both"/>
        <w:rPr>
          <w:rFonts w:ascii="Calibri" w:hAnsi="Calibri" w:cs="Calibri"/>
          <w:bCs/>
          <w:sz w:val="28"/>
          <w:szCs w:val="28"/>
          <w:lang w:bidi="pa-IN"/>
        </w:rPr>
      </w:pPr>
      <w:r w:rsidRPr="005333F6">
        <w:rPr>
          <w:rFonts w:cstheme="minorHAnsi"/>
          <w:bCs/>
          <w:sz w:val="28"/>
          <w:szCs w:val="28"/>
        </w:rPr>
        <w:t xml:space="preserve">Forum have gone through the written submissions made by the Petitioner in </w:t>
      </w:r>
      <w:r w:rsidRPr="00EF3E22">
        <w:rPr>
          <w:rFonts w:cstheme="minorHAnsi"/>
          <w:bCs/>
          <w:sz w:val="28"/>
          <w:szCs w:val="28"/>
        </w:rPr>
        <w:t>the petition, written reply of the Respondent, oral discussions made by Petitioner along with material brought on record.</w:t>
      </w:r>
      <w:r w:rsidRPr="00244CFD">
        <w:rPr>
          <w:rFonts w:cstheme="minorHAnsi"/>
          <w:bCs/>
          <w:sz w:val="28"/>
          <w:szCs w:val="28"/>
        </w:rPr>
        <w:t xml:space="preserve"> </w:t>
      </w:r>
      <w:r w:rsidRPr="00854BED">
        <w:rPr>
          <w:rFonts w:cstheme="minorHAnsi"/>
          <w:bCs/>
          <w:sz w:val="28"/>
          <w:szCs w:val="28"/>
        </w:rPr>
        <w:t xml:space="preserve">Keeping in view the above, </w:t>
      </w:r>
      <w:r>
        <w:rPr>
          <w:rFonts w:cstheme="minorHAnsi"/>
          <w:bCs/>
          <w:sz w:val="28"/>
          <w:szCs w:val="28"/>
        </w:rPr>
        <w:t>F</w:t>
      </w:r>
      <w:r w:rsidRPr="00854BED">
        <w:rPr>
          <w:rFonts w:cstheme="minorHAnsi"/>
          <w:bCs/>
          <w:sz w:val="28"/>
          <w:szCs w:val="28"/>
        </w:rPr>
        <w:t xml:space="preserve">orum is of the opinion </w:t>
      </w:r>
      <w:r w:rsidRPr="00AD10AA">
        <w:rPr>
          <w:rFonts w:cstheme="minorHAnsi"/>
          <w:bCs/>
          <w:color w:val="000000" w:themeColor="text1"/>
          <w:sz w:val="28"/>
          <w:szCs w:val="28"/>
        </w:rPr>
        <w:t xml:space="preserve">that </w:t>
      </w:r>
      <w:r>
        <w:rPr>
          <w:rFonts w:cstheme="minorHAnsi"/>
          <w:bCs/>
          <w:color w:val="000000" w:themeColor="text1"/>
          <w:sz w:val="28"/>
          <w:szCs w:val="28"/>
        </w:rPr>
        <w:t xml:space="preserve">the </w:t>
      </w:r>
      <w:r w:rsidRPr="00B24F0E">
        <w:rPr>
          <w:rFonts w:cstheme="minorHAnsi"/>
          <w:bCs/>
          <w:sz w:val="28"/>
          <w:szCs w:val="28"/>
        </w:rPr>
        <w:t xml:space="preserve">amount of Rs. </w:t>
      </w:r>
      <w:r>
        <w:rPr>
          <w:rFonts w:cstheme="minorHAnsi"/>
          <w:sz w:val="28"/>
          <w:szCs w:val="28"/>
        </w:rPr>
        <w:t>1881463</w:t>
      </w:r>
      <w:r w:rsidRPr="00B24F0E">
        <w:rPr>
          <w:rFonts w:cstheme="minorHAnsi"/>
          <w:sz w:val="28"/>
          <w:szCs w:val="28"/>
        </w:rPr>
        <w:t>/-</w:t>
      </w:r>
      <w:r>
        <w:rPr>
          <w:rFonts w:cstheme="minorHAnsi"/>
          <w:sz w:val="28"/>
          <w:szCs w:val="28"/>
        </w:rPr>
        <w:t xml:space="preserve"> charged for the period from 09/2018 to 11/2020</w:t>
      </w:r>
      <w:r w:rsidRPr="009F14A2">
        <w:rPr>
          <w:rFonts w:cstheme="minorHAnsi"/>
          <w:bCs/>
          <w:sz w:val="28"/>
          <w:szCs w:val="28"/>
        </w:rPr>
        <w:t xml:space="preserve"> </w:t>
      </w:r>
      <w:r>
        <w:rPr>
          <w:rFonts w:cstheme="minorHAnsi"/>
          <w:bCs/>
          <w:sz w:val="28"/>
          <w:szCs w:val="28"/>
        </w:rPr>
        <w:t xml:space="preserve">vide notice no. 528 dated 22.04.2021 </w:t>
      </w:r>
      <w:r w:rsidRPr="00B24F0E">
        <w:rPr>
          <w:rFonts w:cstheme="minorHAnsi"/>
          <w:sz w:val="28"/>
          <w:szCs w:val="28"/>
        </w:rPr>
        <w:t>and</w:t>
      </w:r>
      <w:r>
        <w:rPr>
          <w:rFonts w:cstheme="minorHAnsi"/>
          <w:sz w:val="28"/>
          <w:szCs w:val="28"/>
        </w:rPr>
        <w:t xml:space="preserve"> Rs. 4164066</w:t>
      </w:r>
      <w:r w:rsidRPr="00B24F0E">
        <w:rPr>
          <w:rFonts w:cstheme="minorHAnsi"/>
          <w:bCs/>
          <w:sz w:val="28"/>
          <w:szCs w:val="28"/>
        </w:rPr>
        <w:t xml:space="preserve">/- </w:t>
      </w:r>
      <w:r>
        <w:rPr>
          <w:rFonts w:cstheme="minorHAnsi"/>
          <w:sz w:val="28"/>
          <w:szCs w:val="28"/>
        </w:rPr>
        <w:t>for the period from 03/2009 to 08/2018</w:t>
      </w:r>
      <w:r w:rsidRPr="009F14A2">
        <w:rPr>
          <w:rFonts w:cstheme="minorHAnsi"/>
          <w:bCs/>
          <w:sz w:val="28"/>
          <w:szCs w:val="28"/>
        </w:rPr>
        <w:t xml:space="preserve"> </w:t>
      </w:r>
      <w:r w:rsidRPr="00B24F0E">
        <w:rPr>
          <w:rFonts w:cstheme="minorHAnsi"/>
          <w:bCs/>
          <w:sz w:val="28"/>
          <w:szCs w:val="28"/>
        </w:rPr>
        <w:t xml:space="preserve">vide </w:t>
      </w:r>
      <w:r>
        <w:rPr>
          <w:rFonts w:cstheme="minorHAnsi"/>
          <w:bCs/>
          <w:sz w:val="28"/>
          <w:szCs w:val="28"/>
        </w:rPr>
        <w:t>notice</w:t>
      </w:r>
      <w:r w:rsidRPr="00B24F0E">
        <w:rPr>
          <w:rFonts w:cstheme="minorHAnsi"/>
          <w:bCs/>
          <w:sz w:val="28"/>
          <w:szCs w:val="28"/>
        </w:rPr>
        <w:t xml:space="preserve"> No. </w:t>
      </w:r>
      <w:r>
        <w:rPr>
          <w:rFonts w:cstheme="minorHAnsi"/>
          <w:bCs/>
          <w:sz w:val="28"/>
          <w:szCs w:val="28"/>
        </w:rPr>
        <w:t>04</w:t>
      </w:r>
      <w:r w:rsidRPr="00B24F0E">
        <w:rPr>
          <w:rFonts w:cstheme="minorHAnsi"/>
          <w:bCs/>
          <w:sz w:val="28"/>
          <w:szCs w:val="28"/>
        </w:rPr>
        <w:t xml:space="preserve"> dated </w:t>
      </w:r>
      <w:r>
        <w:rPr>
          <w:rFonts w:cstheme="minorHAnsi"/>
          <w:bCs/>
          <w:sz w:val="28"/>
          <w:szCs w:val="28"/>
        </w:rPr>
        <w:t>05.01</w:t>
      </w:r>
      <w:r w:rsidRPr="00B24F0E">
        <w:rPr>
          <w:rFonts w:cstheme="minorHAnsi"/>
          <w:bCs/>
          <w:sz w:val="28"/>
          <w:szCs w:val="28"/>
        </w:rPr>
        <w:t>.2022</w:t>
      </w:r>
      <w:r>
        <w:rPr>
          <w:rFonts w:cstheme="minorHAnsi"/>
          <w:bCs/>
          <w:sz w:val="28"/>
          <w:szCs w:val="28"/>
        </w:rPr>
        <w:t>,</w:t>
      </w:r>
      <w:r w:rsidRPr="00B24F0E">
        <w:rPr>
          <w:rFonts w:cstheme="minorHAnsi"/>
          <w:sz w:val="28"/>
          <w:szCs w:val="28"/>
        </w:rPr>
        <w:t xml:space="preserve"> </w:t>
      </w:r>
      <w:r w:rsidRPr="00B24F0E">
        <w:rPr>
          <w:rFonts w:cstheme="minorHAnsi"/>
          <w:bCs/>
          <w:sz w:val="28"/>
          <w:szCs w:val="28"/>
        </w:rPr>
        <w:t>on account of Electricity Duty</w:t>
      </w:r>
      <w:r>
        <w:rPr>
          <w:rFonts w:cstheme="minorHAnsi"/>
          <w:bCs/>
          <w:sz w:val="28"/>
          <w:szCs w:val="28"/>
        </w:rPr>
        <w:t>/IDF, are correct and recoverable.</w:t>
      </w:r>
    </w:p>
    <w:p w14:paraId="610EB48C" w14:textId="77777777" w:rsidR="0008201E" w:rsidRDefault="0008201E" w:rsidP="00655A32">
      <w:pPr>
        <w:pStyle w:val="ListParagraph"/>
        <w:ind w:left="851" w:firstLine="567"/>
        <w:jc w:val="both"/>
        <w:rPr>
          <w:rFonts w:cstheme="minorHAnsi"/>
          <w:sz w:val="28"/>
          <w:szCs w:val="28"/>
        </w:rPr>
      </w:pPr>
    </w:p>
    <w:p w14:paraId="0C315300" w14:textId="77777777" w:rsidR="00655A32" w:rsidRDefault="00E6307B" w:rsidP="00655A32">
      <w:pPr>
        <w:pStyle w:val="ListParagraph"/>
        <w:ind w:left="851" w:firstLine="567"/>
        <w:jc w:val="both"/>
        <w:rPr>
          <w:rFonts w:cstheme="minorHAnsi"/>
          <w:bCs/>
          <w:sz w:val="28"/>
          <w:szCs w:val="28"/>
        </w:rPr>
      </w:pPr>
      <w:r w:rsidRPr="00B24F0E">
        <w:rPr>
          <w:rFonts w:cstheme="minorHAnsi"/>
          <w:sz w:val="28"/>
          <w:szCs w:val="28"/>
        </w:rPr>
        <w:t xml:space="preserve">Keeping in view the above, Forum came to unanimous conclusion that the </w:t>
      </w:r>
      <w:r w:rsidRPr="00B24F0E">
        <w:rPr>
          <w:rFonts w:cstheme="minorHAnsi"/>
          <w:bCs/>
          <w:sz w:val="28"/>
          <w:szCs w:val="28"/>
        </w:rPr>
        <w:t xml:space="preserve">amount of </w:t>
      </w:r>
      <w:r w:rsidR="008F4404" w:rsidRPr="00B24F0E">
        <w:rPr>
          <w:rFonts w:cstheme="minorHAnsi"/>
          <w:bCs/>
          <w:sz w:val="28"/>
          <w:szCs w:val="28"/>
        </w:rPr>
        <w:t xml:space="preserve">Rs. </w:t>
      </w:r>
      <w:r w:rsidR="008F4404">
        <w:rPr>
          <w:rFonts w:cstheme="minorHAnsi"/>
          <w:sz w:val="28"/>
          <w:szCs w:val="28"/>
        </w:rPr>
        <w:t>1881463</w:t>
      </w:r>
      <w:r w:rsidR="008F4404" w:rsidRPr="00B24F0E">
        <w:rPr>
          <w:rFonts w:cstheme="minorHAnsi"/>
          <w:sz w:val="28"/>
          <w:szCs w:val="28"/>
        </w:rPr>
        <w:t>/-</w:t>
      </w:r>
      <w:r w:rsidR="008F4404">
        <w:rPr>
          <w:rFonts w:cstheme="minorHAnsi"/>
          <w:sz w:val="28"/>
          <w:szCs w:val="28"/>
        </w:rPr>
        <w:t xml:space="preserve"> charged for the period from 09/2018 to 11/2020</w:t>
      </w:r>
      <w:r w:rsidR="008F4404" w:rsidRPr="009F14A2">
        <w:rPr>
          <w:rFonts w:cstheme="minorHAnsi"/>
          <w:bCs/>
          <w:sz w:val="28"/>
          <w:szCs w:val="28"/>
        </w:rPr>
        <w:t xml:space="preserve"> </w:t>
      </w:r>
      <w:r w:rsidR="008F4404">
        <w:rPr>
          <w:rFonts w:cstheme="minorHAnsi"/>
          <w:bCs/>
          <w:sz w:val="28"/>
          <w:szCs w:val="28"/>
        </w:rPr>
        <w:t xml:space="preserve">vide notice no. 528 dated 22.04.2021 </w:t>
      </w:r>
      <w:r w:rsidR="008F4404" w:rsidRPr="00B24F0E">
        <w:rPr>
          <w:rFonts w:cstheme="minorHAnsi"/>
          <w:sz w:val="28"/>
          <w:szCs w:val="28"/>
        </w:rPr>
        <w:t>and</w:t>
      </w:r>
      <w:r w:rsidR="008F4404">
        <w:rPr>
          <w:rFonts w:cstheme="minorHAnsi"/>
          <w:sz w:val="28"/>
          <w:szCs w:val="28"/>
        </w:rPr>
        <w:t xml:space="preserve"> Rs. 4164066</w:t>
      </w:r>
      <w:r w:rsidR="008F4404" w:rsidRPr="00B24F0E">
        <w:rPr>
          <w:rFonts w:cstheme="minorHAnsi"/>
          <w:bCs/>
          <w:sz w:val="28"/>
          <w:szCs w:val="28"/>
        </w:rPr>
        <w:t xml:space="preserve">/- </w:t>
      </w:r>
      <w:r w:rsidR="008F4404">
        <w:rPr>
          <w:rFonts w:cstheme="minorHAnsi"/>
          <w:sz w:val="28"/>
          <w:szCs w:val="28"/>
        </w:rPr>
        <w:t>for the period from 03/2009 to 08/2018</w:t>
      </w:r>
      <w:r w:rsidR="008F4404" w:rsidRPr="009F14A2">
        <w:rPr>
          <w:rFonts w:cstheme="minorHAnsi"/>
          <w:bCs/>
          <w:sz w:val="28"/>
          <w:szCs w:val="28"/>
        </w:rPr>
        <w:t xml:space="preserve"> </w:t>
      </w:r>
      <w:r w:rsidR="008F4404" w:rsidRPr="00B24F0E">
        <w:rPr>
          <w:rFonts w:cstheme="minorHAnsi"/>
          <w:bCs/>
          <w:sz w:val="28"/>
          <w:szCs w:val="28"/>
        </w:rPr>
        <w:t xml:space="preserve">vide </w:t>
      </w:r>
      <w:r w:rsidR="008F4404">
        <w:rPr>
          <w:rFonts w:cstheme="minorHAnsi"/>
          <w:bCs/>
          <w:sz w:val="28"/>
          <w:szCs w:val="28"/>
        </w:rPr>
        <w:t>notice</w:t>
      </w:r>
      <w:r w:rsidR="008F4404" w:rsidRPr="00B24F0E">
        <w:rPr>
          <w:rFonts w:cstheme="minorHAnsi"/>
          <w:bCs/>
          <w:sz w:val="28"/>
          <w:szCs w:val="28"/>
        </w:rPr>
        <w:t xml:space="preserve"> No. </w:t>
      </w:r>
      <w:r w:rsidR="008F4404">
        <w:rPr>
          <w:rFonts w:cstheme="minorHAnsi"/>
          <w:bCs/>
          <w:sz w:val="28"/>
          <w:szCs w:val="28"/>
        </w:rPr>
        <w:t>04</w:t>
      </w:r>
      <w:r w:rsidR="008F4404" w:rsidRPr="00B24F0E">
        <w:rPr>
          <w:rFonts w:cstheme="minorHAnsi"/>
          <w:bCs/>
          <w:sz w:val="28"/>
          <w:szCs w:val="28"/>
        </w:rPr>
        <w:t xml:space="preserve"> dated </w:t>
      </w:r>
      <w:r w:rsidR="008F4404">
        <w:rPr>
          <w:rFonts w:cstheme="minorHAnsi"/>
          <w:bCs/>
          <w:sz w:val="28"/>
          <w:szCs w:val="28"/>
        </w:rPr>
        <w:t>05.01</w:t>
      </w:r>
      <w:r w:rsidR="008F4404" w:rsidRPr="00B24F0E">
        <w:rPr>
          <w:rFonts w:cstheme="minorHAnsi"/>
          <w:bCs/>
          <w:sz w:val="28"/>
          <w:szCs w:val="28"/>
        </w:rPr>
        <w:t>.2022</w:t>
      </w:r>
      <w:r w:rsidRPr="00D32354">
        <w:rPr>
          <w:rFonts w:cstheme="minorHAnsi"/>
          <w:bCs/>
          <w:sz w:val="28"/>
          <w:szCs w:val="28"/>
        </w:rPr>
        <w:t>, subsequently</w:t>
      </w:r>
      <w:r w:rsidRPr="00B24F0E">
        <w:rPr>
          <w:rFonts w:cstheme="minorHAnsi"/>
          <w:bCs/>
          <w:sz w:val="28"/>
          <w:szCs w:val="28"/>
        </w:rPr>
        <w:t xml:space="preserve"> added in the bills</w:t>
      </w:r>
      <w:r w:rsidR="008F4404">
        <w:rPr>
          <w:rFonts w:cstheme="minorHAnsi"/>
          <w:bCs/>
          <w:sz w:val="28"/>
          <w:szCs w:val="28"/>
        </w:rPr>
        <w:t xml:space="preserve"> of the petitioner</w:t>
      </w:r>
      <w:r w:rsidRPr="00B24F0E">
        <w:rPr>
          <w:rFonts w:cstheme="minorHAnsi"/>
          <w:bCs/>
          <w:sz w:val="28"/>
          <w:szCs w:val="28"/>
        </w:rPr>
        <w:t xml:space="preserve"> as sundry charges, are correct and recoverable. </w:t>
      </w:r>
    </w:p>
    <w:p w14:paraId="5B49EF4E" w14:textId="77777777" w:rsidR="00D32354" w:rsidRDefault="00D32354" w:rsidP="00655A32">
      <w:pPr>
        <w:pStyle w:val="ListParagraph"/>
        <w:ind w:left="851" w:firstLine="567"/>
        <w:jc w:val="both"/>
        <w:rPr>
          <w:rFonts w:cstheme="minorHAnsi"/>
          <w:bCs/>
          <w:sz w:val="28"/>
          <w:szCs w:val="28"/>
        </w:rPr>
      </w:pPr>
    </w:p>
    <w:p w14:paraId="3E6E680A" w14:textId="77777777" w:rsidR="00E6307B" w:rsidRPr="00B24F0E" w:rsidRDefault="00E6307B" w:rsidP="00507A39">
      <w:pPr>
        <w:pStyle w:val="ListParagraph"/>
        <w:numPr>
          <w:ilvl w:val="0"/>
          <w:numId w:val="16"/>
        </w:numPr>
        <w:ind w:left="851" w:hanging="567"/>
        <w:jc w:val="both"/>
        <w:rPr>
          <w:rFonts w:cstheme="minorHAnsi"/>
          <w:b/>
          <w:sz w:val="28"/>
          <w:szCs w:val="28"/>
          <w:u w:val="single"/>
        </w:rPr>
      </w:pPr>
      <w:r w:rsidRPr="00B24F0E">
        <w:rPr>
          <w:rFonts w:cstheme="minorHAnsi"/>
          <w:b/>
          <w:sz w:val="28"/>
          <w:szCs w:val="28"/>
          <w:u w:val="single"/>
        </w:rPr>
        <w:t>DECISION:</w:t>
      </w:r>
    </w:p>
    <w:p w14:paraId="2C9A2645" w14:textId="77777777" w:rsidR="00E6307B" w:rsidRPr="00B24F0E" w:rsidRDefault="00E6307B" w:rsidP="00507A39">
      <w:pPr>
        <w:spacing w:after="0"/>
        <w:ind w:left="851" w:firstLine="567"/>
        <w:contextualSpacing/>
        <w:jc w:val="both"/>
        <w:rPr>
          <w:rFonts w:cstheme="minorHAnsi"/>
          <w:sz w:val="28"/>
          <w:szCs w:val="28"/>
        </w:rPr>
      </w:pPr>
      <w:r w:rsidRPr="00B24F0E">
        <w:rPr>
          <w:rFonts w:cstheme="minorHAnsi"/>
          <w:sz w:val="28"/>
          <w:szCs w:val="28"/>
        </w:rPr>
        <w:t>Keeping in view the petition, reply, oral discussion, after hearing both the parties, perusal of the record produced by them &amp; observations of Forum,</w:t>
      </w:r>
    </w:p>
    <w:p w14:paraId="30BAE85A" w14:textId="77777777" w:rsidR="00E6307B" w:rsidRPr="00D32354" w:rsidRDefault="00E6307B" w:rsidP="00507A39">
      <w:pPr>
        <w:spacing w:after="0"/>
        <w:ind w:left="851"/>
        <w:contextualSpacing/>
        <w:jc w:val="both"/>
        <w:rPr>
          <w:rFonts w:cstheme="minorHAnsi"/>
          <w:sz w:val="28"/>
          <w:szCs w:val="28"/>
        </w:rPr>
      </w:pPr>
      <w:r w:rsidRPr="00D32354">
        <w:rPr>
          <w:rFonts w:cstheme="minorHAnsi"/>
          <w:sz w:val="28"/>
          <w:szCs w:val="28"/>
        </w:rPr>
        <w:t>Forum decides that: -</w:t>
      </w:r>
    </w:p>
    <w:p w14:paraId="0D70A2E2" w14:textId="77777777" w:rsidR="008F4404" w:rsidRPr="008F4404" w:rsidRDefault="00151C0C" w:rsidP="008F4404">
      <w:pPr>
        <w:pStyle w:val="ListParagraph"/>
        <w:numPr>
          <w:ilvl w:val="0"/>
          <w:numId w:val="33"/>
        </w:numPr>
        <w:ind w:left="1276" w:hanging="426"/>
        <w:jc w:val="both"/>
        <w:rPr>
          <w:rFonts w:cstheme="minorHAnsi"/>
          <w:b/>
          <w:bCs/>
          <w:sz w:val="28"/>
          <w:szCs w:val="28"/>
        </w:rPr>
      </w:pPr>
      <w:r w:rsidRPr="008F4404">
        <w:rPr>
          <w:rFonts w:cstheme="minorHAnsi"/>
          <w:b/>
          <w:bCs/>
          <w:sz w:val="28"/>
          <w:szCs w:val="28"/>
        </w:rPr>
        <w:t>The</w:t>
      </w:r>
      <w:r w:rsidR="008F4404" w:rsidRPr="008F4404">
        <w:rPr>
          <w:rFonts w:cstheme="minorHAnsi"/>
          <w:b/>
          <w:bCs/>
          <w:sz w:val="28"/>
          <w:szCs w:val="28"/>
        </w:rPr>
        <w:t xml:space="preserve"> amount of Rs. 1881463/- charged for the period from 09/2018 to 11/2020 vide notice no. 528 dated 22.04.2021 and Rs. 4164066/- for the period from 03/2009 to 08/2018 vide notice No. 04 dated 05.01.2022, subsequently added in the bills of the petitioner as sundry charges, are correct and recoverable. </w:t>
      </w:r>
    </w:p>
    <w:p w14:paraId="352577F1" w14:textId="77777777" w:rsidR="00D32354" w:rsidRPr="008F4404" w:rsidRDefault="00D32354" w:rsidP="008F4404">
      <w:pPr>
        <w:pStyle w:val="ListParagraph"/>
        <w:ind w:left="1276" w:hanging="426"/>
        <w:jc w:val="both"/>
        <w:rPr>
          <w:rFonts w:cstheme="minorHAnsi"/>
          <w:b/>
          <w:bCs/>
          <w:sz w:val="28"/>
          <w:szCs w:val="28"/>
        </w:rPr>
      </w:pPr>
    </w:p>
    <w:p w14:paraId="79772918" w14:textId="77777777" w:rsidR="00E6307B" w:rsidRPr="008F4404" w:rsidRDefault="00E6307B" w:rsidP="008F4404">
      <w:pPr>
        <w:pStyle w:val="ListParagraph"/>
        <w:numPr>
          <w:ilvl w:val="0"/>
          <w:numId w:val="33"/>
        </w:numPr>
        <w:ind w:left="1276" w:hanging="426"/>
        <w:jc w:val="both"/>
        <w:rPr>
          <w:rFonts w:cstheme="minorHAnsi"/>
          <w:b/>
          <w:bCs/>
          <w:sz w:val="28"/>
          <w:szCs w:val="28"/>
        </w:rPr>
      </w:pPr>
      <w:r w:rsidRPr="008F4404">
        <w:rPr>
          <w:rFonts w:cstheme="minorHAnsi"/>
          <w:b/>
          <w:bCs/>
          <w:sz w:val="28"/>
          <w:szCs w:val="28"/>
        </w:rPr>
        <w:t xml:space="preserve">As required under Regulation 2.33 of the Punjab State Electricity Regulatory Commission (Forum &amp; Ombudsman) (2nd Amendment) Regulations, 2021 </w:t>
      </w:r>
      <w:r w:rsidRPr="008F4404">
        <w:rPr>
          <w:rFonts w:cstheme="minorHAnsi"/>
          <w:b/>
          <w:bCs/>
          <w:sz w:val="28"/>
          <w:szCs w:val="28"/>
        </w:rPr>
        <w:lastRenderedPageBreak/>
        <w:t>the compliance of this decision shall be made within 21 days from the date of receipt of this order.</w:t>
      </w:r>
    </w:p>
    <w:p w14:paraId="6B708809" w14:textId="77777777" w:rsidR="00D32354" w:rsidRPr="008F4404" w:rsidRDefault="00D32354" w:rsidP="008F4404">
      <w:pPr>
        <w:pStyle w:val="ListParagraph"/>
        <w:ind w:left="1276" w:hanging="426"/>
        <w:rPr>
          <w:rFonts w:cstheme="minorHAnsi"/>
          <w:b/>
          <w:bCs/>
          <w:sz w:val="28"/>
          <w:szCs w:val="28"/>
        </w:rPr>
      </w:pPr>
    </w:p>
    <w:p w14:paraId="571FA719" w14:textId="77777777" w:rsidR="00E6307B" w:rsidRDefault="00E6307B" w:rsidP="008F4404">
      <w:pPr>
        <w:pStyle w:val="ListParagraph"/>
        <w:numPr>
          <w:ilvl w:val="0"/>
          <w:numId w:val="33"/>
        </w:numPr>
        <w:ind w:left="1276" w:hanging="426"/>
        <w:jc w:val="both"/>
        <w:rPr>
          <w:rFonts w:cstheme="minorHAnsi"/>
          <w:sz w:val="28"/>
          <w:szCs w:val="28"/>
        </w:rPr>
      </w:pPr>
      <w:r w:rsidRPr="008F4404">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w:t>
      </w:r>
      <w:r w:rsidRPr="00B24F0E">
        <w:rPr>
          <w:rFonts w:cstheme="minorHAnsi"/>
          <w:sz w:val="28"/>
          <w:szCs w:val="28"/>
        </w:rPr>
        <w:t>) (2nd Amendment) Regulations, 2021.</w:t>
      </w:r>
    </w:p>
    <w:p w14:paraId="745A3E39" w14:textId="77777777" w:rsidR="00434F2D" w:rsidRDefault="00434F2D" w:rsidP="00434F2D">
      <w:pPr>
        <w:jc w:val="both"/>
        <w:rPr>
          <w:rFonts w:cstheme="minorHAnsi"/>
          <w:sz w:val="28"/>
          <w:szCs w:val="28"/>
        </w:rPr>
      </w:pPr>
    </w:p>
    <w:p w14:paraId="4512103C" w14:textId="77777777" w:rsidR="008F4404" w:rsidRPr="00585DCC" w:rsidRDefault="008F4404" w:rsidP="008F4404">
      <w:pPr>
        <w:spacing w:after="0"/>
        <w:ind w:left="1134"/>
        <w:jc w:val="both"/>
        <w:rPr>
          <w:rFonts w:cstheme="minorHAnsi"/>
          <w:b/>
          <w:bCs/>
          <w:sz w:val="28"/>
          <w:szCs w:val="28"/>
        </w:rPr>
      </w:pPr>
      <w:r w:rsidRPr="00585DCC">
        <w:rPr>
          <w:rFonts w:cstheme="minorHAnsi"/>
          <w:b/>
          <w:bCs/>
          <w:sz w:val="28"/>
          <w:szCs w:val="28"/>
        </w:rPr>
        <w:t>(CA. Baneet Kumar Singla)</w:t>
      </w:r>
      <w:r w:rsidRPr="00585DCC">
        <w:rPr>
          <w:rFonts w:cstheme="minorHAnsi"/>
          <w:b/>
          <w:bCs/>
          <w:sz w:val="28"/>
          <w:szCs w:val="28"/>
        </w:rPr>
        <w:tab/>
      </w:r>
      <w:r w:rsidRPr="00585DCC">
        <w:rPr>
          <w:rFonts w:cstheme="minorHAnsi"/>
          <w:b/>
          <w:bCs/>
          <w:sz w:val="28"/>
          <w:szCs w:val="28"/>
        </w:rPr>
        <w:tab/>
      </w:r>
      <w:r w:rsidRPr="00585DCC">
        <w:rPr>
          <w:rFonts w:cstheme="minorHAnsi"/>
          <w:b/>
          <w:bCs/>
          <w:sz w:val="28"/>
          <w:szCs w:val="28"/>
        </w:rPr>
        <w:tab/>
      </w:r>
      <w:r w:rsidR="0008201E">
        <w:rPr>
          <w:rFonts w:cstheme="minorHAnsi"/>
          <w:b/>
          <w:bCs/>
          <w:sz w:val="28"/>
          <w:szCs w:val="28"/>
        </w:rPr>
        <w:tab/>
      </w:r>
      <w:r w:rsidRPr="00585DCC">
        <w:rPr>
          <w:rFonts w:cstheme="minorHAnsi"/>
          <w:b/>
          <w:bCs/>
          <w:sz w:val="28"/>
          <w:szCs w:val="28"/>
        </w:rPr>
        <w:t>(Er. Himat Singh Dhillon)</w:t>
      </w:r>
    </w:p>
    <w:p w14:paraId="6105ADA1" w14:textId="77777777" w:rsidR="008F4404" w:rsidRPr="00585DCC" w:rsidRDefault="008F4404" w:rsidP="008F4404">
      <w:pPr>
        <w:spacing w:after="0"/>
        <w:ind w:left="1134"/>
        <w:jc w:val="both"/>
        <w:rPr>
          <w:rFonts w:cstheme="minorHAnsi"/>
          <w:b/>
          <w:bCs/>
          <w:sz w:val="28"/>
          <w:szCs w:val="28"/>
        </w:rPr>
      </w:pPr>
      <w:r w:rsidRPr="00585DCC">
        <w:rPr>
          <w:rFonts w:cstheme="minorHAnsi"/>
          <w:b/>
          <w:bCs/>
          <w:sz w:val="28"/>
          <w:szCs w:val="28"/>
        </w:rPr>
        <w:t>Member (Finance)</w:t>
      </w:r>
      <w:r w:rsidRPr="00585DCC">
        <w:rPr>
          <w:rFonts w:cstheme="minorHAnsi"/>
          <w:b/>
          <w:bCs/>
          <w:sz w:val="28"/>
          <w:szCs w:val="28"/>
        </w:rPr>
        <w:tab/>
      </w:r>
      <w:r w:rsidRPr="00585DCC">
        <w:rPr>
          <w:rFonts w:cstheme="minorHAnsi"/>
          <w:b/>
          <w:bCs/>
          <w:sz w:val="28"/>
          <w:szCs w:val="28"/>
        </w:rPr>
        <w:tab/>
      </w:r>
      <w:r w:rsidRPr="00585DCC">
        <w:rPr>
          <w:rFonts w:cstheme="minorHAnsi"/>
          <w:b/>
          <w:bCs/>
          <w:sz w:val="28"/>
          <w:szCs w:val="28"/>
        </w:rPr>
        <w:tab/>
      </w:r>
      <w:r w:rsidRPr="00585DCC">
        <w:rPr>
          <w:rFonts w:cstheme="minorHAnsi"/>
          <w:b/>
          <w:bCs/>
          <w:sz w:val="28"/>
          <w:szCs w:val="28"/>
        </w:rPr>
        <w:tab/>
      </w:r>
      <w:r w:rsidR="0008201E">
        <w:rPr>
          <w:rFonts w:cstheme="minorHAnsi"/>
          <w:b/>
          <w:bCs/>
          <w:sz w:val="28"/>
          <w:szCs w:val="28"/>
        </w:rPr>
        <w:tab/>
      </w:r>
      <w:r w:rsidRPr="00585DCC">
        <w:rPr>
          <w:rFonts w:cstheme="minorHAnsi"/>
          <w:b/>
          <w:bCs/>
          <w:sz w:val="28"/>
          <w:szCs w:val="28"/>
        </w:rPr>
        <w:t>Independent Member</w:t>
      </w:r>
    </w:p>
    <w:p w14:paraId="31E2DF8B" w14:textId="77777777" w:rsidR="008F4404" w:rsidRPr="00585DCC" w:rsidRDefault="008F4404" w:rsidP="008F4404">
      <w:pPr>
        <w:spacing w:after="0"/>
        <w:ind w:left="1134"/>
        <w:jc w:val="both"/>
        <w:rPr>
          <w:rFonts w:cstheme="minorHAnsi"/>
          <w:b/>
          <w:bCs/>
          <w:sz w:val="28"/>
          <w:szCs w:val="28"/>
        </w:rPr>
      </w:pPr>
    </w:p>
    <w:p w14:paraId="67A69A1B" w14:textId="77777777" w:rsidR="008F4404" w:rsidRPr="00585DCC" w:rsidRDefault="008F4404" w:rsidP="008F4404">
      <w:pPr>
        <w:spacing w:after="0"/>
        <w:ind w:left="1134"/>
        <w:jc w:val="both"/>
        <w:rPr>
          <w:rFonts w:cstheme="minorHAnsi"/>
          <w:b/>
          <w:bCs/>
          <w:sz w:val="28"/>
          <w:szCs w:val="28"/>
        </w:rPr>
      </w:pPr>
    </w:p>
    <w:p w14:paraId="7D72EA00" w14:textId="77777777" w:rsidR="008F4404" w:rsidRPr="00585DCC" w:rsidRDefault="008F4404" w:rsidP="008F4404">
      <w:pPr>
        <w:spacing w:after="0"/>
        <w:ind w:left="1134"/>
        <w:jc w:val="both"/>
        <w:rPr>
          <w:rFonts w:cstheme="minorHAnsi"/>
          <w:b/>
          <w:bCs/>
          <w:sz w:val="28"/>
          <w:szCs w:val="28"/>
        </w:rPr>
      </w:pPr>
      <w:r w:rsidRPr="00585DCC">
        <w:rPr>
          <w:rFonts w:cstheme="minorHAnsi"/>
          <w:b/>
          <w:bCs/>
          <w:sz w:val="28"/>
          <w:szCs w:val="28"/>
        </w:rPr>
        <w:t>(Er. Navdeep Singh Chahal)</w:t>
      </w:r>
      <w:r w:rsidRPr="00585DCC">
        <w:rPr>
          <w:rFonts w:cstheme="minorHAnsi"/>
          <w:b/>
          <w:bCs/>
          <w:sz w:val="28"/>
          <w:szCs w:val="28"/>
        </w:rPr>
        <w:tab/>
      </w:r>
      <w:r w:rsidRPr="00585DCC">
        <w:rPr>
          <w:rFonts w:cstheme="minorHAnsi"/>
          <w:b/>
          <w:bCs/>
          <w:sz w:val="28"/>
          <w:szCs w:val="28"/>
        </w:rPr>
        <w:tab/>
      </w:r>
      <w:r w:rsidRPr="00585DCC">
        <w:rPr>
          <w:rFonts w:cstheme="minorHAnsi"/>
          <w:b/>
          <w:bCs/>
          <w:sz w:val="28"/>
          <w:szCs w:val="28"/>
        </w:rPr>
        <w:tab/>
      </w:r>
      <w:r w:rsidR="0008201E">
        <w:rPr>
          <w:rFonts w:cstheme="minorHAnsi"/>
          <w:b/>
          <w:bCs/>
          <w:sz w:val="28"/>
          <w:szCs w:val="28"/>
        </w:rPr>
        <w:tab/>
      </w:r>
      <w:r w:rsidRPr="00585DCC">
        <w:rPr>
          <w:rFonts w:cstheme="minorHAnsi"/>
          <w:b/>
          <w:bCs/>
          <w:sz w:val="28"/>
          <w:szCs w:val="28"/>
        </w:rPr>
        <w:t>(Er. Kuldeep Singh)</w:t>
      </w:r>
    </w:p>
    <w:p w14:paraId="3C880D4B" w14:textId="77777777" w:rsidR="008F4404" w:rsidRPr="00585DCC" w:rsidRDefault="008F4404" w:rsidP="008F4404">
      <w:pPr>
        <w:spacing w:after="0"/>
        <w:ind w:left="1134"/>
        <w:jc w:val="both"/>
        <w:rPr>
          <w:rFonts w:cstheme="minorHAnsi"/>
          <w:b/>
          <w:bCs/>
          <w:sz w:val="28"/>
          <w:szCs w:val="28"/>
        </w:rPr>
      </w:pPr>
      <w:r w:rsidRPr="00585DCC">
        <w:rPr>
          <w:rFonts w:cstheme="minorHAnsi"/>
          <w:b/>
          <w:bCs/>
          <w:sz w:val="28"/>
          <w:szCs w:val="28"/>
        </w:rPr>
        <w:t xml:space="preserve">Permanent Invitee </w:t>
      </w:r>
      <w:r w:rsidRPr="00585DCC">
        <w:rPr>
          <w:rFonts w:cstheme="minorHAnsi"/>
          <w:b/>
          <w:bCs/>
          <w:sz w:val="28"/>
          <w:szCs w:val="28"/>
        </w:rPr>
        <w:tab/>
      </w:r>
      <w:r w:rsidRPr="00585DCC">
        <w:rPr>
          <w:rFonts w:cstheme="minorHAnsi"/>
          <w:b/>
          <w:bCs/>
          <w:sz w:val="28"/>
          <w:szCs w:val="28"/>
        </w:rPr>
        <w:tab/>
      </w:r>
      <w:r w:rsidRPr="00585DCC">
        <w:rPr>
          <w:rFonts w:cstheme="minorHAnsi"/>
          <w:b/>
          <w:bCs/>
          <w:sz w:val="28"/>
          <w:szCs w:val="28"/>
        </w:rPr>
        <w:tab/>
      </w:r>
      <w:r w:rsidRPr="00585DCC">
        <w:rPr>
          <w:rFonts w:cstheme="minorHAnsi"/>
          <w:b/>
          <w:bCs/>
          <w:sz w:val="28"/>
          <w:szCs w:val="28"/>
        </w:rPr>
        <w:tab/>
      </w:r>
      <w:r w:rsidR="0008201E">
        <w:rPr>
          <w:rFonts w:cstheme="minorHAnsi"/>
          <w:b/>
          <w:bCs/>
          <w:sz w:val="28"/>
          <w:szCs w:val="28"/>
        </w:rPr>
        <w:tab/>
      </w:r>
      <w:r w:rsidRPr="00585DCC">
        <w:rPr>
          <w:rFonts w:cstheme="minorHAnsi"/>
          <w:b/>
          <w:bCs/>
          <w:sz w:val="28"/>
          <w:szCs w:val="28"/>
        </w:rPr>
        <w:t>Chairperson</w:t>
      </w:r>
    </w:p>
    <w:p w14:paraId="4A72C37F" w14:textId="77777777" w:rsidR="008F4404" w:rsidRPr="00585DCC" w:rsidRDefault="008F4404" w:rsidP="008F4404">
      <w:pPr>
        <w:spacing w:after="0"/>
        <w:ind w:left="1134"/>
        <w:jc w:val="both"/>
        <w:rPr>
          <w:rFonts w:cstheme="minorHAnsi"/>
          <w:b/>
          <w:bCs/>
          <w:sz w:val="28"/>
          <w:szCs w:val="28"/>
        </w:rPr>
      </w:pPr>
      <w:r w:rsidRPr="00585DCC">
        <w:rPr>
          <w:rFonts w:cstheme="minorHAnsi"/>
          <w:b/>
          <w:bCs/>
          <w:sz w:val="28"/>
          <w:szCs w:val="28"/>
        </w:rPr>
        <w:t>O/o CE/Commercial, PSPCL</w:t>
      </w:r>
    </w:p>
    <w:p w14:paraId="2FC2C364" w14:textId="77777777" w:rsidR="008F4404" w:rsidRPr="00585DCC" w:rsidRDefault="008F4404" w:rsidP="008F4404">
      <w:pPr>
        <w:tabs>
          <w:tab w:val="left" w:pos="1068"/>
        </w:tabs>
        <w:spacing w:after="0"/>
        <w:ind w:left="1134"/>
        <w:contextualSpacing/>
        <w:jc w:val="both"/>
        <w:rPr>
          <w:rFonts w:cstheme="minorHAnsi"/>
          <w:b/>
          <w:sz w:val="28"/>
          <w:szCs w:val="28"/>
        </w:rPr>
      </w:pPr>
    </w:p>
    <w:p w14:paraId="5DCEAE84" w14:textId="77777777" w:rsidR="008F4404" w:rsidRPr="00585DCC" w:rsidRDefault="008F4404" w:rsidP="008F4404">
      <w:pPr>
        <w:spacing w:after="0"/>
        <w:ind w:left="1134"/>
        <w:contextualSpacing/>
        <w:jc w:val="both"/>
        <w:rPr>
          <w:rFonts w:cstheme="minorHAnsi"/>
          <w:b/>
          <w:sz w:val="28"/>
          <w:szCs w:val="28"/>
        </w:rPr>
      </w:pPr>
      <w:r w:rsidRPr="00585DCC">
        <w:rPr>
          <w:rFonts w:cstheme="minorHAnsi"/>
          <w:b/>
          <w:sz w:val="28"/>
          <w:szCs w:val="28"/>
        </w:rPr>
        <w:t>Place: Ludhiana</w:t>
      </w:r>
    </w:p>
    <w:p w14:paraId="5D09D9F7" w14:textId="77777777" w:rsidR="008F4404" w:rsidRPr="00585DCC" w:rsidRDefault="008F4404" w:rsidP="008F4404">
      <w:pPr>
        <w:spacing w:after="0"/>
        <w:ind w:left="1134"/>
        <w:contextualSpacing/>
        <w:jc w:val="both"/>
        <w:rPr>
          <w:rFonts w:ascii="AnmolLipi" w:hAnsi="AnmolLipi" w:cstheme="minorHAnsi"/>
          <w:bCs/>
          <w:sz w:val="28"/>
          <w:szCs w:val="28"/>
          <w:lang w:bidi="pa-IN"/>
        </w:rPr>
      </w:pPr>
      <w:r w:rsidRPr="00585DCC">
        <w:rPr>
          <w:rFonts w:cstheme="minorHAnsi"/>
          <w:b/>
          <w:sz w:val="28"/>
          <w:szCs w:val="28"/>
        </w:rPr>
        <w:t xml:space="preserve">Date: </w:t>
      </w:r>
      <w:r w:rsidR="0008201E">
        <w:rPr>
          <w:rFonts w:cstheme="minorHAnsi"/>
          <w:b/>
          <w:sz w:val="28"/>
          <w:szCs w:val="28"/>
        </w:rPr>
        <w:t>22</w:t>
      </w:r>
      <w:r w:rsidRPr="00585DCC">
        <w:rPr>
          <w:rFonts w:cstheme="minorHAnsi"/>
          <w:b/>
          <w:sz w:val="28"/>
          <w:szCs w:val="28"/>
        </w:rPr>
        <w:t>.09.2023</w:t>
      </w:r>
    </w:p>
    <w:p w14:paraId="5DFBB4AA" w14:textId="77777777" w:rsidR="000F04AC" w:rsidRPr="00B24F0E" w:rsidRDefault="000F04AC" w:rsidP="008F4404">
      <w:pPr>
        <w:tabs>
          <w:tab w:val="left" w:pos="1068"/>
        </w:tabs>
        <w:spacing w:after="0"/>
        <w:contextualSpacing/>
        <w:jc w:val="both"/>
        <w:rPr>
          <w:rFonts w:ascii="AnmolLipi" w:hAnsi="AnmolLipi" w:cstheme="minorHAnsi"/>
          <w:bCs/>
          <w:sz w:val="28"/>
          <w:szCs w:val="28"/>
          <w:lang w:bidi="pa-IN"/>
        </w:rPr>
      </w:pPr>
    </w:p>
    <w:sectPr w:rsidR="000F04AC" w:rsidRPr="00B24F0E" w:rsidSect="000D2BDA">
      <w:headerReference w:type="even" r:id="rId8"/>
      <w:headerReference w:type="default" r:id="rId9"/>
      <w:footerReference w:type="default" r:id="rId10"/>
      <w:headerReference w:type="first" r:id="rId11"/>
      <w:pgSz w:w="11907" w:h="16839" w:code="9"/>
      <w:pgMar w:top="993" w:right="850" w:bottom="1276" w:left="851"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F4F51" w14:textId="77777777" w:rsidR="00D80CC5" w:rsidRDefault="00D80CC5">
      <w:pPr>
        <w:spacing w:after="0" w:line="240" w:lineRule="auto"/>
      </w:pPr>
      <w:r>
        <w:separator/>
      </w:r>
    </w:p>
  </w:endnote>
  <w:endnote w:type="continuationSeparator" w:id="0">
    <w:p w14:paraId="4FA852C3" w14:textId="77777777" w:rsidR="00D80CC5" w:rsidRDefault="00D8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E346" w14:textId="77777777" w:rsidR="00D26862" w:rsidRDefault="00D26862" w:rsidP="000D2BDA">
    <w:pPr>
      <w:pStyle w:val="Footer"/>
      <w:tabs>
        <w:tab w:val="clear" w:pos="4680"/>
        <w:tab w:val="clear" w:pos="9360"/>
        <w:tab w:val="right" w:pos="10206"/>
      </w:tabs>
    </w:pPr>
    <w:r>
      <w:t xml:space="preserve">Corporate CGRF, </w:t>
    </w:r>
    <w:proofErr w:type="spellStart"/>
    <w:r>
      <w:t>Ldh</w:t>
    </w:r>
    <w:proofErr w:type="spellEnd"/>
    <w:r>
      <w:tab/>
      <w:t>CF-</w:t>
    </w:r>
    <w:r w:rsidR="000D2BDA">
      <w:t>116</w:t>
    </w:r>
    <w:r>
      <w:t>/202</w:t>
    </w:r>
    <w:r w:rsidR="000D2BDA">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34A1B" w14:textId="77777777" w:rsidR="00D80CC5" w:rsidRDefault="00D80CC5">
      <w:pPr>
        <w:spacing w:after="0" w:line="240" w:lineRule="auto"/>
      </w:pPr>
      <w:r>
        <w:separator/>
      </w:r>
    </w:p>
  </w:footnote>
  <w:footnote w:type="continuationSeparator" w:id="0">
    <w:p w14:paraId="0D3C119E" w14:textId="77777777" w:rsidR="00D80CC5" w:rsidRDefault="00D80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9348" w14:textId="77777777" w:rsidR="00D26862" w:rsidRDefault="00000000">
    <w:pPr>
      <w:pStyle w:val="Header"/>
    </w:pPr>
    <w:r>
      <w:rPr>
        <w:noProof/>
        <w:lang w:bidi="pa-IN"/>
      </w:rPr>
      <w:pict w14:anchorId="37FBB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4DA4900A">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05B33D57" w14:textId="77777777" w:rsidR="00D26862" w:rsidRDefault="00000000">
        <w:pPr>
          <w:pStyle w:val="Header"/>
          <w:jc w:val="center"/>
        </w:pPr>
        <w:r>
          <w:rPr>
            <w:noProof/>
            <w:lang w:bidi="pa-IN"/>
          </w:rPr>
          <w:pict w14:anchorId="3D36A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751EB7FB">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BF4D9B">
          <w:rPr>
            <w:noProof/>
          </w:rPr>
          <w:fldChar w:fldCharType="begin"/>
        </w:r>
        <w:r w:rsidR="00D26862">
          <w:rPr>
            <w:noProof/>
          </w:rPr>
          <w:instrText xml:space="preserve"> PAGE   \* MERGEFORMAT </w:instrText>
        </w:r>
        <w:r w:rsidR="00BF4D9B">
          <w:rPr>
            <w:noProof/>
          </w:rPr>
          <w:fldChar w:fldCharType="separate"/>
        </w:r>
        <w:r w:rsidR="00FE6877">
          <w:rPr>
            <w:noProof/>
          </w:rPr>
          <w:t>5</w:t>
        </w:r>
        <w:r w:rsidR="00BF4D9B">
          <w:rPr>
            <w:noProof/>
          </w:rPr>
          <w:fldChar w:fldCharType="end"/>
        </w:r>
      </w:p>
    </w:sdtContent>
  </w:sdt>
  <w:p w14:paraId="4844E449" w14:textId="77777777" w:rsidR="00D26862" w:rsidRDefault="00D26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A480" w14:textId="77777777" w:rsidR="00D26862" w:rsidRDefault="00000000">
    <w:pPr>
      <w:pStyle w:val="Header"/>
    </w:pPr>
    <w:r>
      <w:rPr>
        <w:noProof/>
        <w:lang w:bidi="pa-IN"/>
      </w:rPr>
      <w:pict w14:anchorId="36850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BD04D67"/>
    <w:multiLevelType w:val="hybridMultilevel"/>
    <w:tmpl w:val="6024CF4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6E571D7"/>
    <w:multiLevelType w:val="hybridMultilevel"/>
    <w:tmpl w:val="FDFA0FEE"/>
    <w:lvl w:ilvl="0" w:tplc="7ADA787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665836"/>
    <w:multiLevelType w:val="hybridMultilevel"/>
    <w:tmpl w:val="4C80608A"/>
    <w:lvl w:ilvl="0" w:tplc="EAC41F5C">
      <w:start w:val="1"/>
      <w:numFmt w:val="lowerRoman"/>
      <w:lvlText w:val="%1."/>
      <w:lvlJc w:val="left"/>
      <w:pPr>
        <w:ind w:left="2520" w:hanging="720"/>
      </w:pPr>
      <w:rPr>
        <w:rFonts w:hint="default"/>
        <w:b/>
        <w:bCs/>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15:restartNumberingAfterBreak="0">
    <w:nsid w:val="2A570D45"/>
    <w:multiLevelType w:val="hybridMultilevel"/>
    <w:tmpl w:val="7722BBFC"/>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6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B243ABF"/>
    <w:multiLevelType w:val="hybridMultilevel"/>
    <w:tmpl w:val="F18ABF04"/>
    <w:lvl w:ilvl="0" w:tplc="FC3ADBB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122353B"/>
    <w:multiLevelType w:val="hybridMultilevel"/>
    <w:tmpl w:val="9E0A4B34"/>
    <w:lvl w:ilvl="0" w:tplc="AFA02DD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C0B1132"/>
    <w:multiLevelType w:val="hybridMultilevel"/>
    <w:tmpl w:val="FDF42B8A"/>
    <w:lvl w:ilvl="0" w:tplc="8764B1A0">
      <w:start w:val="1"/>
      <w:numFmt w:val="lowerLetter"/>
      <w:lvlText w:val="%1."/>
      <w:lvlJc w:val="left"/>
      <w:pPr>
        <w:ind w:left="2532" w:hanging="360"/>
      </w:pPr>
      <w:rPr>
        <w:rFonts w:hint="default"/>
      </w:rPr>
    </w:lvl>
    <w:lvl w:ilvl="1" w:tplc="04090019" w:tentative="1">
      <w:start w:val="1"/>
      <w:numFmt w:val="lowerLetter"/>
      <w:lvlText w:val="%2."/>
      <w:lvlJc w:val="left"/>
      <w:pPr>
        <w:ind w:left="3252" w:hanging="360"/>
      </w:pPr>
    </w:lvl>
    <w:lvl w:ilvl="2" w:tplc="0409001B" w:tentative="1">
      <w:start w:val="1"/>
      <w:numFmt w:val="lowerRoman"/>
      <w:lvlText w:val="%3."/>
      <w:lvlJc w:val="right"/>
      <w:pPr>
        <w:ind w:left="3972" w:hanging="180"/>
      </w:pPr>
    </w:lvl>
    <w:lvl w:ilvl="3" w:tplc="0409000F" w:tentative="1">
      <w:start w:val="1"/>
      <w:numFmt w:val="decimal"/>
      <w:lvlText w:val="%4."/>
      <w:lvlJc w:val="left"/>
      <w:pPr>
        <w:ind w:left="4692" w:hanging="360"/>
      </w:pPr>
    </w:lvl>
    <w:lvl w:ilvl="4" w:tplc="04090019" w:tentative="1">
      <w:start w:val="1"/>
      <w:numFmt w:val="lowerLetter"/>
      <w:lvlText w:val="%5."/>
      <w:lvlJc w:val="left"/>
      <w:pPr>
        <w:ind w:left="5412" w:hanging="360"/>
      </w:pPr>
    </w:lvl>
    <w:lvl w:ilvl="5" w:tplc="0409001B" w:tentative="1">
      <w:start w:val="1"/>
      <w:numFmt w:val="lowerRoman"/>
      <w:lvlText w:val="%6."/>
      <w:lvlJc w:val="right"/>
      <w:pPr>
        <w:ind w:left="6132" w:hanging="180"/>
      </w:pPr>
    </w:lvl>
    <w:lvl w:ilvl="6" w:tplc="0409000F" w:tentative="1">
      <w:start w:val="1"/>
      <w:numFmt w:val="decimal"/>
      <w:lvlText w:val="%7."/>
      <w:lvlJc w:val="left"/>
      <w:pPr>
        <w:ind w:left="6852" w:hanging="360"/>
      </w:pPr>
    </w:lvl>
    <w:lvl w:ilvl="7" w:tplc="04090019" w:tentative="1">
      <w:start w:val="1"/>
      <w:numFmt w:val="lowerLetter"/>
      <w:lvlText w:val="%8."/>
      <w:lvlJc w:val="left"/>
      <w:pPr>
        <w:ind w:left="7572" w:hanging="360"/>
      </w:pPr>
    </w:lvl>
    <w:lvl w:ilvl="8" w:tplc="0409001B" w:tentative="1">
      <w:start w:val="1"/>
      <w:numFmt w:val="lowerRoman"/>
      <w:lvlText w:val="%9."/>
      <w:lvlJc w:val="right"/>
      <w:pPr>
        <w:ind w:left="8292" w:hanging="180"/>
      </w:pPr>
    </w:lvl>
  </w:abstractNum>
  <w:abstractNum w:abstractNumId="26"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7"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3032145">
    <w:abstractNumId w:val="11"/>
  </w:num>
  <w:num w:numId="2" w16cid:durableId="1833638796">
    <w:abstractNumId w:val="31"/>
  </w:num>
  <w:num w:numId="3" w16cid:durableId="1229262477">
    <w:abstractNumId w:val="22"/>
  </w:num>
  <w:num w:numId="4" w16cid:durableId="890073410">
    <w:abstractNumId w:val="27"/>
  </w:num>
  <w:num w:numId="5" w16cid:durableId="1044259575">
    <w:abstractNumId w:val="9"/>
  </w:num>
  <w:num w:numId="6" w16cid:durableId="1279295479">
    <w:abstractNumId w:val="18"/>
  </w:num>
  <w:num w:numId="7" w16cid:durableId="852494656">
    <w:abstractNumId w:val="20"/>
  </w:num>
  <w:num w:numId="8" w16cid:durableId="613756597">
    <w:abstractNumId w:val="5"/>
  </w:num>
  <w:num w:numId="9" w16cid:durableId="519469684">
    <w:abstractNumId w:val="34"/>
  </w:num>
  <w:num w:numId="10" w16cid:durableId="2243367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16950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0538171">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93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450494">
    <w:abstractNumId w:val="3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24262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51028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12814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969419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3088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45554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48932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2073506">
    <w:abstractNumId w:val="14"/>
  </w:num>
  <w:num w:numId="23" w16cid:durableId="671224056">
    <w:abstractNumId w:val="29"/>
  </w:num>
  <w:num w:numId="24" w16cid:durableId="15351147">
    <w:abstractNumId w:val="28"/>
  </w:num>
  <w:num w:numId="25" w16cid:durableId="748160061">
    <w:abstractNumId w:val="0"/>
  </w:num>
  <w:num w:numId="26" w16cid:durableId="1483960079">
    <w:abstractNumId w:val="33"/>
  </w:num>
  <w:num w:numId="27" w16cid:durableId="833760913">
    <w:abstractNumId w:val="21"/>
  </w:num>
  <w:num w:numId="28" w16cid:durableId="400564502">
    <w:abstractNumId w:val="15"/>
  </w:num>
  <w:num w:numId="29" w16cid:durableId="721321655">
    <w:abstractNumId w:val="4"/>
  </w:num>
  <w:num w:numId="30" w16cid:durableId="378752030">
    <w:abstractNumId w:val="24"/>
  </w:num>
  <w:num w:numId="31" w16cid:durableId="1336687117">
    <w:abstractNumId w:val="1"/>
  </w:num>
  <w:num w:numId="32" w16cid:durableId="970474956">
    <w:abstractNumId w:val="12"/>
  </w:num>
  <w:num w:numId="33" w16cid:durableId="2075808673">
    <w:abstractNumId w:val="10"/>
  </w:num>
  <w:num w:numId="34" w16cid:durableId="720398497">
    <w:abstractNumId w:val="13"/>
  </w:num>
  <w:num w:numId="35" w16cid:durableId="597521522">
    <w:abstractNumId w:val="6"/>
  </w:num>
  <w:num w:numId="36" w16cid:durableId="1136526910">
    <w:abstractNumId w:val="17"/>
  </w:num>
  <w:num w:numId="37" w16cid:durableId="1871843466">
    <w:abstractNumId w:val="25"/>
  </w:num>
  <w:num w:numId="38" w16cid:durableId="2052027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3C14"/>
    <w:rsid w:val="00005136"/>
    <w:rsid w:val="00010726"/>
    <w:rsid w:val="0001292A"/>
    <w:rsid w:val="00012ECE"/>
    <w:rsid w:val="00013082"/>
    <w:rsid w:val="00016265"/>
    <w:rsid w:val="00021098"/>
    <w:rsid w:val="000238EA"/>
    <w:rsid w:val="00024292"/>
    <w:rsid w:val="00024DE0"/>
    <w:rsid w:val="00026EEC"/>
    <w:rsid w:val="00035E32"/>
    <w:rsid w:val="00035F2A"/>
    <w:rsid w:val="0003772B"/>
    <w:rsid w:val="00040F8A"/>
    <w:rsid w:val="00042F6E"/>
    <w:rsid w:val="00043BFE"/>
    <w:rsid w:val="00047E78"/>
    <w:rsid w:val="00054419"/>
    <w:rsid w:val="00057F1E"/>
    <w:rsid w:val="00062ADB"/>
    <w:rsid w:val="000672B8"/>
    <w:rsid w:val="00070D21"/>
    <w:rsid w:val="00071F59"/>
    <w:rsid w:val="00072EF3"/>
    <w:rsid w:val="000766FC"/>
    <w:rsid w:val="0008201E"/>
    <w:rsid w:val="00085890"/>
    <w:rsid w:val="000858DA"/>
    <w:rsid w:val="00085DAE"/>
    <w:rsid w:val="0009001D"/>
    <w:rsid w:val="00094D23"/>
    <w:rsid w:val="000951AC"/>
    <w:rsid w:val="0009707C"/>
    <w:rsid w:val="000A28C9"/>
    <w:rsid w:val="000A29F2"/>
    <w:rsid w:val="000B408D"/>
    <w:rsid w:val="000B57EC"/>
    <w:rsid w:val="000B6491"/>
    <w:rsid w:val="000B65DD"/>
    <w:rsid w:val="000B7FA0"/>
    <w:rsid w:val="000C3F91"/>
    <w:rsid w:val="000C54DD"/>
    <w:rsid w:val="000C7C37"/>
    <w:rsid w:val="000D2BDA"/>
    <w:rsid w:val="000D3569"/>
    <w:rsid w:val="000D5C23"/>
    <w:rsid w:val="000D6C98"/>
    <w:rsid w:val="000E16A7"/>
    <w:rsid w:val="000E2B6A"/>
    <w:rsid w:val="000E32B6"/>
    <w:rsid w:val="000E3596"/>
    <w:rsid w:val="000E5EFD"/>
    <w:rsid w:val="000F04AC"/>
    <w:rsid w:val="000F1464"/>
    <w:rsid w:val="000F416D"/>
    <w:rsid w:val="000F59FE"/>
    <w:rsid w:val="000F6C0C"/>
    <w:rsid w:val="000F742F"/>
    <w:rsid w:val="000F758E"/>
    <w:rsid w:val="001005AE"/>
    <w:rsid w:val="001034F8"/>
    <w:rsid w:val="00104C5D"/>
    <w:rsid w:val="001059D5"/>
    <w:rsid w:val="0010682A"/>
    <w:rsid w:val="00110FEC"/>
    <w:rsid w:val="00121B12"/>
    <w:rsid w:val="00121EE2"/>
    <w:rsid w:val="001301B1"/>
    <w:rsid w:val="00131615"/>
    <w:rsid w:val="00133FB2"/>
    <w:rsid w:val="00134DC8"/>
    <w:rsid w:val="00141392"/>
    <w:rsid w:val="00143FEA"/>
    <w:rsid w:val="00151C0C"/>
    <w:rsid w:val="00155DFA"/>
    <w:rsid w:val="0016192D"/>
    <w:rsid w:val="001646F8"/>
    <w:rsid w:val="00166EFA"/>
    <w:rsid w:val="00170D34"/>
    <w:rsid w:val="001717A1"/>
    <w:rsid w:val="001720F0"/>
    <w:rsid w:val="001741E4"/>
    <w:rsid w:val="00174B6D"/>
    <w:rsid w:val="001769B6"/>
    <w:rsid w:val="001833A6"/>
    <w:rsid w:val="00191E6A"/>
    <w:rsid w:val="00194B9D"/>
    <w:rsid w:val="001A3625"/>
    <w:rsid w:val="001A6ABE"/>
    <w:rsid w:val="001A7BD4"/>
    <w:rsid w:val="001A7CAB"/>
    <w:rsid w:val="001B0174"/>
    <w:rsid w:val="001B2C34"/>
    <w:rsid w:val="001B2D63"/>
    <w:rsid w:val="001B36C7"/>
    <w:rsid w:val="001B64DA"/>
    <w:rsid w:val="001B65FB"/>
    <w:rsid w:val="001C3636"/>
    <w:rsid w:val="001C42C1"/>
    <w:rsid w:val="001C45E1"/>
    <w:rsid w:val="001D1BEE"/>
    <w:rsid w:val="001D212F"/>
    <w:rsid w:val="001D482F"/>
    <w:rsid w:val="001D6B83"/>
    <w:rsid w:val="001E0C0A"/>
    <w:rsid w:val="001E0CE1"/>
    <w:rsid w:val="001E32DC"/>
    <w:rsid w:val="001E5A02"/>
    <w:rsid w:val="001E6243"/>
    <w:rsid w:val="001E74EE"/>
    <w:rsid w:val="001E7527"/>
    <w:rsid w:val="001F0BDE"/>
    <w:rsid w:val="001F2277"/>
    <w:rsid w:val="001F3D73"/>
    <w:rsid w:val="001F4693"/>
    <w:rsid w:val="001F6FE9"/>
    <w:rsid w:val="002009D3"/>
    <w:rsid w:val="0020179C"/>
    <w:rsid w:val="002040FB"/>
    <w:rsid w:val="00206745"/>
    <w:rsid w:val="00207D1A"/>
    <w:rsid w:val="00207FA9"/>
    <w:rsid w:val="00211945"/>
    <w:rsid w:val="002133DC"/>
    <w:rsid w:val="00213795"/>
    <w:rsid w:val="0021646C"/>
    <w:rsid w:val="00217BE1"/>
    <w:rsid w:val="0022100D"/>
    <w:rsid w:val="00221467"/>
    <w:rsid w:val="002235A6"/>
    <w:rsid w:val="002248EC"/>
    <w:rsid w:val="00225B47"/>
    <w:rsid w:val="00226366"/>
    <w:rsid w:val="002267A5"/>
    <w:rsid w:val="00231A23"/>
    <w:rsid w:val="002342DE"/>
    <w:rsid w:val="00236AAB"/>
    <w:rsid w:val="00237627"/>
    <w:rsid w:val="0024005E"/>
    <w:rsid w:val="002422B4"/>
    <w:rsid w:val="00242650"/>
    <w:rsid w:val="00243CA3"/>
    <w:rsid w:val="00246B44"/>
    <w:rsid w:val="00261586"/>
    <w:rsid w:val="002622C4"/>
    <w:rsid w:val="00266E9C"/>
    <w:rsid w:val="00267A56"/>
    <w:rsid w:val="002712BC"/>
    <w:rsid w:val="00274170"/>
    <w:rsid w:val="00276B01"/>
    <w:rsid w:val="00281078"/>
    <w:rsid w:val="00290BC1"/>
    <w:rsid w:val="00297DA1"/>
    <w:rsid w:val="002A15A0"/>
    <w:rsid w:val="002A4BBE"/>
    <w:rsid w:val="002B0A99"/>
    <w:rsid w:val="002B3C38"/>
    <w:rsid w:val="002B4E12"/>
    <w:rsid w:val="002C095E"/>
    <w:rsid w:val="002C19FA"/>
    <w:rsid w:val="002C2447"/>
    <w:rsid w:val="002C393C"/>
    <w:rsid w:val="002C5E41"/>
    <w:rsid w:val="002D058C"/>
    <w:rsid w:val="002D35EC"/>
    <w:rsid w:val="002D58E5"/>
    <w:rsid w:val="002E00C8"/>
    <w:rsid w:val="002E1838"/>
    <w:rsid w:val="002E28BC"/>
    <w:rsid w:val="002E47C0"/>
    <w:rsid w:val="002E4D58"/>
    <w:rsid w:val="002E4F8C"/>
    <w:rsid w:val="002E5007"/>
    <w:rsid w:val="002F02A1"/>
    <w:rsid w:val="002F084A"/>
    <w:rsid w:val="002F40DF"/>
    <w:rsid w:val="002F4B94"/>
    <w:rsid w:val="002F5D52"/>
    <w:rsid w:val="002F74BF"/>
    <w:rsid w:val="003044B8"/>
    <w:rsid w:val="003075E2"/>
    <w:rsid w:val="00307B2C"/>
    <w:rsid w:val="00310DE7"/>
    <w:rsid w:val="00311250"/>
    <w:rsid w:val="003123AB"/>
    <w:rsid w:val="003134AE"/>
    <w:rsid w:val="00314845"/>
    <w:rsid w:val="00315A11"/>
    <w:rsid w:val="00315EF8"/>
    <w:rsid w:val="00322DB9"/>
    <w:rsid w:val="0032466A"/>
    <w:rsid w:val="003258FC"/>
    <w:rsid w:val="00327992"/>
    <w:rsid w:val="00331F6B"/>
    <w:rsid w:val="0033215F"/>
    <w:rsid w:val="0033218F"/>
    <w:rsid w:val="00333DC6"/>
    <w:rsid w:val="00334C0F"/>
    <w:rsid w:val="00336FE2"/>
    <w:rsid w:val="003404EE"/>
    <w:rsid w:val="00341742"/>
    <w:rsid w:val="00344F25"/>
    <w:rsid w:val="00345948"/>
    <w:rsid w:val="00345DBC"/>
    <w:rsid w:val="0034684A"/>
    <w:rsid w:val="00351261"/>
    <w:rsid w:val="00353FC9"/>
    <w:rsid w:val="0035625A"/>
    <w:rsid w:val="00365623"/>
    <w:rsid w:val="00370C37"/>
    <w:rsid w:val="0037513E"/>
    <w:rsid w:val="0038202A"/>
    <w:rsid w:val="00382865"/>
    <w:rsid w:val="00383ED6"/>
    <w:rsid w:val="003874F6"/>
    <w:rsid w:val="00390106"/>
    <w:rsid w:val="00391BF4"/>
    <w:rsid w:val="003928E9"/>
    <w:rsid w:val="00394CC3"/>
    <w:rsid w:val="003960B4"/>
    <w:rsid w:val="00396C25"/>
    <w:rsid w:val="003A30E8"/>
    <w:rsid w:val="003A38E7"/>
    <w:rsid w:val="003A53DE"/>
    <w:rsid w:val="003A65C4"/>
    <w:rsid w:val="003A6E68"/>
    <w:rsid w:val="003B1474"/>
    <w:rsid w:val="003B3E70"/>
    <w:rsid w:val="003B4B5C"/>
    <w:rsid w:val="003B6051"/>
    <w:rsid w:val="003C10D9"/>
    <w:rsid w:val="003C3614"/>
    <w:rsid w:val="003C6A12"/>
    <w:rsid w:val="003C6AFB"/>
    <w:rsid w:val="003D093B"/>
    <w:rsid w:val="003D0F74"/>
    <w:rsid w:val="003D13D0"/>
    <w:rsid w:val="003D1A0F"/>
    <w:rsid w:val="003D34A2"/>
    <w:rsid w:val="003D4B2C"/>
    <w:rsid w:val="003D5090"/>
    <w:rsid w:val="003E1D75"/>
    <w:rsid w:val="003F59A7"/>
    <w:rsid w:val="003F5C66"/>
    <w:rsid w:val="003F6E66"/>
    <w:rsid w:val="003F74E3"/>
    <w:rsid w:val="00400855"/>
    <w:rsid w:val="00405106"/>
    <w:rsid w:val="004056B5"/>
    <w:rsid w:val="0040791D"/>
    <w:rsid w:val="00410222"/>
    <w:rsid w:val="0041144D"/>
    <w:rsid w:val="00412267"/>
    <w:rsid w:val="0041635D"/>
    <w:rsid w:val="004163A9"/>
    <w:rsid w:val="0041796E"/>
    <w:rsid w:val="0042157A"/>
    <w:rsid w:val="0042180C"/>
    <w:rsid w:val="00422901"/>
    <w:rsid w:val="00423FDC"/>
    <w:rsid w:val="004251DF"/>
    <w:rsid w:val="00426ADB"/>
    <w:rsid w:val="00430148"/>
    <w:rsid w:val="00432609"/>
    <w:rsid w:val="00432F3F"/>
    <w:rsid w:val="00434F2D"/>
    <w:rsid w:val="00442D77"/>
    <w:rsid w:val="00443CA0"/>
    <w:rsid w:val="00450AE5"/>
    <w:rsid w:val="004510D8"/>
    <w:rsid w:val="00451AC7"/>
    <w:rsid w:val="00452CC6"/>
    <w:rsid w:val="004538DB"/>
    <w:rsid w:val="0045465D"/>
    <w:rsid w:val="00456D02"/>
    <w:rsid w:val="0046093C"/>
    <w:rsid w:val="00460D04"/>
    <w:rsid w:val="00460F5A"/>
    <w:rsid w:val="004616F0"/>
    <w:rsid w:val="0047353E"/>
    <w:rsid w:val="004739E8"/>
    <w:rsid w:val="004779B4"/>
    <w:rsid w:val="00480C66"/>
    <w:rsid w:val="0048140C"/>
    <w:rsid w:val="00482C82"/>
    <w:rsid w:val="00485BE4"/>
    <w:rsid w:val="00486E0C"/>
    <w:rsid w:val="004923AE"/>
    <w:rsid w:val="00494D86"/>
    <w:rsid w:val="004A196E"/>
    <w:rsid w:val="004A4A1F"/>
    <w:rsid w:val="004A588E"/>
    <w:rsid w:val="004B0C89"/>
    <w:rsid w:val="004B32EF"/>
    <w:rsid w:val="004B6BC1"/>
    <w:rsid w:val="004B71CC"/>
    <w:rsid w:val="004C14CF"/>
    <w:rsid w:val="004C1766"/>
    <w:rsid w:val="004C4372"/>
    <w:rsid w:val="004C5230"/>
    <w:rsid w:val="004C70C0"/>
    <w:rsid w:val="004D2B91"/>
    <w:rsid w:val="004D35BB"/>
    <w:rsid w:val="004D3D34"/>
    <w:rsid w:val="004D3EAD"/>
    <w:rsid w:val="004D5264"/>
    <w:rsid w:val="004E021B"/>
    <w:rsid w:val="004E0747"/>
    <w:rsid w:val="004E2F08"/>
    <w:rsid w:val="004E3064"/>
    <w:rsid w:val="004E354C"/>
    <w:rsid w:val="004E481C"/>
    <w:rsid w:val="004E6D06"/>
    <w:rsid w:val="004E72ED"/>
    <w:rsid w:val="004E7CF3"/>
    <w:rsid w:val="004F3E25"/>
    <w:rsid w:val="004F572B"/>
    <w:rsid w:val="004F6613"/>
    <w:rsid w:val="00500130"/>
    <w:rsid w:val="0050293C"/>
    <w:rsid w:val="0050352E"/>
    <w:rsid w:val="005051B4"/>
    <w:rsid w:val="005061C9"/>
    <w:rsid w:val="0050651E"/>
    <w:rsid w:val="0050673F"/>
    <w:rsid w:val="005077BA"/>
    <w:rsid w:val="00507A39"/>
    <w:rsid w:val="0051012E"/>
    <w:rsid w:val="005117DA"/>
    <w:rsid w:val="00515221"/>
    <w:rsid w:val="005213CD"/>
    <w:rsid w:val="00523D1D"/>
    <w:rsid w:val="005245E6"/>
    <w:rsid w:val="00530565"/>
    <w:rsid w:val="00531127"/>
    <w:rsid w:val="00535C94"/>
    <w:rsid w:val="00542F30"/>
    <w:rsid w:val="005563E1"/>
    <w:rsid w:val="00556CD4"/>
    <w:rsid w:val="00561134"/>
    <w:rsid w:val="00561900"/>
    <w:rsid w:val="00563042"/>
    <w:rsid w:val="00563BA5"/>
    <w:rsid w:val="005646E6"/>
    <w:rsid w:val="00564D74"/>
    <w:rsid w:val="00564DA8"/>
    <w:rsid w:val="00570FBB"/>
    <w:rsid w:val="005727A1"/>
    <w:rsid w:val="00573509"/>
    <w:rsid w:val="00573DF7"/>
    <w:rsid w:val="0057469F"/>
    <w:rsid w:val="00574C44"/>
    <w:rsid w:val="0057593F"/>
    <w:rsid w:val="00576275"/>
    <w:rsid w:val="00576D44"/>
    <w:rsid w:val="005828BF"/>
    <w:rsid w:val="005834B9"/>
    <w:rsid w:val="005836FF"/>
    <w:rsid w:val="005837E3"/>
    <w:rsid w:val="00586998"/>
    <w:rsid w:val="00591D9D"/>
    <w:rsid w:val="00591EC7"/>
    <w:rsid w:val="00592A11"/>
    <w:rsid w:val="005943DA"/>
    <w:rsid w:val="00597005"/>
    <w:rsid w:val="005A0F34"/>
    <w:rsid w:val="005A1692"/>
    <w:rsid w:val="005A3695"/>
    <w:rsid w:val="005A7ED3"/>
    <w:rsid w:val="005A7F23"/>
    <w:rsid w:val="005B25A3"/>
    <w:rsid w:val="005B42A0"/>
    <w:rsid w:val="005B50ED"/>
    <w:rsid w:val="005D16A0"/>
    <w:rsid w:val="005D2B91"/>
    <w:rsid w:val="005D30F4"/>
    <w:rsid w:val="005D6E4D"/>
    <w:rsid w:val="005D7F22"/>
    <w:rsid w:val="005E00EC"/>
    <w:rsid w:val="005F0DB8"/>
    <w:rsid w:val="00604835"/>
    <w:rsid w:val="00604960"/>
    <w:rsid w:val="006054F4"/>
    <w:rsid w:val="006064D1"/>
    <w:rsid w:val="00611894"/>
    <w:rsid w:val="006154A6"/>
    <w:rsid w:val="00616CE1"/>
    <w:rsid w:val="00617C88"/>
    <w:rsid w:val="00622C71"/>
    <w:rsid w:val="006237F4"/>
    <w:rsid w:val="00625285"/>
    <w:rsid w:val="00626D9D"/>
    <w:rsid w:val="006305F9"/>
    <w:rsid w:val="00630A9B"/>
    <w:rsid w:val="00633412"/>
    <w:rsid w:val="00633C06"/>
    <w:rsid w:val="0063475F"/>
    <w:rsid w:val="006353E2"/>
    <w:rsid w:val="00635CFE"/>
    <w:rsid w:val="00636D9A"/>
    <w:rsid w:val="006407AC"/>
    <w:rsid w:val="00642466"/>
    <w:rsid w:val="0064283F"/>
    <w:rsid w:val="00643D2F"/>
    <w:rsid w:val="0064638F"/>
    <w:rsid w:val="006507E1"/>
    <w:rsid w:val="006509D8"/>
    <w:rsid w:val="0065502C"/>
    <w:rsid w:val="00655A32"/>
    <w:rsid w:val="00655AFA"/>
    <w:rsid w:val="00655C42"/>
    <w:rsid w:val="00662197"/>
    <w:rsid w:val="00665D15"/>
    <w:rsid w:val="006676D6"/>
    <w:rsid w:val="00675A43"/>
    <w:rsid w:val="00675F0F"/>
    <w:rsid w:val="00676D65"/>
    <w:rsid w:val="0067789D"/>
    <w:rsid w:val="00691780"/>
    <w:rsid w:val="0069178A"/>
    <w:rsid w:val="00692B76"/>
    <w:rsid w:val="00697E04"/>
    <w:rsid w:val="006A6A52"/>
    <w:rsid w:val="006B02A2"/>
    <w:rsid w:val="006B0672"/>
    <w:rsid w:val="006B236E"/>
    <w:rsid w:val="006C1A5D"/>
    <w:rsid w:val="006C2853"/>
    <w:rsid w:val="006C35EB"/>
    <w:rsid w:val="006C3796"/>
    <w:rsid w:val="006C49A8"/>
    <w:rsid w:val="006C4B2D"/>
    <w:rsid w:val="006C6FD3"/>
    <w:rsid w:val="006D37D1"/>
    <w:rsid w:val="006D3F62"/>
    <w:rsid w:val="006D724A"/>
    <w:rsid w:val="006E02BD"/>
    <w:rsid w:val="006E188F"/>
    <w:rsid w:val="006E5015"/>
    <w:rsid w:val="006E5341"/>
    <w:rsid w:val="006F0398"/>
    <w:rsid w:val="006F0FA2"/>
    <w:rsid w:val="006F33BB"/>
    <w:rsid w:val="006F3850"/>
    <w:rsid w:val="006F5A1A"/>
    <w:rsid w:val="007001BC"/>
    <w:rsid w:val="0070080C"/>
    <w:rsid w:val="00703BA2"/>
    <w:rsid w:val="00704301"/>
    <w:rsid w:val="00705F70"/>
    <w:rsid w:val="007100AA"/>
    <w:rsid w:val="00715A6B"/>
    <w:rsid w:val="0071663A"/>
    <w:rsid w:val="0071697A"/>
    <w:rsid w:val="007169F5"/>
    <w:rsid w:val="007230CE"/>
    <w:rsid w:val="00723B1F"/>
    <w:rsid w:val="00724B83"/>
    <w:rsid w:val="007279FF"/>
    <w:rsid w:val="007318B6"/>
    <w:rsid w:val="00731F78"/>
    <w:rsid w:val="0074348D"/>
    <w:rsid w:val="007443F6"/>
    <w:rsid w:val="00746998"/>
    <w:rsid w:val="00751139"/>
    <w:rsid w:val="00754471"/>
    <w:rsid w:val="0075731D"/>
    <w:rsid w:val="00757D4A"/>
    <w:rsid w:val="00762B3A"/>
    <w:rsid w:val="007721AE"/>
    <w:rsid w:val="00772D67"/>
    <w:rsid w:val="00773142"/>
    <w:rsid w:val="00773DD7"/>
    <w:rsid w:val="00780696"/>
    <w:rsid w:val="00781421"/>
    <w:rsid w:val="00781B0B"/>
    <w:rsid w:val="00782072"/>
    <w:rsid w:val="00783A86"/>
    <w:rsid w:val="00791FF4"/>
    <w:rsid w:val="0079292E"/>
    <w:rsid w:val="007942F6"/>
    <w:rsid w:val="0079435B"/>
    <w:rsid w:val="007A1CB4"/>
    <w:rsid w:val="007B13DE"/>
    <w:rsid w:val="007B2039"/>
    <w:rsid w:val="007B3E50"/>
    <w:rsid w:val="007C0E04"/>
    <w:rsid w:val="007C6738"/>
    <w:rsid w:val="007D0145"/>
    <w:rsid w:val="007D0F9D"/>
    <w:rsid w:val="007D1C66"/>
    <w:rsid w:val="007D4877"/>
    <w:rsid w:val="007D5B9D"/>
    <w:rsid w:val="007D627A"/>
    <w:rsid w:val="007D632A"/>
    <w:rsid w:val="007D6D44"/>
    <w:rsid w:val="007D719B"/>
    <w:rsid w:val="007D7460"/>
    <w:rsid w:val="007E3A6C"/>
    <w:rsid w:val="007F08BD"/>
    <w:rsid w:val="007F5A27"/>
    <w:rsid w:val="007F75B2"/>
    <w:rsid w:val="00801FCF"/>
    <w:rsid w:val="00805296"/>
    <w:rsid w:val="00805919"/>
    <w:rsid w:val="00805C80"/>
    <w:rsid w:val="00810CEB"/>
    <w:rsid w:val="00812A45"/>
    <w:rsid w:val="00812A83"/>
    <w:rsid w:val="00815029"/>
    <w:rsid w:val="00816A6A"/>
    <w:rsid w:val="00817B17"/>
    <w:rsid w:val="008202C2"/>
    <w:rsid w:val="008222B5"/>
    <w:rsid w:val="0082302E"/>
    <w:rsid w:val="00823E03"/>
    <w:rsid w:val="00824578"/>
    <w:rsid w:val="0082631D"/>
    <w:rsid w:val="00826983"/>
    <w:rsid w:val="00826E64"/>
    <w:rsid w:val="0083024A"/>
    <w:rsid w:val="00833CAD"/>
    <w:rsid w:val="00835E87"/>
    <w:rsid w:val="008379F8"/>
    <w:rsid w:val="00840BE6"/>
    <w:rsid w:val="00841166"/>
    <w:rsid w:val="00841E61"/>
    <w:rsid w:val="00841E9F"/>
    <w:rsid w:val="00845504"/>
    <w:rsid w:val="00845E09"/>
    <w:rsid w:val="00851E73"/>
    <w:rsid w:val="008545E0"/>
    <w:rsid w:val="00854B1F"/>
    <w:rsid w:val="008671E4"/>
    <w:rsid w:val="00872C0A"/>
    <w:rsid w:val="0088117B"/>
    <w:rsid w:val="00890501"/>
    <w:rsid w:val="00890549"/>
    <w:rsid w:val="00892471"/>
    <w:rsid w:val="00893D3E"/>
    <w:rsid w:val="00895536"/>
    <w:rsid w:val="008966E1"/>
    <w:rsid w:val="008976A7"/>
    <w:rsid w:val="008B5426"/>
    <w:rsid w:val="008B5E73"/>
    <w:rsid w:val="008B65FE"/>
    <w:rsid w:val="008B686E"/>
    <w:rsid w:val="008C1A3F"/>
    <w:rsid w:val="008C6B07"/>
    <w:rsid w:val="008C785F"/>
    <w:rsid w:val="008C7C42"/>
    <w:rsid w:val="008D0138"/>
    <w:rsid w:val="008D435F"/>
    <w:rsid w:val="008D4D91"/>
    <w:rsid w:val="008D7757"/>
    <w:rsid w:val="008E09D4"/>
    <w:rsid w:val="008E126C"/>
    <w:rsid w:val="008E3C55"/>
    <w:rsid w:val="008E63FD"/>
    <w:rsid w:val="008F0247"/>
    <w:rsid w:val="008F126B"/>
    <w:rsid w:val="008F2A4F"/>
    <w:rsid w:val="008F4404"/>
    <w:rsid w:val="00900A63"/>
    <w:rsid w:val="0090539B"/>
    <w:rsid w:val="009106DC"/>
    <w:rsid w:val="009116B0"/>
    <w:rsid w:val="00914D4E"/>
    <w:rsid w:val="009164FF"/>
    <w:rsid w:val="0091735F"/>
    <w:rsid w:val="009211D2"/>
    <w:rsid w:val="00922901"/>
    <w:rsid w:val="00922EF5"/>
    <w:rsid w:val="0092316F"/>
    <w:rsid w:val="009263D7"/>
    <w:rsid w:val="009318CB"/>
    <w:rsid w:val="00933EB0"/>
    <w:rsid w:val="00934700"/>
    <w:rsid w:val="00935001"/>
    <w:rsid w:val="0093658D"/>
    <w:rsid w:val="00936EBD"/>
    <w:rsid w:val="00944712"/>
    <w:rsid w:val="00944FD1"/>
    <w:rsid w:val="00945D59"/>
    <w:rsid w:val="00955DFE"/>
    <w:rsid w:val="00956772"/>
    <w:rsid w:val="00957204"/>
    <w:rsid w:val="00957584"/>
    <w:rsid w:val="009600F1"/>
    <w:rsid w:val="0096322D"/>
    <w:rsid w:val="00964F0B"/>
    <w:rsid w:val="009673A2"/>
    <w:rsid w:val="009706AE"/>
    <w:rsid w:val="009719E8"/>
    <w:rsid w:val="00975F7B"/>
    <w:rsid w:val="00977C0A"/>
    <w:rsid w:val="0098099F"/>
    <w:rsid w:val="00980AB5"/>
    <w:rsid w:val="00982C00"/>
    <w:rsid w:val="00983D72"/>
    <w:rsid w:val="009840F9"/>
    <w:rsid w:val="00985D0B"/>
    <w:rsid w:val="00986EB1"/>
    <w:rsid w:val="0098718D"/>
    <w:rsid w:val="00992BE2"/>
    <w:rsid w:val="0099765A"/>
    <w:rsid w:val="009A1945"/>
    <w:rsid w:val="009A2324"/>
    <w:rsid w:val="009A441E"/>
    <w:rsid w:val="009A4716"/>
    <w:rsid w:val="009B0515"/>
    <w:rsid w:val="009B07D2"/>
    <w:rsid w:val="009B0B46"/>
    <w:rsid w:val="009B47A9"/>
    <w:rsid w:val="009B6834"/>
    <w:rsid w:val="009C0596"/>
    <w:rsid w:val="009C0D5C"/>
    <w:rsid w:val="009C1DDB"/>
    <w:rsid w:val="009D22A3"/>
    <w:rsid w:val="009D34FF"/>
    <w:rsid w:val="009D6532"/>
    <w:rsid w:val="009D672F"/>
    <w:rsid w:val="009E06A4"/>
    <w:rsid w:val="009E2996"/>
    <w:rsid w:val="009E2BBD"/>
    <w:rsid w:val="009F14A2"/>
    <w:rsid w:val="00A00E1D"/>
    <w:rsid w:val="00A0169E"/>
    <w:rsid w:val="00A028DA"/>
    <w:rsid w:val="00A02F30"/>
    <w:rsid w:val="00A0355F"/>
    <w:rsid w:val="00A04FFF"/>
    <w:rsid w:val="00A05036"/>
    <w:rsid w:val="00A12688"/>
    <w:rsid w:val="00A12927"/>
    <w:rsid w:val="00A13A4C"/>
    <w:rsid w:val="00A13E5C"/>
    <w:rsid w:val="00A1426A"/>
    <w:rsid w:val="00A151BD"/>
    <w:rsid w:val="00A153EC"/>
    <w:rsid w:val="00A17169"/>
    <w:rsid w:val="00A20FBE"/>
    <w:rsid w:val="00A240A6"/>
    <w:rsid w:val="00A266A0"/>
    <w:rsid w:val="00A31E92"/>
    <w:rsid w:val="00A332EB"/>
    <w:rsid w:val="00A336E5"/>
    <w:rsid w:val="00A3497E"/>
    <w:rsid w:val="00A35ABA"/>
    <w:rsid w:val="00A406CC"/>
    <w:rsid w:val="00A407D3"/>
    <w:rsid w:val="00A42D15"/>
    <w:rsid w:val="00A51AA2"/>
    <w:rsid w:val="00A5270F"/>
    <w:rsid w:val="00A574C7"/>
    <w:rsid w:val="00A626FC"/>
    <w:rsid w:val="00A640E1"/>
    <w:rsid w:val="00A67284"/>
    <w:rsid w:val="00A67698"/>
    <w:rsid w:val="00A7018E"/>
    <w:rsid w:val="00A74029"/>
    <w:rsid w:val="00A74C0F"/>
    <w:rsid w:val="00A75234"/>
    <w:rsid w:val="00A8138C"/>
    <w:rsid w:val="00A87C55"/>
    <w:rsid w:val="00A87F58"/>
    <w:rsid w:val="00A90EA7"/>
    <w:rsid w:val="00A92246"/>
    <w:rsid w:val="00A933E0"/>
    <w:rsid w:val="00AA110D"/>
    <w:rsid w:val="00AA11E1"/>
    <w:rsid w:val="00AA1E77"/>
    <w:rsid w:val="00AA36E8"/>
    <w:rsid w:val="00AA4999"/>
    <w:rsid w:val="00AA6109"/>
    <w:rsid w:val="00AA7937"/>
    <w:rsid w:val="00AB25F2"/>
    <w:rsid w:val="00AB307D"/>
    <w:rsid w:val="00AB394A"/>
    <w:rsid w:val="00AB3F28"/>
    <w:rsid w:val="00AB4C0A"/>
    <w:rsid w:val="00AB6905"/>
    <w:rsid w:val="00AC1A10"/>
    <w:rsid w:val="00AD1D99"/>
    <w:rsid w:val="00AD5CB3"/>
    <w:rsid w:val="00AD77A2"/>
    <w:rsid w:val="00AE26FD"/>
    <w:rsid w:val="00AE6EFD"/>
    <w:rsid w:val="00AE7A84"/>
    <w:rsid w:val="00AF0C47"/>
    <w:rsid w:val="00AF17F8"/>
    <w:rsid w:val="00AF1D9A"/>
    <w:rsid w:val="00AF3900"/>
    <w:rsid w:val="00AF4649"/>
    <w:rsid w:val="00AF533B"/>
    <w:rsid w:val="00AF6616"/>
    <w:rsid w:val="00B024AA"/>
    <w:rsid w:val="00B04E21"/>
    <w:rsid w:val="00B05BC5"/>
    <w:rsid w:val="00B07C4E"/>
    <w:rsid w:val="00B10CB5"/>
    <w:rsid w:val="00B11E53"/>
    <w:rsid w:val="00B130A5"/>
    <w:rsid w:val="00B225F8"/>
    <w:rsid w:val="00B24843"/>
    <w:rsid w:val="00B24F0E"/>
    <w:rsid w:val="00B26571"/>
    <w:rsid w:val="00B2730E"/>
    <w:rsid w:val="00B32B5C"/>
    <w:rsid w:val="00B34A73"/>
    <w:rsid w:val="00B43DFE"/>
    <w:rsid w:val="00B4613C"/>
    <w:rsid w:val="00B50E67"/>
    <w:rsid w:val="00B53AB9"/>
    <w:rsid w:val="00B62C31"/>
    <w:rsid w:val="00B6526C"/>
    <w:rsid w:val="00B657A3"/>
    <w:rsid w:val="00B67FEB"/>
    <w:rsid w:val="00B73930"/>
    <w:rsid w:val="00B73C93"/>
    <w:rsid w:val="00B74A9C"/>
    <w:rsid w:val="00B760E0"/>
    <w:rsid w:val="00B76B5E"/>
    <w:rsid w:val="00B8334A"/>
    <w:rsid w:val="00B941BF"/>
    <w:rsid w:val="00B97C02"/>
    <w:rsid w:val="00BA0F13"/>
    <w:rsid w:val="00BA20E9"/>
    <w:rsid w:val="00BA56F6"/>
    <w:rsid w:val="00BA5B29"/>
    <w:rsid w:val="00BA6E0D"/>
    <w:rsid w:val="00BB1098"/>
    <w:rsid w:val="00BB25CB"/>
    <w:rsid w:val="00BB3E34"/>
    <w:rsid w:val="00BB49A6"/>
    <w:rsid w:val="00BC0C8A"/>
    <w:rsid w:val="00BC14F4"/>
    <w:rsid w:val="00BC166E"/>
    <w:rsid w:val="00BC3E3D"/>
    <w:rsid w:val="00BC6847"/>
    <w:rsid w:val="00BD36AD"/>
    <w:rsid w:val="00BD3F29"/>
    <w:rsid w:val="00BD54B7"/>
    <w:rsid w:val="00BE18F6"/>
    <w:rsid w:val="00BE30C3"/>
    <w:rsid w:val="00BE3364"/>
    <w:rsid w:val="00BE45E4"/>
    <w:rsid w:val="00BE4D4F"/>
    <w:rsid w:val="00BE73A9"/>
    <w:rsid w:val="00BF0B63"/>
    <w:rsid w:val="00BF0DAE"/>
    <w:rsid w:val="00BF15A6"/>
    <w:rsid w:val="00BF4D9B"/>
    <w:rsid w:val="00BF6DA6"/>
    <w:rsid w:val="00C004F9"/>
    <w:rsid w:val="00C01551"/>
    <w:rsid w:val="00C05647"/>
    <w:rsid w:val="00C06563"/>
    <w:rsid w:val="00C06AB3"/>
    <w:rsid w:val="00C14F97"/>
    <w:rsid w:val="00C151C2"/>
    <w:rsid w:val="00C16C9B"/>
    <w:rsid w:val="00C16E5A"/>
    <w:rsid w:val="00C245AB"/>
    <w:rsid w:val="00C24A10"/>
    <w:rsid w:val="00C26FF7"/>
    <w:rsid w:val="00C27831"/>
    <w:rsid w:val="00C40168"/>
    <w:rsid w:val="00C44BD5"/>
    <w:rsid w:val="00C454AE"/>
    <w:rsid w:val="00C45965"/>
    <w:rsid w:val="00C47C9F"/>
    <w:rsid w:val="00C51565"/>
    <w:rsid w:val="00C524E1"/>
    <w:rsid w:val="00C54694"/>
    <w:rsid w:val="00C6032D"/>
    <w:rsid w:val="00C613FD"/>
    <w:rsid w:val="00C614F4"/>
    <w:rsid w:val="00C61B8E"/>
    <w:rsid w:val="00C63BDB"/>
    <w:rsid w:val="00C65740"/>
    <w:rsid w:val="00C67379"/>
    <w:rsid w:val="00C67F5F"/>
    <w:rsid w:val="00C7535E"/>
    <w:rsid w:val="00C774F8"/>
    <w:rsid w:val="00C83954"/>
    <w:rsid w:val="00C8568A"/>
    <w:rsid w:val="00C85E28"/>
    <w:rsid w:val="00C93A14"/>
    <w:rsid w:val="00C960E8"/>
    <w:rsid w:val="00C96E29"/>
    <w:rsid w:val="00CA04F1"/>
    <w:rsid w:val="00CA2C41"/>
    <w:rsid w:val="00CB085C"/>
    <w:rsid w:val="00CB1374"/>
    <w:rsid w:val="00CB3BE4"/>
    <w:rsid w:val="00CB4E06"/>
    <w:rsid w:val="00CB60BA"/>
    <w:rsid w:val="00CC11DD"/>
    <w:rsid w:val="00CC7F60"/>
    <w:rsid w:val="00CD1825"/>
    <w:rsid w:val="00CD395E"/>
    <w:rsid w:val="00CD63EE"/>
    <w:rsid w:val="00CE5CF1"/>
    <w:rsid w:val="00CE65F8"/>
    <w:rsid w:val="00CE6890"/>
    <w:rsid w:val="00CF1394"/>
    <w:rsid w:val="00CF3A3C"/>
    <w:rsid w:val="00CF4687"/>
    <w:rsid w:val="00D0589E"/>
    <w:rsid w:val="00D05E89"/>
    <w:rsid w:val="00D144C6"/>
    <w:rsid w:val="00D14542"/>
    <w:rsid w:val="00D1525B"/>
    <w:rsid w:val="00D1730B"/>
    <w:rsid w:val="00D23A65"/>
    <w:rsid w:val="00D263D8"/>
    <w:rsid w:val="00D2655B"/>
    <w:rsid w:val="00D26862"/>
    <w:rsid w:val="00D27998"/>
    <w:rsid w:val="00D32354"/>
    <w:rsid w:val="00D40CE0"/>
    <w:rsid w:val="00D40D52"/>
    <w:rsid w:val="00D42F66"/>
    <w:rsid w:val="00D442D9"/>
    <w:rsid w:val="00D45AB3"/>
    <w:rsid w:val="00D46335"/>
    <w:rsid w:val="00D50E9B"/>
    <w:rsid w:val="00D5186D"/>
    <w:rsid w:val="00D51C5B"/>
    <w:rsid w:val="00D54C2A"/>
    <w:rsid w:val="00D60C2E"/>
    <w:rsid w:val="00D6126D"/>
    <w:rsid w:val="00D63B1C"/>
    <w:rsid w:val="00D6432F"/>
    <w:rsid w:val="00D7155F"/>
    <w:rsid w:val="00D73403"/>
    <w:rsid w:val="00D73EFE"/>
    <w:rsid w:val="00D80CC5"/>
    <w:rsid w:val="00D862FE"/>
    <w:rsid w:val="00D87745"/>
    <w:rsid w:val="00D87B18"/>
    <w:rsid w:val="00D93BF4"/>
    <w:rsid w:val="00D96F22"/>
    <w:rsid w:val="00D973A4"/>
    <w:rsid w:val="00DA01B7"/>
    <w:rsid w:val="00DA0D6D"/>
    <w:rsid w:val="00DA1899"/>
    <w:rsid w:val="00DA6E09"/>
    <w:rsid w:val="00DB1258"/>
    <w:rsid w:val="00DB2C0D"/>
    <w:rsid w:val="00DB4510"/>
    <w:rsid w:val="00DB6F00"/>
    <w:rsid w:val="00DC1604"/>
    <w:rsid w:val="00DC1D34"/>
    <w:rsid w:val="00DC20CD"/>
    <w:rsid w:val="00DC22D2"/>
    <w:rsid w:val="00DC35EC"/>
    <w:rsid w:val="00DC6B22"/>
    <w:rsid w:val="00DD05AF"/>
    <w:rsid w:val="00DD2D50"/>
    <w:rsid w:val="00DD6D30"/>
    <w:rsid w:val="00DE4CCC"/>
    <w:rsid w:val="00DF0A60"/>
    <w:rsid w:val="00DF67E6"/>
    <w:rsid w:val="00DF75DC"/>
    <w:rsid w:val="00E02F25"/>
    <w:rsid w:val="00E0346F"/>
    <w:rsid w:val="00E10ED5"/>
    <w:rsid w:val="00E1463E"/>
    <w:rsid w:val="00E16F17"/>
    <w:rsid w:val="00E17081"/>
    <w:rsid w:val="00E204C2"/>
    <w:rsid w:val="00E24ACB"/>
    <w:rsid w:val="00E3215F"/>
    <w:rsid w:val="00E32B3D"/>
    <w:rsid w:val="00E34E22"/>
    <w:rsid w:val="00E41036"/>
    <w:rsid w:val="00E421DB"/>
    <w:rsid w:val="00E42F36"/>
    <w:rsid w:val="00E44862"/>
    <w:rsid w:val="00E45FCC"/>
    <w:rsid w:val="00E553B3"/>
    <w:rsid w:val="00E570F3"/>
    <w:rsid w:val="00E61E8B"/>
    <w:rsid w:val="00E6307B"/>
    <w:rsid w:val="00E635C9"/>
    <w:rsid w:val="00E638CD"/>
    <w:rsid w:val="00E646D8"/>
    <w:rsid w:val="00E71084"/>
    <w:rsid w:val="00E80847"/>
    <w:rsid w:val="00E927A7"/>
    <w:rsid w:val="00EA0A27"/>
    <w:rsid w:val="00EA624A"/>
    <w:rsid w:val="00EA72B1"/>
    <w:rsid w:val="00EB571A"/>
    <w:rsid w:val="00EC101B"/>
    <w:rsid w:val="00EC6E29"/>
    <w:rsid w:val="00ED3D7C"/>
    <w:rsid w:val="00ED43DB"/>
    <w:rsid w:val="00ED5327"/>
    <w:rsid w:val="00ED6AFB"/>
    <w:rsid w:val="00EE0808"/>
    <w:rsid w:val="00EE40D8"/>
    <w:rsid w:val="00EE5F7D"/>
    <w:rsid w:val="00EE69C4"/>
    <w:rsid w:val="00EF0456"/>
    <w:rsid w:val="00EF23AF"/>
    <w:rsid w:val="00EF3359"/>
    <w:rsid w:val="00EF3C1F"/>
    <w:rsid w:val="00EF5B2F"/>
    <w:rsid w:val="00F0656F"/>
    <w:rsid w:val="00F06E91"/>
    <w:rsid w:val="00F13483"/>
    <w:rsid w:val="00F2186D"/>
    <w:rsid w:val="00F21A33"/>
    <w:rsid w:val="00F21D84"/>
    <w:rsid w:val="00F22A65"/>
    <w:rsid w:val="00F24028"/>
    <w:rsid w:val="00F24636"/>
    <w:rsid w:val="00F24875"/>
    <w:rsid w:val="00F25EFE"/>
    <w:rsid w:val="00F2638D"/>
    <w:rsid w:val="00F36ED7"/>
    <w:rsid w:val="00F40C47"/>
    <w:rsid w:val="00F41C3C"/>
    <w:rsid w:val="00F41DEC"/>
    <w:rsid w:val="00F42C9D"/>
    <w:rsid w:val="00F46129"/>
    <w:rsid w:val="00F5170B"/>
    <w:rsid w:val="00F5235F"/>
    <w:rsid w:val="00F5443B"/>
    <w:rsid w:val="00F562FA"/>
    <w:rsid w:val="00F56311"/>
    <w:rsid w:val="00F57110"/>
    <w:rsid w:val="00F62AE9"/>
    <w:rsid w:val="00F72C93"/>
    <w:rsid w:val="00F77EB9"/>
    <w:rsid w:val="00F8147A"/>
    <w:rsid w:val="00F8306B"/>
    <w:rsid w:val="00F859C5"/>
    <w:rsid w:val="00F93464"/>
    <w:rsid w:val="00F93DCD"/>
    <w:rsid w:val="00F95537"/>
    <w:rsid w:val="00FA00CD"/>
    <w:rsid w:val="00FA07C7"/>
    <w:rsid w:val="00FA0A5F"/>
    <w:rsid w:val="00FB5A2D"/>
    <w:rsid w:val="00FB64A9"/>
    <w:rsid w:val="00FC1C27"/>
    <w:rsid w:val="00FC2765"/>
    <w:rsid w:val="00FC3FA9"/>
    <w:rsid w:val="00FD00B8"/>
    <w:rsid w:val="00FD0C8D"/>
    <w:rsid w:val="00FD6717"/>
    <w:rsid w:val="00FE3415"/>
    <w:rsid w:val="00FE469C"/>
    <w:rsid w:val="00FE6877"/>
    <w:rsid w:val="00FE6883"/>
    <w:rsid w:val="00FF173E"/>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E4E11"/>
  <w15:docId w15:val="{D6FC618C-F834-4378-BAD3-ECCDCDFB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F4D15-57D7-4D0D-B33E-72748217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9</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384</cp:revision>
  <cp:lastPrinted>2022-08-12T11:56:00Z</cp:lastPrinted>
  <dcterms:created xsi:type="dcterms:W3CDTF">2022-07-13T09:55:00Z</dcterms:created>
  <dcterms:modified xsi:type="dcterms:W3CDTF">2023-09-22T08:33:00Z</dcterms:modified>
</cp:coreProperties>
</file>