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B12A" w14:textId="77777777" w:rsidR="00D23A65" w:rsidRPr="00AD1032" w:rsidRDefault="0096322D" w:rsidP="007052AA">
      <w:pPr>
        <w:pStyle w:val="NoSpacing"/>
        <w:contextualSpacing/>
        <w:jc w:val="center"/>
        <w:rPr>
          <w:rFonts w:cstheme="minorHAnsi"/>
          <w:b/>
          <w:sz w:val="28"/>
          <w:szCs w:val="28"/>
        </w:rPr>
      </w:pPr>
      <w:r w:rsidRPr="00AD1032">
        <w:rPr>
          <w:rFonts w:cstheme="minorHAnsi"/>
          <w:b/>
          <w:sz w:val="28"/>
          <w:szCs w:val="28"/>
        </w:rPr>
        <w:t xml:space="preserve">CORPORATE </w:t>
      </w:r>
      <w:r w:rsidR="00D23A65" w:rsidRPr="00AD1032">
        <w:rPr>
          <w:rFonts w:cstheme="minorHAnsi"/>
          <w:b/>
          <w:sz w:val="28"/>
          <w:szCs w:val="28"/>
        </w:rPr>
        <w:t>CONSUMERS GRIEVANCES REDRESSAL FORUM</w:t>
      </w:r>
    </w:p>
    <w:p w14:paraId="2BFD5819" w14:textId="77777777" w:rsidR="00D23A65" w:rsidRPr="00AD1032" w:rsidRDefault="00D23A65" w:rsidP="007052AA">
      <w:pPr>
        <w:pStyle w:val="NoSpacing"/>
        <w:ind w:left="1440" w:firstLine="720"/>
        <w:contextualSpacing/>
        <w:rPr>
          <w:rFonts w:cstheme="minorHAnsi"/>
          <w:b/>
          <w:sz w:val="28"/>
          <w:szCs w:val="28"/>
        </w:rPr>
      </w:pPr>
      <w:r w:rsidRPr="00AD1032">
        <w:rPr>
          <w:rFonts w:cstheme="minorHAnsi"/>
          <w:b/>
          <w:sz w:val="28"/>
          <w:szCs w:val="28"/>
        </w:rPr>
        <w:t>PUNJAB STATE POWER COPROPRATION LIMITED</w:t>
      </w:r>
    </w:p>
    <w:p w14:paraId="312987A2" w14:textId="77777777" w:rsidR="00D23A65" w:rsidRPr="00AD1032" w:rsidRDefault="00D23A65" w:rsidP="007052AA">
      <w:pPr>
        <w:pStyle w:val="NoSpacing"/>
        <w:ind w:left="720" w:firstLine="720"/>
        <w:contextualSpacing/>
        <w:rPr>
          <w:rFonts w:cstheme="minorHAnsi"/>
          <w:b/>
          <w:sz w:val="28"/>
          <w:szCs w:val="28"/>
        </w:rPr>
      </w:pPr>
      <w:r w:rsidRPr="00AD1032">
        <w:rPr>
          <w:rFonts w:cstheme="minorHAnsi"/>
          <w:b/>
          <w:sz w:val="28"/>
          <w:szCs w:val="28"/>
        </w:rPr>
        <w:t>220 KV S/Stn. Opp. Verka Milk Plant, Ferozepur Road, Ludhiana</w:t>
      </w:r>
    </w:p>
    <w:p w14:paraId="21450F72" w14:textId="77777777" w:rsidR="00D23A65" w:rsidRPr="00AD1032" w:rsidRDefault="00D23A65" w:rsidP="007052AA">
      <w:pPr>
        <w:pStyle w:val="NoSpacing"/>
        <w:ind w:left="1440" w:firstLine="720"/>
        <w:contextualSpacing/>
        <w:rPr>
          <w:rFonts w:cstheme="minorHAnsi"/>
          <w:b/>
          <w:sz w:val="28"/>
          <w:szCs w:val="28"/>
        </w:rPr>
      </w:pPr>
      <w:r w:rsidRPr="00AD1032">
        <w:rPr>
          <w:rFonts w:cstheme="minorHAnsi"/>
          <w:b/>
          <w:sz w:val="28"/>
          <w:szCs w:val="28"/>
        </w:rPr>
        <w:t>Tel: 0161-2971912, email: secy.cgrfldh@gmail.com</w:t>
      </w:r>
    </w:p>
    <w:p w14:paraId="716E47BA" w14:textId="77777777" w:rsidR="00781B0B" w:rsidRPr="00AD1032" w:rsidRDefault="00781B0B" w:rsidP="007052AA">
      <w:pPr>
        <w:pStyle w:val="NoSpacing"/>
        <w:contextualSpacing/>
        <w:rPr>
          <w:rFonts w:cstheme="minorHAnsi"/>
          <w:sz w:val="28"/>
          <w:szCs w:val="28"/>
        </w:rPr>
      </w:pPr>
    </w:p>
    <w:p w14:paraId="2EC29711" w14:textId="77777777" w:rsidR="006F0398" w:rsidRPr="00F67E8A" w:rsidRDefault="006F0398" w:rsidP="007052AA">
      <w:pPr>
        <w:pStyle w:val="NoSpacing"/>
        <w:contextualSpacing/>
        <w:jc w:val="center"/>
        <w:rPr>
          <w:rFonts w:cstheme="minorHAnsi"/>
          <w:b/>
          <w:sz w:val="28"/>
          <w:szCs w:val="28"/>
          <w:u w:val="single"/>
        </w:rPr>
      </w:pPr>
      <w:r w:rsidRPr="00F67E8A">
        <w:rPr>
          <w:rFonts w:cstheme="minorHAnsi"/>
          <w:b/>
          <w:sz w:val="28"/>
          <w:szCs w:val="28"/>
          <w:u w:val="single"/>
        </w:rPr>
        <w:t xml:space="preserve">CASE NO.: </w:t>
      </w:r>
      <w:r w:rsidR="00256A06" w:rsidRPr="00F67E8A">
        <w:rPr>
          <w:rFonts w:cstheme="minorHAnsi"/>
          <w:b/>
          <w:sz w:val="28"/>
          <w:szCs w:val="28"/>
          <w:u w:val="single"/>
        </w:rPr>
        <w:t>CF-</w:t>
      </w:r>
      <w:r w:rsidR="0035215D">
        <w:rPr>
          <w:rFonts w:cstheme="minorHAnsi"/>
          <w:b/>
          <w:sz w:val="28"/>
          <w:szCs w:val="28"/>
          <w:u w:val="single"/>
        </w:rPr>
        <w:t>118</w:t>
      </w:r>
      <w:r w:rsidR="00776EBD" w:rsidRPr="00F67E8A">
        <w:rPr>
          <w:rFonts w:cstheme="minorHAnsi"/>
          <w:b/>
          <w:sz w:val="28"/>
          <w:szCs w:val="28"/>
          <w:u w:val="single"/>
        </w:rPr>
        <w:t>/2023</w:t>
      </w:r>
    </w:p>
    <w:p w14:paraId="7A2A419C" w14:textId="77777777" w:rsidR="006F0398" w:rsidRPr="00F67E8A" w:rsidRDefault="006F0398" w:rsidP="007052AA">
      <w:pPr>
        <w:pStyle w:val="NoSpacing"/>
        <w:contextualSpacing/>
        <w:jc w:val="both"/>
        <w:rPr>
          <w:rFonts w:cstheme="minorHAnsi"/>
          <w:b/>
          <w:color w:val="FF0000"/>
          <w:sz w:val="28"/>
          <w:szCs w:val="28"/>
        </w:rPr>
      </w:pPr>
    </w:p>
    <w:p w14:paraId="42240717" w14:textId="77777777" w:rsidR="006F0398" w:rsidRPr="00F67E8A" w:rsidRDefault="006F0398" w:rsidP="007052AA">
      <w:pPr>
        <w:pStyle w:val="NoSpacing"/>
        <w:spacing w:line="276" w:lineRule="auto"/>
        <w:ind w:firstLine="851"/>
        <w:contextualSpacing/>
        <w:jc w:val="both"/>
        <w:rPr>
          <w:rFonts w:cstheme="minorHAnsi"/>
          <w:b/>
          <w:sz w:val="28"/>
          <w:szCs w:val="28"/>
        </w:rPr>
      </w:pPr>
      <w:r w:rsidRPr="00F67E8A">
        <w:rPr>
          <w:rFonts w:cstheme="minorHAnsi"/>
          <w:b/>
          <w:sz w:val="28"/>
          <w:szCs w:val="28"/>
        </w:rPr>
        <w:t>Date of Registration</w:t>
      </w:r>
      <w:r w:rsidRPr="00F67E8A">
        <w:rPr>
          <w:rFonts w:cstheme="minorHAnsi"/>
          <w:b/>
          <w:sz w:val="28"/>
          <w:szCs w:val="28"/>
        </w:rPr>
        <w:tab/>
        <w:t xml:space="preserve">: </w:t>
      </w:r>
      <w:r w:rsidR="0014668E" w:rsidRPr="0014668E">
        <w:rPr>
          <w:rFonts w:cstheme="minorHAnsi"/>
          <w:b/>
          <w:color w:val="000000" w:themeColor="text1"/>
          <w:sz w:val="28"/>
          <w:szCs w:val="28"/>
        </w:rPr>
        <w:t>12</w:t>
      </w:r>
      <w:r w:rsidR="00FB71D0" w:rsidRPr="0014668E">
        <w:rPr>
          <w:rFonts w:cstheme="minorHAnsi"/>
          <w:b/>
          <w:color w:val="000000" w:themeColor="text1"/>
          <w:sz w:val="28"/>
          <w:szCs w:val="28"/>
        </w:rPr>
        <w:t>.0</w:t>
      </w:r>
      <w:r w:rsidR="0014668E" w:rsidRPr="0014668E">
        <w:rPr>
          <w:rFonts w:cstheme="minorHAnsi"/>
          <w:b/>
          <w:color w:val="000000" w:themeColor="text1"/>
          <w:sz w:val="28"/>
          <w:szCs w:val="28"/>
        </w:rPr>
        <w:t>9</w:t>
      </w:r>
      <w:r w:rsidR="00FB71D0" w:rsidRPr="0014668E">
        <w:rPr>
          <w:rFonts w:cstheme="minorHAnsi"/>
          <w:b/>
          <w:color w:val="000000" w:themeColor="text1"/>
          <w:sz w:val="28"/>
          <w:szCs w:val="28"/>
        </w:rPr>
        <w:t>.2023</w:t>
      </w:r>
    </w:p>
    <w:p w14:paraId="7B30DC49" w14:textId="77777777" w:rsidR="006F0398" w:rsidRPr="00D66894" w:rsidRDefault="006F0398" w:rsidP="007052AA">
      <w:pPr>
        <w:pStyle w:val="NoSpacing"/>
        <w:spacing w:line="276" w:lineRule="auto"/>
        <w:ind w:firstLine="851"/>
        <w:contextualSpacing/>
        <w:jc w:val="both"/>
        <w:rPr>
          <w:rFonts w:cstheme="minorHAnsi"/>
          <w:b/>
          <w:sz w:val="28"/>
          <w:szCs w:val="28"/>
        </w:rPr>
      </w:pPr>
      <w:r w:rsidRPr="00F67E8A">
        <w:rPr>
          <w:rFonts w:cstheme="minorHAnsi"/>
          <w:b/>
          <w:sz w:val="28"/>
          <w:szCs w:val="28"/>
        </w:rPr>
        <w:t>Date of Closing</w:t>
      </w:r>
      <w:r w:rsidRPr="00F67E8A">
        <w:rPr>
          <w:rFonts w:cstheme="minorHAnsi"/>
          <w:b/>
          <w:sz w:val="28"/>
          <w:szCs w:val="28"/>
        </w:rPr>
        <w:tab/>
      </w:r>
      <w:r w:rsidRPr="00F67E8A">
        <w:rPr>
          <w:rFonts w:cstheme="minorHAnsi"/>
          <w:b/>
          <w:sz w:val="28"/>
          <w:szCs w:val="28"/>
        </w:rPr>
        <w:tab/>
      </w:r>
      <w:r w:rsidRPr="00D66894">
        <w:rPr>
          <w:rFonts w:cstheme="minorHAnsi"/>
          <w:b/>
          <w:sz w:val="28"/>
          <w:szCs w:val="28"/>
        </w:rPr>
        <w:t xml:space="preserve">: </w:t>
      </w:r>
      <w:r w:rsidR="0035215D" w:rsidRPr="00D66894">
        <w:rPr>
          <w:rFonts w:cstheme="minorHAnsi"/>
          <w:b/>
          <w:sz w:val="28"/>
          <w:szCs w:val="28"/>
        </w:rPr>
        <w:t>12</w:t>
      </w:r>
      <w:r w:rsidR="00F37E74" w:rsidRPr="00D66894">
        <w:rPr>
          <w:rFonts w:cstheme="minorHAnsi"/>
          <w:b/>
          <w:sz w:val="28"/>
          <w:szCs w:val="28"/>
        </w:rPr>
        <w:t>.0</w:t>
      </w:r>
      <w:r w:rsidR="0035215D" w:rsidRPr="00D66894">
        <w:rPr>
          <w:rFonts w:cstheme="minorHAnsi"/>
          <w:b/>
          <w:sz w:val="28"/>
          <w:szCs w:val="28"/>
        </w:rPr>
        <w:t>9</w:t>
      </w:r>
      <w:r w:rsidR="00F37E74" w:rsidRPr="00D66894">
        <w:rPr>
          <w:rFonts w:cstheme="minorHAnsi"/>
          <w:b/>
          <w:sz w:val="28"/>
          <w:szCs w:val="28"/>
        </w:rPr>
        <w:t>.2023</w:t>
      </w:r>
    </w:p>
    <w:p w14:paraId="1C7FE20B" w14:textId="77777777" w:rsidR="006F0398" w:rsidRPr="00D66894" w:rsidRDefault="006F0398" w:rsidP="007052AA">
      <w:pPr>
        <w:pStyle w:val="NoSpacing"/>
        <w:spacing w:line="276" w:lineRule="auto"/>
        <w:ind w:firstLine="851"/>
        <w:contextualSpacing/>
        <w:jc w:val="both"/>
        <w:rPr>
          <w:rFonts w:cstheme="minorHAnsi"/>
          <w:b/>
          <w:sz w:val="28"/>
          <w:szCs w:val="28"/>
        </w:rPr>
      </w:pPr>
      <w:r w:rsidRPr="00D66894">
        <w:rPr>
          <w:rFonts w:cstheme="minorHAnsi"/>
          <w:b/>
          <w:sz w:val="28"/>
          <w:szCs w:val="28"/>
        </w:rPr>
        <w:t>Date of Final Order</w:t>
      </w:r>
      <w:r w:rsidRPr="00D66894">
        <w:rPr>
          <w:rFonts w:cstheme="minorHAnsi"/>
          <w:b/>
          <w:sz w:val="28"/>
          <w:szCs w:val="28"/>
        </w:rPr>
        <w:tab/>
        <w:t xml:space="preserve">: </w:t>
      </w:r>
      <w:r w:rsidR="000E5E01" w:rsidRPr="00D66894">
        <w:rPr>
          <w:rFonts w:cstheme="minorHAnsi"/>
          <w:b/>
          <w:sz w:val="28"/>
          <w:szCs w:val="28"/>
        </w:rPr>
        <w:t>1</w:t>
      </w:r>
      <w:r w:rsidR="0014668E" w:rsidRPr="00D66894">
        <w:rPr>
          <w:rFonts w:cstheme="minorHAnsi"/>
          <w:b/>
          <w:sz w:val="28"/>
          <w:szCs w:val="28"/>
        </w:rPr>
        <w:t>9</w:t>
      </w:r>
      <w:r w:rsidR="0035215D" w:rsidRPr="00D66894">
        <w:rPr>
          <w:rFonts w:cstheme="minorHAnsi"/>
          <w:b/>
          <w:sz w:val="28"/>
          <w:szCs w:val="28"/>
        </w:rPr>
        <w:t>.09</w:t>
      </w:r>
      <w:r w:rsidR="00F37E74" w:rsidRPr="00D66894">
        <w:rPr>
          <w:rFonts w:cstheme="minorHAnsi"/>
          <w:b/>
          <w:sz w:val="28"/>
          <w:szCs w:val="28"/>
        </w:rPr>
        <w:t>.2023</w:t>
      </w:r>
    </w:p>
    <w:p w14:paraId="710F8DD8" w14:textId="77777777" w:rsidR="0066505C" w:rsidRPr="00F67E8A" w:rsidRDefault="0066505C" w:rsidP="007052AA">
      <w:pPr>
        <w:pStyle w:val="NoSpacing"/>
        <w:spacing w:line="276" w:lineRule="auto"/>
        <w:ind w:firstLine="851"/>
        <w:contextualSpacing/>
        <w:jc w:val="both"/>
        <w:rPr>
          <w:rFonts w:cstheme="minorHAnsi"/>
          <w:b/>
          <w:color w:val="FF0000"/>
          <w:sz w:val="28"/>
          <w:szCs w:val="28"/>
        </w:rPr>
      </w:pPr>
    </w:p>
    <w:p w14:paraId="7CC18D1A" w14:textId="77777777" w:rsidR="006F0398" w:rsidRPr="00FE6CEB" w:rsidRDefault="006F0398" w:rsidP="007052AA">
      <w:pPr>
        <w:tabs>
          <w:tab w:val="left" w:pos="3118"/>
        </w:tabs>
        <w:ind w:firstLine="851"/>
        <w:contextualSpacing/>
        <w:jc w:val="both"/>
        <w:rPr>
          <w:rFonts w:cstheme="minorHAnsi"/>
          <w:b/>
          <w:sz w:val="28"/>
          <w:szCs w:val="28"/>
        </w:rPr>
      </w:pPr>
      <w:r w:rsidRPr="00FE6CEB">
        <w:rPr>
          <w:rFonts w:cstheme="minorHAnsi"/>
          <w:b/>
          <w:sz w:val="28"/>
          <w:szCs w:val="28"/>
        </w:rPr>
        <w:t xml:space="preserve">In the Matter </w:t>
      </w:r>
      <w:r w:rsidR="009B0B46" w:rsidRPr="00FE6CEB">
        <w:rPr>
          <w:rFonts w:cstheme="minorHAnsi"/>
          <w:b/>
          <w:sz w:val="28"/>
          <w:szCs w:val="28"/>
        </w:rPr>
        <w:t>of:</w:t>
      </w:r>
      <w:r w:rsidR="00776120" w:rsidRPr="00FE6CEB">
        <w:rPr>
          <w:rFonts w:cstheme="minorHAnsi"/>
          <w:b/>
          <w:sz w:val="28"/>
          <w:szCs w:val="28"/>
        </w:rPr>
        <w:tab/>
      </w:r>
    </w:p>
    <w:p w14:paraId="284F258B" w14:textId="77777777" w:rsidR="00F37E74" w:rsidRPr="00FE6CEB" w:rsidRDefault="006F0398" w:rsidP="00F67E8A">
      <w:pPr>
        <w:pStyle w:val="NoSpacing"/>
        <w:spacing w:line="276" w:lineRule="auto"/>
        <w:contextualSpacing/>
        <w:jc w:val="both"/>
        <w:rPr>
          <w:rFonts w:cstheme="minorHAnsi"/>
          <w:b/>
          <w:sz w:val="28"/>
          <w:szCs w:val="28"/>
        </w:rPr>
      </w:pPr>
      <w:r w:rsidRPr="00FE6CEB">
        <w:rPr>
          <w:rFonts w:cstheme="minorHAnsi"/>
          <w:b/>
          <w:sz w:val="28"/>
          <w:szCs w:val="28"/>
        </w:rPr>
        <w:tab/>
      </w:r>
      <w:r w:rsidRPr="00FE6CEB">
        <w:rPr>
          <w:rFonts w:cstheme="minorHAnsi"/>
          <w:b/>
          <w:sz w:val="28"/>
          <w:szCs w:val="28"/>
        </w:rPr>
        <w:tab/>
      </w:r>
      <w:r w:rsidRPr="00FE6CEB">
        <w:rPr>
          <w:rFonts w:cstheme="minorHAnsi"/>
          <w:b/>
          <w:sz w:val="28"/>
          <w:szCs w:val="28"/>
        </w:rPr>
        <w:tab/>
      </w:r>
      <w:r w:rsidR="00F67E8A" w:rsidRPr="00FE6CEB">
        <w:rPr>
          <w:rFonts w:cstheme="minorHAnsi"/>
          <w:b/>
          <w:sz w:val="28"/>
          <w:szCs w:val="28"/>
        </w:rPr>
        <w:t xml:space="preserve">Mr. </w:t>
      </w:r>
      <w:r w:rsidR="0035215D">
        <w:rPr>
          <w:rFonts w:cstheme="minorHAnsi"/>
          <w:b/>
          <w:sz w:val="28"/>
          <w:szCs w:val="28"/>
        </w:rPr>
        <w:t xml:space="preserve">Rakesh Kumar </w:t>
      </w:r>
    </w:p>
    <w:p w14:paraId="7F600C26" w14:textId="77777777" w:rsidR="00FE6CEB" w:rsidRPr="00FE6CEB" w:rsidRDefault="00F67E8A" w:rsidP="0035215D">
      <w:pPr>
        <w:pStyle w:val="NoSpacing"/>
        <w:spacing w:line="276" w:lineRule="auto"/>
        <w:contextualSpacing/>
        <w:jc w:val="both"/>
        <w:rPr>
          <w:rFonts w:cstheme="minorHAnsi"/>
          <w:b/>
          <w:sz w:val="28"/>
          <w:szCs w:val="28"/>
        </w:rPr>
      </w:pPr>
      <w:r w:rsidRPr="00FE6CEB">
        <w:rPr>
          <w:rFonts w:cstheme="minorHAnsi"/>
          <w:b/>
          <w:sz w:val="28"/>
          <w:szCs w:val="28"/>
        </w:rPr>
        <w:tab/>
      </w:r>
      <w:r w:rsidRPr="00FE6CEB">
        <w:rPr>
          <w:rFonts w:cstheme="minorHAnsi"/>
          <w:b/>
          <w:sz w:val="28"/>
          <w:szCs w:val="28"/>
        </w:rPr>
        <w:tab/>
      </w:r>
      <w:r w:rsidRPr="00FE6CEB">
        <w:rPr>
          <w:rFonts w:cstheme="minorHAnsi"/>
          <w:b/>
          <w:sz w:val="28"/>
          <w:szCs w:val="28"/>
        </w:rPr>
        <w:tab/>
      </w:r>
      <w:r w:rsidR="0035215D">
        <w:rPr>
          <w:rFonts w:cstheme="minorHAnsi"/>
          <w:b/>
          <w:sz w:val="28"/>
          <w:szCs w:val="28"/>
        </w:rPr>
        <w:t>Ruldu Ram</w:t>
      </w:r>
      <w:r w:rsidR="004E6B78">
        <w:rPr>
          <w:rFonts w:cstheme="minorHAnsi"/>
          <w:b/>
          <w:sz w:val="28"/>
          <w:szCs w:val="28"/>
        </w:rPr>
        <w:t>,</w:t>
      </w:r>
    </w:p>
    <w:p w14:paraId="22BF1906" w14:textId="0F770F43" w:rsidR="006F0398" w:rsidRPr="00FE6CEB" w:rsidRDefault="006F0398" w:rsidP="007052AA">
      <w:pPr>
        <w:pStyle w:val="NoSpacing"/>
        <w:spacing w:line="276" w:lineRule="auto"/>
        <w:ind w:left="1440" w:firstLine="720"/>
        <w:contextualSpacing/>
        <w:jc w:val="both"/>
        <w:rPr>
          <w:rFonts w:cstheme="minorHAnsi"/>
          <w:b/>
          <w:sz w:val="28"/>
          <w:szCs w:val="28"/>
        </w:rPr>
      </w:pPr>
      <w:r w:rsidRPr="00FE6CEB">
        <w:rPr>
          <w:rFonts w:cstheme="minorHAnsi"/>
          <w:b/>
          <w:sz w:val="28"/>
          <w:szCs w:val="28"/>
        </w:rPr>
        <w:t xml:space="preserve">A/c No.: </w:t>
      </w:r>
      <w:r w:rsidR="0035215D">
        <w:rPr>
          <w:rFonts w:cstheme="minorHAnsi"/>
          <w:b/>
          <w:sz w:val="28"/>
          <w:szCs w:val="28"/>
        </w:rPr>
        <w:t>G41BF27072</w:t>
      </w:r>
      <w:r w:rsidR="003E3B78">
        <w:rPr>
          <w:rFonts w:cstheme="minorHAnsi"/>
          <w:b/>
          <w:sz w:val="28"/>
          <w:szCs w:val="28"/>
        </w:rPr>
        <w:t>8</w:t>
      </w:r>
      <w:r w:rsidR="0035215D">
        <w:rPr>
          <w:rFonts w:cstheme="minorHAnsi"/>
          <w:b/>
          <w:sz w:val="28"/>
          <w:szCs w:val="28"/>
        </w:rPr>
        <w:t>Y.</w:t>
      </w:r>
    </w:p>
    <w:p w14:paraId="182FC18A" w14:textId="77777777" w:rsidR="00047E78" w:rsidRPr="00FE6CEB" w:rsidRDefault="00047E78" w:rsidP="007052AA">
      <w:pPr>
        <w:pStyle w:val="NoSpacing"/>
        <w:ind w:left="1440" w:firstLine="720"/>
        <w:contextualSpacing/>
        <w:jc w:val="both"/>
        <w:rPr>
          <w:rFonts w:cstheme="minorHAnsi"/>
          <w:b/>
          <w:sz w:val="28"/>
          <w:szCs w:val="28"/>
        </w:rPr>
      </w:pPr>
    </w:p>
    <w:p w14:paraId="7B20941C" w14:textId="77777777" w:rsidR="006F0398" w:rsidRPr="00FE6CEB" w:rsidRDefault="006F0398" w:rsidP="007052AA">
      <w:pPr>
        <w:ind w:firstLine="851"/>
        <w:contextualSpacing/>
        <w:jc w:val="both"/>
        <w:rPr>
          <w:rFonts w:cstheme="minorHAnsi"/>
          <w:b/>
          <w:sz w:val="28"/>
          <w:szCs w:val="28"/>
        </w:rPr>
      </w:pPr>
      <w:r w:rsidRPr="00FE6CEB">
        <w:rPr>
          <w:rFonts w:cstheme="minorHAnsi"/>
          <w:b/>
          <w:sz w:val="28"/>
          <w:szCs w:val="28"/>
        </w:rPr>
        <w:t>Through:</w:t>
      </w:r>
    </w:p>
    <w:p w14:paraId="2BDEF33B" w14:textId="77777777" w:rsidR="006F0398" w:rsidRPr="00FE6CEB" w:rsidRDefault="00FF5CF6" w:rsidP="007052AA">
      <w:pPr>
        <w:ind w:firstLine="851"/>
        <w:contextualSpacing/>
        <w:jc w:val="both"/>
        <w:rPr>
          <w:rFonts w:cstheme="minorHAnsi"/>
          <w:b/>
          <w:sz w:val="28"/>
          <w:szCs w:val="28"/>
        </w:rPr>
      </w:pPr>
      <w:r w:rsidRPr="00FE6CEB">
        <w:rPr>
          <w:rFonts w:cstheme="minorHAnsi"/>
          <w:sz w:val="28"/>
          <w:szCs w:val="28"/>
        </w:rPr>
        <w:t xml:space="preserve">Sh. </w:t>
      </w:r>
      <w:r w:rsidR="00FE6CEB" w:rsidRPr="00FE6CEB">
        <w:rPr>
          <w:rFonts w:cstheme="minorHAnsi"/>
          <w:sz w:val="28"/>
          <w:szCs w:val="28"/>
        </w:rPr>
        <w:t>Rakesh Kumar</w:t>
      </w:r>
      <w:r w:rsidR="009B0B46" w:rsidRPr="00FE6CEB">
        <w:rPr>
          <w:rFonts w:cstheme="minorHAnsi"/>
          <w:sz w:val="28"/>
          <w:szCs w:val="28"/>
        </w:rPr>
        <w:tab/>
      </w:r>
      <w:r w:rsidR="00895536" w:rsidRPr="00FE6CEB">
        <w:rPr>
          <w:rFonts w:cstheme="minorHAnsi"/>
          <w:b/>
          <w:sz w:val="28"/>
          <w:szCs w:val="28"/>
        </w:rPr>
        <w:tab/>
      </w:r>
      <w:r w:rsidR="00F37E74" w:rsidRPr="00FE6CEB">
        <w:rPr>
          <w:rFonts w:cstheme="minorHAnsi"/>
          <w:b/>
          <w:sz w:val="28"/>
          <w:szCs w:val="28"/>
        </w:rPr>
        <w:tab/>
      </w:r>
      <w:r w:rsidR="00F37E74" w:rsidRPr="00FE6CEB">
        <w:rPr>
          <w:rFonts w:cstheme="minorHAnsi"/>
          <w:b/>
          <w:sz w:val="28"/>
          <w:szCs w:val="28"/>
        </w:rPr>
        <w:tab/>
      </w:r>
      <w:r w:rsidR="00F37E74" w:rsidRPr="00FE6CEB">
        <w:rPr>
          <w:rFonts w:cstheme="minorHAnsi"/>
          <w:b/>
          <w:sz w:val="28"/>
          <w:szCs w:val="28"/>
        </w:rPr>
        <w:tab/>
      </w:r>
      <w:r w:rsidR="007A3898" w:rsidRPr="00FE6CEB">
        <w:rPr>
          <w:rFonts w:cstheme="minorHAnsi"/>
          <w:b/>
          <w:sz w:val="28"/>
          <w:szCs w:val="28"/>
        </w:rPr>
        <w:tab/>
      </w:r>
      <w:r w:rsidR="007A3898" w:rsidRPr="00FE6CEB">
        <w:rPr>
          <w:rFonts w:cstheme="minorHAnsi"/>
          <w:b/>
          <w:sz w:val="28"/>
          <w:szCs w:val="28"/>
        </w:rPr>
        <w:tab/>
      </w:r>
      <w:r w:rsidR="0096322D" w:rsidRPr="00FE6CEB">
        <w:rPr>
          <w:rFonts w:cstheme="minorHAnsi"/>
          <w:b/>
          <w:sz w:val="28"/>
          <w:szCs w:val="28"/>
        </w:rPr>
        <w:t>..</w:t>
      </w:r>
      <w:r w:rsidR="006F0398" w:rsidRPr="00FE6CEB">
        <w:rPr>
          <w:rFonts w:cstheme="minorHAnsi"/>
          <w:b/>
          <w:sz w:val="28"/>
          <w:szCs w:val="28"/>
        </w:rPr>
        <w:t>.</w:t>
      </w:r>
      <w:r w:rsidR="00FA0A5F" w:rsidRPr="00FE6CEB">
        <w:rPr>
          <w:rFonts w:cstheme="minorHAnsi"/>
          <w:b/>
          <w:sz w:val="28"/>
          <w:szCs w:val="28"/>
        </w:rPr>
        <w:t>Petitioner</w:t>
      </w:r>
      <w:r w:rsidR="0096322D" w:rsidRPr="00FE6CEB">
        <w:rPr>
          <w:rFonts w:cstheme="minorHAnsi"/>
          <w:b/>
          <w:sz w:val="28"/>
          <w:szCs w:val="28"/>
        </w:rPr>
        <w:t xml:space="preserve"> </w:t>
      </w:r>
    </w:p>
    <w:p w14:paraId="2325D80E" w14:textId="77777777" w:rsidR="007A3898" w:rsidRPr="00FE6CEB" w:rsidRDefault="007A3898" w:rsidP="007052AA">
      <w:pPr>
        <w:ind w:firstLine="720"/>
        <w:contextualSpacing/>
        <w:jc w:val="both"/>
        <w:rPr>
          <w:rFonts w:cstheme="minorHAnsi"/>
          <w:b/>
          <w:sz w:val="28"/>
          <w:szCs w:val="28"/>
        </w:rPr>
      </w:pPr>
    </w:p>
    <w:p w14:paraId="7DDE5EB5" w14:textId="77777777" w:rsidR="006F0398" w:rsidRPr="00FE6CEB" w:rsidRDefault="006F0398" w:rsidP="007052AA">
      <w:pPr>
        <w:spacing w:after="0"/>
        <w:contextualSpacing/>
        <w:jc w:val="center"/>
        <w:rPr>
          <w:rFonts w:cstheme="minorHAnsi"/>
          <w:b/>
          <w:bCs/>
          <w:sz w:val="28"/>
          <w:szCs w:val="28"/>
        </w:rPr>
      </w:pPr>
      <w:r w:rsidRPr="00FE6CEB">
        <w:rPr>
          <w:rFonts w:cstheme="minorHAnsi"/>
          <w:b/>
          <w:bCs/>
          <w:sz w:val="28"/>
          <w:szCs w:val="28"/>
        </w:rPr>
        <w:t>Versus</w:t>
      </w:r>
    </w:p>
    <w:p w14:paraId="56E44CD9" w14:textId="77777777" w:rsidR="006F0398" w:rsidRPr="00FE6CEB" w:rsidRDefault="006F0398" w:rsidP="007052AA">
      <w:pPr>
        <w:pStyle w:val="NoSpacing"/>
        <w:contextualSpacing/>
        <w:jc w:val="center"/>
        <w:rPr>
          <w:rFonts w:cstheme="minorHAnsi"/>
          <w:b/>
          <w:bCs/>
          <w:sz w:val="28"/>
          <w:szCs w:val="28"/>
        </w:rPr>
      </w:pPr>
      <w:r w:rsidRPr="00FE6CEB">
        <w:rPr>
          <w:rFonts w:cstheme="minorHAnsi"/>
          <w:b/>
          <w:bCs/>
          <w:sz w:val="28"/>
          <w:szCs w:val="28"/>
        </w:rPr>
        <w:t>Punjab State Power Corporation Ltd</w:t>
      </w:r>
    </w:p>
    <w:p w14:paraId="0F650DDB" w14:textId="77777777" w:rsidR="007A3898" w:rsidRPr="00FE6CEB" w:rsidRDefault="007A3898" w:rsidP="007052AA">
      <w:pPr>
        <w:pStyle w:val="NoSpacing"/>
        <w:contextualSpacing/>
        <w:jc w:val="center"/>
        <w:rPr>
          <w:rFonts w:cstheme="minorHAnsi"/>
          <w:b/>
          <w:bCs/>
          <w:sz w:val="28"/>
          <w:szCs w:val="28"/>
        </w:rPr>
      </w:pPr>
    </w:p>
    <w:p w14:paraId="32D1490D" w14:textId="77777777" w:rsidR="006F0398" w:rsidRPr="00FE6CEB" w:rsidRDefault="008A6F98" w:rsidP="007052AA">
      <w:pPr>
        <w:pStyle w:val="NoSpacing"/>
        <w:ind w:firstLine="851"/>
        <w:contextualSpacing/>
        <w:jc w:val="both"/>
        <w:rPr>
          <w:rFonts w:cstheme="minorHAnsi"/>
          <w:b/>
          <w:sz w:val="28"/>
          <w:szCs w:val="28"/>
        </w:rPr>
      </w:pPr>
      <w:r w:rsidRPr="00FE6CEB">
        <w:rPr>
          <w:rFonts w:cstheme="minorHAnsi"/>
          <w:b/>
          <w:sz w:val="28"/>
          <w:szCs w:val="28"/>
        </w:rPr>
        <w:t>Through:</w:t>
      </w:r>
    </w:p>
    <w:p w14:paraId="21EC3DEF" w14:textId="77777777" w:rsidR="00A87C55" w:rsidRPr="00FE6CEB" w:rsidRDefault="005A0F34" w:rsidP="007052AA">
      <w:pPr>
        <w:pStyle w:val="NoSpacing"/>
        <w:spacing w:line="276" w:lineRule="auto"/>
        <w:ind w:firstLine="851"/>
        <w:contextualSpacing/>
        <w:jc w:val="both"/>
        <w:rPr>
          <w:rFonts w:cstheme="minorHAnsi"/>
          <w:sz w:val="28"/>
          <w:szCs w:val="28"/>
        </w:rPr>
      </w:pPr>
      <w:r w:rsidRPr="00FE6CEB">
        <w:rPr>
          <w:rFonts w:cstheme="minorHAnsi"/>
          <w:sz w:val="28"/>
          <w:szCs w:val="28"/>
        </w:rPr>
        <w:t>S</w:t>
      </w:r>
      <w:r w:rsidR="001C42C1" w:rsidRPr="00FE6CEB">
        <w:rPr>
          <w:rFonts w:cstheme="minorHAnsi"/>
          <w:sz w:val="28"/>
          <w:szCs w:val="28"/>
        </w:rPr>
        <w:t>r</w:t>
      </w:r>
      <w:r w:rsidRPr="00FE6CEB">
        <w:rPr>
          <w:rFonts w:cstheme="minorHAnsi"/>
          <w:sz w:val="28"/>
          <w:szCs w:val="28"/>
        </w:rPr>
        <w:t>. Xen</w:t>
      </w:r>
      <w:r w:rsidR="00A87C55" w:rsidRPr="00FE6CEB">
        <w:rPr>
          <w:rFonts w:cstheme="minorHAnsi"/>
          <w:sz w:val="28"/>
          <w:szCs w:val="28"/>
        </w:rPr>
        <w:t>/</w:t>
      </w:r>
      <w:r w:rsidR="003771B9" w:rsidRPr="00FE6CEB">
        <w:rPr>
          <w:rFonts w:cstheme="minorHAnsi"/>
          <w:sz w:val="28"/>
          <w:szCs w:val="28"/>
        </w:rPr>
        <w:t>DS</w:t>
      </w:r>
      <w:r w:rsidR="00B97ABB" w:rsidRPr="00FE6CEB">
        <w:rPr>
          <w:rFonts w:cstheme="minorHAnsi"/>
          <w:sz w:val="28"/>
          <w:szCs w:val="28"/>
        </w:rPr>
        <w:t xml:space="preserve"> </w:t>
      </w:r>
      <w:r w:rsidR="0045465D" w:rsidRPr="00FE6CEB">
        <w:rPr>
          <w:rFonts w:cstheme="minorHAnsi"/>
          <w:sz w:val="28"/>
          <w:szCs w:val="28"/>
        </w:rPr>
        <w:t>Div</w:t>
      </w:r>
      <w:r w:rsidR="005156E6" w:rsidRPr="00FE6CEB">
        <w:rPr>
          <w:rFonts w:cstheme="minorHAnsi"/>
          <w:sz w:val="28"/>
          <w:szCs w:val="28"/>
        </w:rPr>
        <w:t>isio</w:t>
      </w:r>
      <w:r w:rsidR="0045465D" w:rsidRPr="00FE6CEB">
        <w:rPr>
          <w:rFonts w:cstheme="minorHAnsi"/>
          <w:sz w:val="28"/>
          <w:szCs w:val="28"/>
        </w:rPr>
        <w:t>n</w:t>
      </w:r>
      <w:r w:rsidR="009B0B46" w:rsidRPr="00FE6CEB">
        <w:rPr>
          <w:rFonts w:cstheme="minorHAnsi"/>
          <w:sz w:val="28"/>
          <w:szCs w:val="28"/>
        </w:rPr>
        <w:t>,</w:t>
      </w:r>
    </w:p>
    <w:p w14:paraId="7F10B4DD" w14:textId="77777777" w:rsidR="006F0398" w:rsidRPr="00FE6CEB" w:rsidRDefault="009B0B46" w:rsidP="007052AA">
      <w:pPr>
        <w:pStyle w:val="NoSpacing"/>
        <w:spacing w:line="276" w:lineRule="auto"/>
        <w:ind w:firstLine="851"/>
        <w:contextualSpacing/>
        <w:jc w:val="both"/>
        <w:rPr>
          <w:rFonts w:cstheme="minorHAnsi"/>
          <w:b/>
          <w:sz w:val="28"/>
          <w:szCs w:val="28"/>
        </w:rPr>
      </w:pPr>
      <w:r w:rsidRPr="00FE6CEB">
        <w:rPr>
          <w:rFonts w:cstheme="minorHAnsi"/>
          <w:sz w:val="28"/>
          <w:szCs w:val="28"/>
        </w:rPr>
        <w:t>PSPCL</w:t>
      </w:r>
      <w:r w:rsidR="006F0398" w:rsidRPr="00FE6CEB">
        <w:rPr>
          <w:rFonts w:cstheme="minorHAnsi"/>
          <w:sz w:val="28"/>
          <w:szCs w:val="28"/>
        </w:rPr>
        <w:t xml:space="preserve">, </w:t>
      </w:r>
      <w:r w:rsidR="005A73DF">
        <w:rPr>
          <w:rFonts w:cstheme="minorHAnsi"/>
          <w:sz w:val="28"/>
          <w:szCs w:val="28"/>
        </w:rPr>
        <w:t>Gurdaspur</w:t>
      </w:r>
      <w:r w:rsidR="00170D34" w:rsidRPr="00FE6CEB">
        <w:rPr>
          <w:rFonts w:cstheme="minorHAnsi"/>
          <w:sz w:val="28"/>
          <w:szCs w:val="28"/>
        </w:rPr>
        <w:t>.</w:t>
      </w:r>
      <w:r w:rsidR="006F0398" w:rsidRPr="00FE6CEB">
        <w:rPr>
          <w:rFonts w:cstheme="minorHAnsi"/>
          <w:sz w:val="28"/>
          <w:szCs w:val="28"/>
        </w:rPr>
        <w:tab/>
      </w:r>
      <w:r w:rsidR="006F0398" w:rsidRPr="00FE6CEB">
        <w:rPr>
          <w:rFonts w:cstheme="minorHAnsi"/>
          <w:sz w:val="28"/>
          <w:szCs w:val="28"/>
        </w:rPr>
        <w:tab/>
      </w:r>
      <w:r w:rsidRPr="00FE6CEB">
        <w:rPr>
          <w:rFonts w:cstheme="minorHAnsi"/>
          <w:sz w:val="28"/>
          <w:szCs w:val="28"/>
        </w:rPr>
        <w:tab/>
      </w:r>
      <w:r w:rsidRPr="00FE6CEB">
        <w:rPr>
          <w:rFonts w:cstheme="minorHAnsi"/>
          <w:sz w:val="28"/>
          <w:szCs w:val="28"/>
        </w:rPr>
        <w:tab/>
      </w:r>
      <w:r w:rsidR="006F0398" w:rsidRPr="00FE6CEB">
        <w:rPr>
          <w:rFonts w:cstheme="minorHAnsi"/>
          <w:sz w:val="28"/>
          <w:szCs w:val="28"/>
        </w:rPr>
        <w:tab/>
      </w:r>
      <w:r w:rsidR="008B686E" w:rsidRPr="00FE6CEB">
        <w:rPr>
          <w:rFonts w:cstheme="minorHAnsi"/>
          <w:sz w:val="28"/>
          <w:szCs w:val="28"/>
        </w:rPr>
        <w:tab/>
      </w:r>
      <w:r w:rsidR="0014668E">
        <w:rPr>
          <w:rFonts w:cstheme="minorHAnsi"/>
          <w:sz w:val="28"/>
          <w:szCs w:val="28"/>
        </w:rPr>
        <w:tab/>
      </w:r>
      <w:r w:rsidR="006F0398" w:rsidRPr="00FE6CEB">
        <w:rPr>
          <w:rFonts w:cstheme="minorHAnsi"/>
          <w:b/>
          <w:sz w:val="28"/>
          <w:szCs w:val="28"/>
        </w:rPr>
        <w:t>...</w:t>
      </w:r>
      <w:r w:rsidR="00FA0A5F" w:rsidRPr="00FE6CEB">
        <w:rPr>
          <w:rFonts w:cstheme="minorHAnsi"/>
          <w:b/>
          <w:sz w:val="28"/>
          <w:szCs w:val="28"/>
        </w:rPr>
        <w:t>Respondent</w:t>
      </w:r>
    </w:p>
    <w:p w14:paraId="3EF78795" w14:textId="77777777" w:rsidR="006F0398" w:rsidRPr="00F67E8A" w:rsidRDefault="006F0398" w:rsidP="007052AA">
      <w:pPr>
        <w:pStyle w:val="NoSpacing"/>
        <w:spacing w:line="276" w:lineRule="auto"/>
        <w:contextualSpacing/>
        <w:jc w:val="both"/>
        <w:rPr>
          <w:rFonts w:cstheme="minorHAnsi"/>
          <w:b/>
          <w:color w:val="FF0000"/>
          <w:sz w:val="28"/>
          <w:szCs w:val="28"/>
        </w:rPr>
      </w:pPr>
    </w:p>
    <w:p w14:paraId="39193E5D" w14:textId="77777777" w:rsidR="006F0398" w:rsidRPr="00C41938" w:rsidRDefault="006F0398" w:rsidP="007052AA">
      <w:pPr>
        <w:pStyle w:val="ListParagraph"/>
        <w:numPr>
          <w:ilvl w:val="0"/>
          <w:numId w:val="16"/>
        </w:numPr>
        <w:spacing w:after="0"/>
        <w:ind w:left="851" w:hanging="567"/>
        <w:jc w:val="both"/>
        <w:rPr>
          <w:rFonts w:cstheme="minorHAnsi"/>
          <w:b/>
          <w:sz w:val="28"/>
          <w:szCs w:val="28"/>
          <w:u w:val="single"/>
        </w:rPr>
      </w:pPr>
      <w:r w:rsidRPr="00C41938">
        <w:rPr>
          <w:rFonts w:cstheme="minorHAnsi"/>
          <w:b/>
          <w:sz w:val="28"/>
          <w:szCs w:val="28"/>
          <w:u w:val="single"/>
        </w:rPr>
        <w:t>BRIEF HISTORY</w:t>
      </w:r>
      <w:r w:rsidR="00B11E53" w:rsidRPr="00C41938">
        <w:rPr>
          <w:rFonts w:cstheme="minorHAnsi"/>
          <w:b/>
          <w:sz w:val="28"/>
          <w:szCs w:val="28"/>
          <w:u w:val="single"/>
        </w:rPr>
        <w:t>:</w:t>
      </w:r>
    </w:p>
    <w:p w14:paraId="187A4A75" w14:textId="2A2B46EF" w:rsidR="00AE6EFD" w:rsidRPr="00D01C18" w:rsidRDefault="006F0398" w:rsidP="00D01C18">
      <w:pPr>
        <w:pStyle w:val="ListParagraph"/>
        <w:spacing w:after="0"/>
        <w:ind w:left="851" w:firstLine="567"/>
        <w:jc w:val="both"/>
        <w:rPr>
          <w:rFonts w:cstheme="minorHAnsi"/>
          <w:color w:val="000000" w:themeColor="text1"/>
          <w:sz w:val="28"/>
          <w:szCs w:val="28"/>
        </w:rPr>
      </w:pPr>
      <w:r w:rsidRPr="00C41938">
        <w:rPr>
          <w:rFonts w:cstheme="minorHAnsi"/>
          <w:sz w:val="28"/>
          <w:szCs w:val="28"/>
        </w:rPr>
        <w:t xml:space="preserve">Petition against </w:t>
      </w:r>
      <w:r w:rsidR="0045465D" w:rsidRPr="00C41938">
        <w:rPr>
          <w:rFonts w:cstheme="minorHAnsi"/>
          <w:sz w:val="28"/>
          <w:szCs w:val="28"/>
        </w:rPr>
        <w:t>c</w:t>
      </w:r>
      <w:r w:rsidR="00E71084" w:rsidRPr="00C41938">
        <w:rPr>
          <w:rFonts w:cstheme="minorHAnsi"/>
          <w:sz w:val="28"/>
          <w:szCs w:val="28"/>
        </w:rPr>
        <w:t>ase No</w:t>
      </w:r>
      <w:r w:rsidR="00975F7B" w:rsidRPr="00C41938">
        <w:rPr>
          <w:rFonts w:cstheme="minorHAnsi"/>
          <w:sz w:val="28"/>
          <w:szCs w:val="28"/>
        </w:rPr>
        <w:t xml:space="preserve">.: </w:t>
      </w:r>
      <w:r w:rsidR="00F75D6A" w:rsidRPr="00C41938">
        <w:rPr>
          <w:rFonts w:cstheme="minorHAnsi"/>
          <w:sz w:val="28"/>
          <w:szCs w:val="28"/>
        </w:rPr>
        <w:t>CF-</w:t>
      </w:r>
      <w:r w:rsidR="005A73DF">
        <w:rPr>
          <w:rFonts w:cstheme="minorHAnsi"/>
          <w:sz w:val="28"/>
          <w:szCs w:val="28"/>
        </w:rPr>
        <w:t>118</w:t>
      </w:r>
      <w:r w:rsidR="00975F7B" w:rsidRPr="00C41938">
        <w:rPr>
          <w:rFonts w:cstheme="minorHAnsi"/>
          <w:sz w:val="28"/>
          <w:szCs w:val="28"/>
        </w:rPr>
        <w:t>/202</w:t>
      </w:r>
      <w:r w:rsidR="00AD1032" w:rsidRPr="00C41938">
        <w:rPr>
          <w:rFonts w:cstheme="minorHAnsi"/>
          <w:sz w:val="28"/>
          <w:szCs w:val="28"/>
        </w:rPr>
        <w:t>3</w:t>
      </w:r>
      <w:r w:rsidR="0045465D" w:rsidRPr="00C41938">
        <w:rPr>
          <w:rFonts w:cstheme="minorHAnsi"/>
          <w:sz w:val="28"/>
          <w:szCs w:val="28"/>
        </w:rPr>
        <w:t xml:space="preserve"> </w:t>
      </w:r>
      <w:r w:rsidR="00591EC7" w:rsidRPr="00C41938">
        <w:rPr>
          <w:rFonts w:cstheme="minorHAnsi"/>
          <w:bCs/>
          <w:sz w:val="28"/>
          <w:szCs w:val="28"/>
        </w:rPr>
        <w:t>has been</w:t>
      </w:r>
      <w:r w:rsidR="004254DC" w:rsidRPr="00C41938">
        <w:rPr>
          <w:rFonts w:cstheme="minorHAnsi"/>
          <w:bCs/>
          <w:sz w:val="28"/>
          <w:szCs w:val="28"/>
        </w:rPr>
        <w:t xml:space="preserve"> filed</w:t>
      </w:r>
      <w:r w:rsidR="00256A06" w:rsidRPr="00C41938">
        <w:rPr>
          <w:rFonts w:cstheme="minorHAnsi"/>
          <w:bCs/>
          <w:sz w:val="28"/>
          <w:szCs w:val="28"/>
        </w:rPr>
        <w:t xml:space="preserve"> directly</w:t>
      </w:r>
      <w:r w:rsidR="0034395D" w:rsidRPr="00C41938">
        <w:rPr>
          <w:rFonts w:cstheme="minorHAnsi"/>
          <w:bCs/>
          <w:sz w:val="28"/>
          <w:szCs w:val="28"/>
        </w:rPr>
        <w:t xml:space="preserve"> in the Forum</w:t>
      </w:r>
      <w:r w:rsidR="004254DC" w:rsidRPr="00C41938">
        <w:rPr>
          <w:rFonts w:cstheme="minorHAnsi"/>
          <w:bCs/>
          <w:sz w:val="28"/>
          <w:szCs w:val="28"/>
        </w:rPr>
        <w:t xml:space="preserve"> </w:t>
      </w:r>
      <w:r w:rsidRPr="00C41938">
        <w:rPr>
          <w:rFonts w:cstheme="minorHAnsi"/>
          <w:bCs/>
          <w:sz w:val="28"/>
          <w:szCs w:val="28"/>
        </w:rPr>
        <w:t>by</w:t>
      </w:r>
      <w:r w:rsidR="001C42C1" w:rsidRPr="00C41938">
        <w:rPr>
          <w:rFonts w:cstheme="minorHAnsi"/>
          <w:sz w:val="28"/>
          <w:szCs w:val="28"/>
        </w:rPr>
        <w:t xml:space="preserve"> </w:t>
      </w:r>
      <w:r w:rsidR="00D01C18">
        <w:rPr>
          <w:rFonts w:cstheme="minorHAnsi"/>
          <w:sz w:val="28"/>
          <w:szCs w:val="28"/>
        </w:rPr>
        <w:t>Sh. Rakesh Kumar</w:t>
      </w:r>
      <w:r w:rsidR="008510C9" w:rsidRPr="00C41938">
        <w:rPr>
          <w:rFonts w:cstheme="minorHAnsi"/>
          <w:sz w:val="28"/>
          <w:szCs w:val="28"/>
        </w:rPr>
        <w:t>,</w:t>
      </w:r>
      <w:r w:rsidR="0045465D" w:rsidRPr="00C41938">
        <w:rPr>
          <w:rFonts w:cstheme="minorHAnsi"/>
          <w:sz w:val="28"/>
          <w:szCs w:val="28"/>
        </w:rPr>
        <w:t xml:space="preserve"> </w:t>
      </w:r>
      <w:r w:rsidR="00FB2857" w:rsidRPr="00C41938">
        <w:rPr>
          <w:rFonts w:cstheme="minorHAnsi"/>
          <w:bCs/>
          <w:sz w:val="28"/>
          <w:szCs w:val="28"/>
        </w:rPr>
        <w:t xml:space="preserve">in the matter related </w:t>
      </w:r>
      <w:r w:rsidR="00E71084" w:rsidRPr="00C41938">
        <w:rPr>
          <w:rFonts w:cstheme="minorHAnsi"/>
          <w:bCs/>
          <w:sz w:val="28"/>
          <w:szCs w:val="28"/>
        </w:rPr>
        <w:t xml:space="preserve">A/c no. </w:t>
      </w:r>
      <w:r w:rsidR="00A947DC" w:rsidRPr="00A947DC">
        <w:rPr>
          <w:rFonts w:cstheme="minorHAnsi"/>
          <w:bCs/>
          <w:sz w:val="28"/>
          <w:szCs w:val="28"/>
        </w:rPr>
        <w:t>G41BF27072BY</w:t>
      </w:r>
      <w:r w:rsidR="00A947DC">
        <w:rPr>
          <w:rFonts w:cstheme="minorHAnsi"/>
          <w:bCs/>
          <w:sz w:val="28"/>
          <w:szCs w:val="28"/>
        </w:rPr>
        <w:t xml:space="preserve"> </w:t>
      </w:r>
      <w:r w:rsidR="009F30D6">
        <w:rPr>
          <w:rFonts w:cstheme="minorHAnsi"/>
          <w:bCs/>
          <w:sz w:val="28"/>
          <w:szCs w:val="28"/>
        </w:rPr>
        <w:t xml:space="preserve">having </w:t>
      </w:r>
      <w:r w:rsidR="009F30D6" w:rsidRPr="00C41938">
        <w:rPr>
          <w:rFonts w:cstheme="minorHAnsi"/>
          <w:bCs/>
          <w:sz w:val="28"/>
          <w:szCs w:val="28"/>
        </w:rPr>
        <w:t xml:space="preserve">sanctioned load of </w:t>
      </w:r>
      <w:r w:rsidR="00A947DC">
        <w:rPr>
          <w:rFonts w:cstheme="minorHAnsi"/>
          <w:bCs/>
          <w:sz w:val="28"/>
          <w:szCs w:val="28"/>
        </w:rPr>
        <w:t>0.200</w:t>
      </w:r>
      <w:r w:rsidR="009F30D6" w:rsidRPr="00C41938">
        <w:rPr>
          <w:rFonts w:cstheme="minorHAnsi"/>
          <w:bCs/>
          <w:sz w:val="28"/>
          <w:szCs w:val="28"/>
        </w:rPr>
        <w:t>KW</w:t>
      </w:r>
      <w:r w:rsidR="00D906BC" w:rsidRPr="00D906BC">
        <w:rPr>
          <w:rFonts w:cstheme="minorHAnsi"/>
          <w:bCs/>
          <w:sz w:val="28"/>
          <w:szCs w:val="28"/>
        </w:rPr>
        <w:t xml:space="preserve"> </w:t>
      </w:r>
      <w:r w:rsidR="00D906BC">
        <w:rPr>
          <w:rFonts w:cstheme="minorHAnsi"/>
          <w:bCs/>
          <w:sz w:val="28"/>
          <w:szCs w:val="28"/>
        </w:rPr>
        <w:t>under</w:t>
      </w:r>
      <w:r w:rsidR="00D906BC" w:rsidRPr="00C41938">
        <w:rPr>
          <w:rFonts w:cstheme="minorHAnsi"/>
          <w:bCs/>
          <w:sz w:val="28"/>
          <w:szCs w:val="28"/>
        </w:rPr>
        <w:t xml:space="preserve"> </w:t>
      </w:r>
      <w:r w:rsidR="00D906BC">
        <w:rPr>
          <w:rFonts w:cstheme="minorHAnsi"/>
          <w:bCs/>
          <w:sz w:val="28"/>
          <w:szCs w:val="28"/>
        </w:rPr>
        <w:t>DS category</w:t>
      </w:r>
      <w:r w:rsidR="00266429" w:rsidRPr="00C41938">
        <w:rPr>
          <w:rFonts w:cstheme="minorHAnsi"/>
          <w:bCs/>
          <w:sz w:val="28"/>
          <w:szCs w:val="28"/>
        </w:rPr>
        <w:t>,</w:t>
      </w:r>
      <w:r w:rsidR="00FB2857" w:rsidRPr="00C41938">
        <w:rPr>
          <w:rFonts w:cstheme="minorHAnsi"/>
          <w:bCs/>
          <w:sz w:val="28"/>
          <w:szCs w:val="28"/>
        </w:rPr>
        <w:t xml:space="preserve"> </w:t>
      </w:r>
      <w:r w:rsidR="008510C9" w:rsidRPr="00C41938">
        <w:rPr>
          <w:rFonts w:cstheme="minorHAnsi"/>
          <w:bCs/>
          <w:sz w:val="28"/>
          <w:szCs w:val="28"/>
        </w:rPr>
        <w:t xml:space="preserve">in the name of </w:t>
      </w:r>
      <w:r w:rsidR="00026544" w:rsidRPr="00C41938">
        <w:rPr>
          <w:rFonts w:cstheme="minorHAnsi"/>
          <w:bCs/>
          <w:sz w:val="28"/>
          <w:szCs w:val="28"/>
        </w:rPr>
        <w:t xml:space="preserve">Sh. </w:t>
      </w:r>
      <w:r w:rsidR="00A947DC">
        <w:rPr>
          <w:rFonts w:cstheme="minorHAnsi"/>
          <w:bCs/>
          <w:sz w:val="28"/>
          <w:szCs w:val="28"/>
        </w:rPr>
        <w:t>Rakesh</w:t>
      </w:r>
      <w:r w:rsidR="00215CFA">
        <w:rPr>
          <w:rFonts w:cstheme="minorHAnsi"/>
          <w:bCs/>
          <w:sz w:val="28"/>
          <w:szCs w:val="28"/>
        </w:rPr>
        <w:t xml:space="preserve"> </w:t>
      </w:r>
      <w:r w:rsidR="00A947DC">
        <w:rPr>
          <w:rFonts w:cstheme="minorHAnsi"/>
          <w:bCs/>
          <w:sz w:val="28"/>
          <w:szCs w:val="28"/>
        </w:rPr>
        <w:t>Kumar</w:t>
      </w:r>
      <w:r w:rsidR="009F30D6">
        <w:rPr>
          <w:rFonts w:cstheme="minorHAnsi"/>
          <w:bCs/>
          <w:sz w:val="28"/>
          <w:szCs w:val="28"/>
        </w:rPr>
        <w:t xml:space="preserve"> </w:t>
      </w:r>
      <w:r w:rsidR="008B686E" w:rsidRPr="00C41938">
        <w:rPr>
          <w:rFonts w:cstheme="minorHAnsi"/>
          <w:bCs/>
          <w:sz w:val="28"/>
          <w:szCs w:val="28"/>
        </w:rPr>
        <w:t xml:space="preserve">under </w:t>
      </w:r>
      <w:r w:rsidR="00823BF2">
        <w:rPr>
          <w:rFonts w:cstheme="minorHAnsi"/>
          <w:bCs/>
          <w:sz w:val="28"/>
          <w:szCs w:val="28"/>
        </w:rPr>
        <w:t xml:space="preserve">DS Divn. </w:t>
      </w:r>
      <w:r w:rsidR="00A947DC">
        <w:rPr>
          <w:rFonts w:cstheme="minorHAnsi"/>
          <w:sz w:val="28"/>
          <w:szCs w:val="28"/>
        </w:rPr>
        <w:t>PSPCL, Gurdaspur</w:t>
      </w:r>
      <w:r w:rsidR="00823BF2">
        <w:rPr>
          <w:rFonts w:cstheme="minorHAnsi"/>
          <w:sz w:val="28"/>
          <w:szCs w:val="28"/>
        </w:rPr>
        <w:t>.</w:t>
      </w:r>
      <w:r w:rsidR="00881C40">
        <w:rPr>
          <w:rFonts w:cstheme="minorHAnsi"/>
          <w:sz w:val="28"/>
          <w:szCs w:val="28"/>
        </w:rPr>
        <w:t xml:space="preserve"> </w:t>
      </w:r>
      <w:r w:rsidR="00645D41" w:rsidRPr="00823BF2">
        <w:rPr>
          <w:rFonts w:cstheme="minorHAnsi"/>
          <w:color w:val="000000" w:themeColor="text1"/>
          <w:sz w:val="28"/>
          <w:szCs w:val="28"/>
        </w:rPr>
        <w:t>Petitioner was issued bill dated 04.05.2023</w:t>
      </w:r>
      <w:r w:rsidR="00FB1627">
        <w:rPr>
          <w:rFonts w:cstheme="minorHAnsi"/>
          <w:color w:val="000000" w:themeColor="text1"/>
          <w:sz w:val="28"/>
          <w:szCs w:val="28"/>
        </w:rPr>
        <w:t xml:space="preserve"> with IR as 21315Kwh and FR as 105215Kwh</w:t>
      </w:r>
      <w:r w:rsidR="00645D41" w:rsidRPr="00823BF2">
        <w:rPr>
          <w:rFonts w:cstheme="minorHAnsi"/>
          <w:color w:val="000000" w:themeColor="text1"/>
          <w:sz w:val="28"/>
          <w:szCs w:val="28"/>
        </w:rPr>
        <w:t xml:space="preserve"> and </w:t>
      </w:r>
      <w:r w:rsidR="00FB1627">
        <w:rPr>
          <w:rFonts w:cstheme="minorHAnsi"/>
          <w:color w:val="000000" w:themeColor="text1"/>
          <w:sz w:val="28"/>
          <w:szCs w:val="28"/>
        </w:rPr>
        <w:t xml:space="preserve">again bill </w:t>
      </w:r>
      <w:r w:rsidR="00645D41" w:rsidRPr="00823BF2">
        <w:rPr>
          <w:rFonts w:cstheme="minorHAnsi"/>
          <w:color w:val="000000" w:themeColor="text1"/>
          <w:sz w:val="28"/>
          <w:szCs w:val="28"/>
        </w:rPr>
        <w:t>12.07.2023</w:t>
      </w:r>
      <w:r w:rsidR="00FB1627">
        <w:rPr>
          <w:rFonts w:cstheme="minorHAnsi"/>
          <w:color w:val="000000" w:themeColor="text1"/>
          <w:sz w:val="28"/>
          <w:szCs w:val="28"/>
        </w:rPr>
        <w:t xml:space="preserve"> with IR as 21315Kwh and FR as 105787Kwh</w:t>
      </w:r>
      <w:r w:rsidR="00645D41" w:rsidRPr="00823BF2">
        <w:rPr>
          <w:rFonts w:cstheme="minorHAnsi"/>
          <w:color w:val="000000" w:themeColor="text1"/>
          <w:sz w:val="28"/>
          <w:szCs w:val="28"/>
        </w:rPr>
        <w:t xml:space="preserve"> on ‘I’ code average basis.</w:t>
      </w:r>
      <w:r w:rsidR="00D01C18" w:rsidRPr="003E79E3">
        <w:rPr>
          <w:rFonts w:cstheme="minorHAnsi"/>
          <w:sz w:val="28"/>
          <w:szCs w:val="28"/>
        </w:rPr>
        <w:t xml:space="preserve"> </w:t>
      </w:r>
      <w:r w:rsidR="00D01C18" w:rsidRPr="00AD10AA">
        <w:rPr>
          <w:rFonts w:cstheme="minorHAnsi"/>
          <w:color w:val="000000" w:themeColor="text1"/>
          <w:sz w:val="28"/>
          <w:szCs w:val="28"/>
        </w:rPr>
        <w:t>Petitioner was not satisfied with the</w:t>
      </w:r>
      <w:r w:rsidR="00FB1627">
        <w:rPr>
          <w:rFonts w:cstheme="minorHAnsi"/>
          <w:color w:val="000000" w:themeColor="text1"/>
          <w:sz w:val="28"/>
          <w:szCs w:val="28"/>
        </w:rPr>
        <w:t xml:space="preserve"> reading recorded and</w:t>
      </w:r>
      <w:r w:rsidR="00D01C18" w:rsidRPr="00AD10AA">
        <w:rPr>
          <w:rFonts w:cstheme="minorHAnsi"/>
          <w:color w:val="000000" w:themeColor="text1"/>
          <w:sz w:val="28"/>
          <w:szCs w:val="28"/>
        </w:rPr>
        <w:t xml:space="preserve"> working of meter and challenged his meter</w:t>
      </w:r>
      <w:r w:rsidR="00F06A67" w:rsidRPr="00823BF2">
        <w:rPr>
          <w:rFonts w:cstheme="minorHAnsi"/>
          <w:color w:val="000000" w:themeColor="text1"/>
          <w:sz w:val="28"/>
          <w:szCs w:val="28"/>
        </w:rPr>
        <w:t>. Meter of the petitioner was checked</w:t>
      </w:r>
      <w:r w:rsidR="00D906BC">
        <w:rPr>
          <w:rFonts w:cstheme="minorHAnsi"/>
          <w:color w:val="000000" w:themeColor="text1"/>
          <w:sz w:val="28"/>
          <w:szCs w:val="28"/>
        </w:rPr>
        <w:t xml:space="preserve"> and </w:t>
      </w:r>
      <w:r w:rsidR="00F06A67" w:rsidRPr="00823BF2">
        <w:rPr>
          <w:rFonts w:cstheme="minorHAnsi"/>
          <w:color w:val="000000" w:themeColor="text1"/>
          <w:sz w:val="28"/>
          <w:szCs w:val="28"/>
        </w:rPr>
        <w:t>LCR no. 30/2927 dated 13.07.2023</w:t>
      </w:r>
      <w:r w:rsidR="00D906BC">
        <w:rPr>
          <w:rFonts w:cstheme="minorHAnsi"/>
          <w:color w:val="000000" w:themeColor="text1"/>
          <w:sz w:val="28"/>
          <w:szCs w:val="28"/>
        </w:rPr>
        <w:t xml:space="preserve"> was prepared, where</w:t>
      </w:r>
      <w:r w:rsidR="003E3B78">
        <w:rPr>
          <w:rFonts w:cstheme="minorHAnsi"/>
          <w:color w:val="000000" w:themeColor="text1"/>
          <w:sz w:val="28"/>
          <w:szCs w:val="28"/>
        </w:rPr>
        <w:t xml:space="preserve"> in</w:t>
      </w:r>
      <w:r w:rsidR="00D906BC">
        <w:rPr>
          <w:rFonts w:cstheme="minorHAnsi"/>
          <w:color w:val="000000" w:themeColor="text1"/>
          <w:sz w:val="28"/>
          <w:szCs w:val="28"/>
        </w:rPr>
        <w:t xml:space="preserve"> it was asked to replace the meter and get it checked from ME Lab</w:t>
      </w:r>
      <w:r w:rsidR="00D01C18">
        <w:rPr>
          <w:rFonts w:cstheme="minorHAnsi"/>
          <w:color w:val="000000" w:themeColor="text1"/>
          <w:sz w:val="28"/>
          <w:szCs w:val="28"/>
        </w:rPr>
        <w:t>.</w:t>
      </w:r>
      <w:r w:rsidR="00F06A67" w:rsidRPr="00823BF2">
        <w:rPr>
          <w:rFonts w:cstheme="minorHAnsi"/>
          <w:color w:val="000000" w:themeColor="text1"/>
          <w:sz w:val="28"/>
          <w:szCs w:val="28"/>
        </w:rPr>
        <w:t xml:space="preserve"> </w:t>
      </w:r>
      <w:r w:rsidR="00D01C18">
        <w:rPr>
          <w:rFonts w:cstheme="minorHAnsi"/>
          <w:color w:val="000000" w:themeColor="text1"/>
          <w:sz w:val="28"/>
          <w:szCs w:val="28"/>
        </w:rPr>
        <w:t xml:space="preserve"> M</w:t>
      </w:r>
      <w:r w:rsidR="00F06A67" w:rsidRPr="00823BF2">
        <w:rPr>
          <w:rFonts w:cstheme="minorHAnsi"/>
          <w:color w:val="000000" w:themeColor="text1"/>
          <w:sz w:val="28"/>
          <w:szCs w:val="28"/>
        </w:rPr>
        <w:t xml:space="preserve">eter of the petitioner was </w:t>
      </w:r>
      <w:r w:rsidR="0041427E" w:rsidRPr="00823BF2">
        <w:rPr>
          <w:rFonts w:cstheme="minorHAnsi"/>
          <w:color w:val="000000" w:themeColor="text1"/>
          <w:sz w:val="28"/>
          <w:szCs w:val="28"/>
        </w:rPr>
        <w:t>replaced</w:t>
      </w:r>
      <w:r w:rsidR="00F06A67" w:rsidRPr="00823BF2">
        <w:rPr>
          <w:rFonts w:cstheme="minorHAnsi"/>
          <w:color w:val="000000" w:themeColor="text1"/>
          <w:sz w:val="28"/>
          <w:szCs w:val="28"/>
        </w:rPr>
        <w:t xml:space="preserve"> vide MCO no. </w:t>
      </w:r>
      <w:r w:rsidR="00DE1C38" w:rsidRPr="00823BF2">
        <w:rPr>
          <w:rFonts w:cstheme="minorHAnsi"/>
          <w:color w:val="000000" w:themeColor="text1"/>
          <w:sz w:val="28"/>
          <w:szCs w:val="28"/>
        </w:rPr>
        <w:lastRenderedPageBreak/>
        <w:t>79/</w:t>
      </w:r>
      <w:r w:rsidR="0041427E" w:rsidRPr="00823BF2">
        <w:rPr>
          <w:rFonts w:cstheme="minorHAnsi"/>
          <w:color w:val="000000" w:themeColor="text1"/>
          <w:sz w:val="28"/>
          <w:szCs w:val="28"/>
        </w:rPr>
        <w:t xml:space="preserve">1046 dated </w:t>
      </w:r>
      <w:r w:rsidR="00D01C18">
        <w:rPr>
          <w:rFonts w:cstheme="minorHAnsi"/>
          <w:color w:val="000000" w:themeColor="text1"/>
          <w:sz w:val="28"/>
          <w:szCs w:val="28"/>
        </w:rPr>
        <w:t>1</w:t>
      </w:r>
      <w:r w:rsidR="002D118A" w:rsidRPr="00823BF2">
        <w:rPr>
          <w:rFonts w:cstheme="minorHAnsi"/>
          <w:color w:val="000000" w:themeColor="text1"/>
          <w:sz w:val="28"/>
          <w:szCs w:val="28"/>
        </w:rPr>
        <w:t>4</w:t>
      </w:r>
      <w:r w:rsidR="0041427E" w:rsidRPr="00823BF2">
        <w:rPr>
          <w:rFonts w:cstheme="minorHAnsi"/>
          <w:color w:val="000000" w:themeColor="text1"/>
          <w:sz w:val="28"/>
          <w:szCs w:val="28"/>
        </w:rPr>
        <w:t>.07.2023</w:t>
      </w:r>
      <w:r w:rsidR="002D118A" w:rsidRPr="00823BF2">
        <w:rPr>
          <w:rFonts w:cstheme="minorHAnsi"/>
          <w:color w:val="000000" w:themeColor="text1"/>
          <w:sz w:val="28"/>
          <w:szCs w:val="28"/>
        </w:rPr>
        <w:t xml:space="preserve"> effected on dated 2</w:t>
      </w:r>
      <w:r w:rsidR="00D01C18">
        <w:rPr>
          <w:rFonts w:cstheme="minorHAnsi"/>
          <w:color w:val="000000" w:themeColor="text1"/>
          <w:sz w:val="28"/>
          <w:szCs w:val="28"/>
        </w:rPr>
        <w:t>5</w:t>
      </w:r>
      <w:r w:rsidR="002D118A" w:rsidRPr="00823BF2">
        <w:rPr>
          <w:rFonts w:cstheme="minorHAnsi"/>
          <w:color w:val="000000" w:themeColor="text1"/>
          <w:sz w:val="28"/>
          <w:szCs w:val="28"/>
        </w:rPr>
        <w:t>.07.2023</w:t>
      </w:r>
      <w:r w:rsidR="00DE1C38" w:rsidRPr="00823BF2">
        <w:rPr>
          <w:rFonts w:cstheme="minorHAnsi"/>
          <w:color w:val="000000" w:themeColor="text1"/>
          <w:sz w:val="28"/>
          <w:szCs w:val="28"/>
        </w:rPr>
        <w:t xml:space="preserve">. Replaced meter was sent to ME </w:t>
      </w:r>
      <w:r w:rsidR="00D906BC">
        <w:rPr>
          <w:rFonts w:cstheme="minorHAnsi"/>
          <w:color w:val="000000" w:themeColor="text1"/>
          <w:sz w:val="28"/>
          <w:szCs w:val="28"/>
        </w:rPr>
        <w:t>L</w:t>
      </w:r>
      <w:r w:rsidR="00DE1C38" w:rsidRPr="00823BF2">
        <w:rPr>
          <w:rFonts w:cstheme="minorHAnsi"/>
          <w:color w:val="000000" w:themeColor="text1"/>
          <w:sz w:val="28"/>
          <w:szCs w:val="28"/>
        </w:rPr>
        <w:t>ab for checking vide challan no. 89/204 dated 10.08.2023 where meter was found OK and final reading was recorded as 10592</w:t>
      </w:r>
      <w:r w:rsidR="003E3B78">
        <w:rPr>
          <w:rFonts w:cstheme="minorHAnsi"/>
          <w:color w:val="000000" w:themeColor="text1"/>
          <w:sz w:val="28"/>
          <w:szCs w:val="28"/>
        </w:rPr>
        <w:t>0</w:t>
      </w:r>
      <w:r w:rsidR="00DE1C38" w:rsidRPr="00823BF2">
        <w:rPr>
          <w:rFonts w:cstheme="minorHAnsi"/>
          <w:color w:val="000000" w:themeColor="text1"/>
          <w:sz w:val="28"/>
          <w:szCs w:val="28"/>
        </w:rPr>
        <w:t xml:space="preserve"> KVAH</w:t>
      </w:r>
      <w:r w:rsidR="00016680">
        <w:rPr>
          <w:rFonts w:cstheme="minorHAnsi"/>
          <w:color w:val="000000" w:themeColor="text1"/>
          <w:sz w:val="28"/>
          <w:szCs w:val="28"/>
        </w:rPr>
        <w:t xml:space="preserve">. </w:t>
      </w:r>
      <w:r w:rsidR="00D906BC">
        <w:rPr>
          <w:rFonts w:cstheme="minorHAnsi"/>
          <w:color w:val="000000" w:themeColor="text1"/>
          <w:sz w:val="28"/>
          <w:szCs w:val="28"/>
        </w:rPr>
        <w:t xml:space="preserve">Later on, </w:t>
      </w:r>
      <w:r w:rsidR="00016680">
        <w:rPr>
          <w:rFonts w:cstheme="minorHAnsi"/>
          <w:color w:val="000000" w:themeColor="text1"/>
          <w:sz w:val="28"/>
          <w:szCs w:val="28"/>
        </w:rPr>
        <w:t xml:space="preserve">DDL was </w:t>
      </w:r>
      <w:r w:rsidR="00D906BC">
        <w:rPr>
          <w:rFonts w:cstheme="minorHAnsi"/>
          <w:color w:val="000000" w:themeColor="text1"/>
          <w:sz w:val="28"/>
          <w:szCs w:val="28"/>
        </w:rPr>
        <w:t xml:space="preserve">also </w:t>
      </w:r>
      <w:r w:rsidR="00016680">
        <w:rPr>
          <w:rFonts w:cstheme="minorHAnsi"/>
          <w:color w:val="000000" w:themeColor="text1"/>
          <w:sz w:val="28"/>
          <w:szCs w:val="28"/>
        </w:rPr>
        <w:t>taken.</w:t>
      </w:r>
      <w:r w:rsidR="00016680" w:rsidRPr="00823BF2">
        <w:rPr>
          <w:rFonts w:cstheme="minorHAnsi"/>
          <w:color w:val="000000" w:themeColor="text1"/>
          <w:sz w:val="28"/>
          <w:szCs w:val="28"/>
        </w:rPr>
        <w:t xml:space="preserve"> </w:t>
      </w:r>
      <w:r w:rsidR="00DE1C38" w:rsidRPr="00823BF2">
        <w:rPr>
          <w:rFonts w:cstheme="minorHAnsi"/>
          <w:color w:val="000000" w:themeColor="text1"/>
          <w:sz w:val="28"/>
          <w:szCs w:val="28"/>
        </w:rPr>
        <w:t xml:space="preserve">Petitioner </w:t>
      </w:r>
      <w:r w:rsidR="00E250F1" w:rsidRPr="00823BF2">
        <w:rPr>
          <w:rFonts w:cstheme="minorHAnsi"/>
          <w:color w:val="000000" w:themeColor="text1"/>
          <w:sz w:val="28"/>
          <w:szCs w:val="28"/>
        </w:rPr>
        <w:t>was asked to deposit amount of Rs. 523611/- due to difference of Final reading and billed reading (105925-</w:t>
      </w:r>
      <w:r w:rsidR="00D906BC" w:rsidRPr="00823BF2">
        <w:rPr>
          <w:rFonts w:cstheme="minorHAnsi"/>
          <w:color w:val="000000" w:themeColor="text1"/>
          <w:sz w:val="28"/>
          <w:szCs w:val="28"/>
        </w:rPr>
        <w:t>21315)</w:t>
      </w:r>
      <w:r w:rsidR="00D906BC">
        <w:rPr>
          <w:rFonts w:cstheme="minorHAnsi"/>
          <w:color w:val="000000" w:themeColor="text1"/>
          <w:sz w:val="28"/>
          <w:szCs w:val="28"/>
        </w:rPr>
        <w:t xml:space="preserve"> =</w:t>
      </w:r>
      <w:r w:rsidR="00E250F1" w:rsidRPr="00823BF2">
        <w:rPr>
          <w:rFonts w:cstheme="minorHAnsi"/>
          <w:color w:val="000000" w:themeColor="text1"/>
          <w:sz w:val="28"/>
          <w:szCs w:val="28"/>
        </w:rPr>
        <w:t xml:space="preserve"> 83773 units</w:t>
      </w:r>
      <w:r w:rsidR="003E3B78" w:rsidRPr="003E3B78">
        <w:rPr>
          <w:rFonts w:cstheme="minorHAnsi"/>
          <w:color w:val="000000" w:themeColor="text1"/>
          <w:sz w:val="28"/>
          <w:szCs w:val="28"/>
        </w:rPr>
        <w:t xml:space="preserve"> </w:t>
      </w:r>
      <w:r w:rsidR="003E3B78" w:rsidRPr="00823BF2">
        <w:rPr>
          <w:rFonts w:cstheme="minorHAnsi"/>
          <w:color w:val="000000" w:themeColor="text1"/>
          <w:sz w:val="28"/>
          <w:szCs w:val="28"/>
        </w:rPr>
        <w:t>vide notice no. 767 dated 17.08.2023</w:t>
      </w:r>
      <w:r w:rsidR="00E250F1" w:rsidRPr="00823BF2">
        <w:rPr>
          <w:rFonts w:cstheme="minorHAnsi"/>
          <w:color w:val="000000" w:themeColor="text1"/>
          <w:sz w:val="28"/>
          <w:szCs w:val="28"/>
        </w:rPr>
        <w:t>. Petitioner did not agree with the notice amount and bills issued to him and filed his case in Corporate CGRF, Ludhiana.</w:t>
      </w:r>
      <w:r w:rsidR="004741CE" w:rsidRPr="00D01C18">
        <w:rPr>
          <w:rFonts w:cstheme="minorHAnsi"/>
          <w:sz w:val="28"/>
          <w:szCs w:val="28"/>
        </w:rPr>
        <w:t xml:space="preserve"> </w:t>
      </w:r>
      <w:r w:rsidR="00AE6EFD" w:rsidRPr="00D01C18">
        <w:rPr>
          <w:rFonts w:cstheme="minorHAnsi"/>
          <w:bCs/>
          <w:sz w:val="28"/>
          <w:szCs w:val="28"/>
        </w:rPr>
        <w:t xml:space="preserve">Forum heard the case </w:t>
      </w:r>
      <w:r w:rsidR="00570FBB" w:rsidRPr="00D01C18">
        <w:rPr>
          <w:rFonts w:cstheme="minorHAnsi"/>
          <w:bCs/>
          <w:sz w:val="28"/>
          <w:szCs w:val="28"/>
        </w:rPr>
        <w:t>i</w:t>
      </w:r>
      <w:r w:rsidR="00AE6EFD" w:rsidRPr="00D01C18">
        <w:rPr>
          <w:rFonts w:cstheme="minorHAnsi"/>
          <w:bCs/>
          <w:sz w:val="28"/>
          <w:szCs w:val="28"/>
        </w:rPr>
        <w:t xml:space="preserve">n its proceeding dated </w:t>
      </w:r>
      <w:r w:rsidR="00E250F1" w:rsidRPr="00D01C18">
        <w:rPr>
          <w:rFonts w:cstheme="minorHAnsi"/>
          <w:bCs/>
          <w:sz w:val="28"/>
          <w:szCs w:val="28"/>
        </w:rPr>
        <w:t>12.09.2023</w:t>
      </w:r>
      <w:r w:rsidR="00570FBB" w:rsidRPr="00D01C18">
        <w:rPr>
          <w:rFonts w:cstheme="minorHAnsi"/>
          <w:bCs/>
          <w:sz w:val="28"/>
          <w:szCs w:val="28"/>
        </w:rPr>
        <w:t xml:space="preserve">, </w:t>
      </w:r>
      <w:r w:rsidR="00D0589E" w:rsidRPr="00D01C18">
        <w:rPr>
          <w:rFonts w:cstheme="minorHAnsi"/>
          <w:bCs/>
          <w:sz w:val="28"/>
          <w:szCs w:val="28"/>
        </w:rPr>
        <w:t xml:space="preserve">when </w:t>
      </w:r>
      <w:r w:rsidR="00570FBB" w:rsidRPr="00D01C18">
        <w:rPr>
          <w:rFonts w:cstheme="minorHAnsi"/>
          <w:bCs/>
          <w:sz w:val="28"/>
          <w:szCs w:val="28"/>
        </w:rPr>
        <w:t>the case was closed for passing speaking orders</w:t>
      </w:r>
      <w:r w:rsidR="00C6032D" w:rsidRPr="00D01C18">
        <w:rPr>
          <w:rFonts w:cstheme="minorHAnsi"/>
          <w:bCs/>
          <w:sz w:val="28"/>
          <w:szCs w:val="28"/>
        </w:rPr>
        <w:t>.</w:t>
      </w:r>
    </w:p>
    <w:p w14:paraId="268727B9" w14:textId="77777777" w:rsidR="0038202A" w:rsidRPr="00F67E8A" w:rsidRDefault="0038202A" w:rsidP="007052AA">
      <w:pPr>
        <w:pStyle w:val="NoSpacing"/>
        <w:spacing w:line="276" w:lineRule="auto"/>
        <w:ind w:left="851" w:firstLine="589"/>
        <w:contextualSpacing/>
        <w:jc w:val="both"/>
        <w:rPr>
          <w:rFonts w:cstheme="minorHAnsi"/>
          <w:bCs/>
          <w:color w:val="FF0000"/>
          <w:sz w:val="28"/>
          <w:szCs w:val="28"/>
        </w:rPr>
      </w:pPr>
    </w:p>
    <w:p w14:paraId="2A0BA70B" w14:textId="77777777" w:rsidR="00DB1258" w:rsidRPr="0080032C" w:rsidRDefault="006F0398" w:rsidP="007052AA">
      <w:pPr>
        <w:pStyle w:val="ListParagraph"/>
        <w:numPr>
          <w:ilvl w:val="0"/>
          <w:numId w:val="16"/>
        </w:numPr>
        <w:ind w:left="851" w:hanging="567"/>
        <w:jc w:val="both"/>
        <w:rPr>
          <w:rFonts w:cstheme="minorHAnsi"/>
          <w:b/>
          <w:i/>
          <w:sz w:val="28"/>
          <w:szCs w:val="28"/>
          <w:u w:val="single"/>
        </w:rPr>
      </w:pPr>
      <w:r w:rsidRPr="0080032C">
        <w:rPr>
          <w:rFonts w:cstheme="minorHAnsi"/>
          <w:b/>
          <w:i/>
          <w:sz w:val="28"/>
          <w:szCs w:val="28"/>
          <w:u w:val="single"/>
        </w:rPr>
        <w:t>PROCEEDINGS:</w:t>
      </w:r>
    </w:p>
    <w:p w14:paraId="1C142BBD" w14:textId="77777777" w:rsidR="0038202A" w:rsidRPr="0080032C" w:rsidRDefault="0038202A" w:rsidP="007052AA">
      <w:pPr>
        <w:pStyle w:val="ListParagraph"/>
        <w:spacing w:after="0"/>
        <w:ind w:left="851"/>
        <w:jc w:val="both"/>
        <w:rPr>
          <w:rFonts w:cstheme="minorHAnsi"/>
          <w:b/>
          <w:i/>
          <w:iCs/>
          <w:sz w:val="28"/>
          <w:szCs w:val="28"/>
          <w:u w:val="single"/>
        </w:rPr>
      </w:pPr>
      <w:r w:rsidRPr="0080032C">
        <w:rPr>
          <w:rFonts w:cstheme="minorHAnsi"/>
          <w:b/>
          <w:i/>
          <w:iCs/>
          <w:sz w:val="28"/>
          <w:szCs w:val="28"/>
          <w:u w:val="single"/>
        </w:rPr>
        <w:t xml:space="preserve">Proceedings dated: </w:t>
      </w:r>
      <w:r w:rsidR="00A81E0E">
        <w:rPr>
          <w:rFonts w:cstheme="minorHAnsi"/>
          <w:b/>
          <w:i/>
          <w:iCs/>
          <w:sz w:val="28"/>
          <w:szCs w:val="28"/>
          <w:u w:val="single"/>
        </w:rPr>
        <w:t>12</w:t>
      </w:r>
      <w:r w:rsidR="00AC3050" w:rsidRPr="0080032C">
        <w:rPr>
          <w:rFonts w:cstheme="minorHAnsi"/>
          <w:b/>
          <w:i/>
          <w:iCs/>
          <w:sz w:val="28"/>
          <w:szCs w:val="28"/>
          <w:u w:val="single"/>
        </w:rPr>
        <w:t>.0</w:t>
      </w:r>
      <w:r w:rsidR="00A81E0E">
        <w:rPr>
          <w:rFonts w:cstheme="minorHAnsi"/>
          <w:b/>
          <w:i/>
          <w:iCs/>
          <w:sz w:val="28"/>
          <w:szCs w:val="28"/>
          <w:u w:val="single"/>
        </w:rPr>
        <w:t>9</w:t>
      </w:r>
      <w:r w:rsidR="00AC3050" w:rsidRPr="0080032C">
        <w:rPr>
          <w:rFonts w:cstheme="minorHAnsi"/>
          <w:b/>
          <w:i/>
          <w:iCs/>
          <w:sz w:val="28"/>
          <w:szCs w:val="28"/>
          <w:u w:val="single"/>
        </w:rPr>
        <w:t>.2023</w:t>
      </w:r>
    </w:p>
    <w:p w14:paraId="4CDEA3DD" w14:textId="77777777" w:rsidR="00A81E0E" w:rsidRPr="00A81E0E" w:rsidRDefault="00A81E0E" w:rsidP="00A81E0E">
      <w:pPr>
        <w:pStyle w:val="ListParagraph"/>
        <w:spacing w:after="0"/>
        <w:ind w:left="851" w:firstLine="567"/>
        <w:jc w:val="both"/>
        <w:rPr>
          <w:rFonts w:cstheme="minorHAnsi"/>
          <w:bCs/>
          <w:i/>
          <w:iCs/>
          <w:color w:val="000000" w:themeColor="text1"/>
          <w:sz w:val="28"/>
          <w:szCs w:val="28"/>
        </w:rPr>
      </w:pPr>
      <w:r w:rsidRPr="00A81E0E">
        <w:rPr>
          <w:rFonts w:cstheme="minorHAnsi"/>
          <w:bCs/>
          <w:i/>
          <w:iCs/>
          <w:color w:val="000000" w:themeColor="text1"/>
          <w:sz w:val="28"/>
          <w:szCs w:val="28"/>
        </w:rPr>
        <w:t>Petitioner vide email dated 04.09.2023 represented his grievance. Case was put up on today's hearing.</w:t>
      </w:r>
    </w:p>
    <w:p w14:paraId="14412397" w14:textId="77777777" w:rsidR="00A81E0E" w:rsidRDefault="00A81E0E" w:rsidP="00A81E0E">
      <w:pPr>
        <w:pStyle w:val="ListParagraph"/>
        <w:spacing w:after="0"/>
        <w:ind w:left="851" w:firstLine="567"/>
        <w:jc w:val="both"/>
        <w:rPr>
          <w:rFonts w:cstheme="minorHAnsi"/>
          <w:bCs/>
          <w:i/>
          <w:iCs/>
          <w:color w:val="000000" w:themeColor="text1"/>
          <w:sz w:val="28"/>
          <w:szCs w:val="28"/>
        </w:rPr>
      </w:pPr>
      <w:r w:rsidRPr="00A81E0E">
        <w:rPr>
          <w:rFonts w:cstheme="minorHAnsi"/>
          <w:bCs/>
          <w:i/>
          <w:iCs/>
          <w:color w:val="000000" w:themeColor="text1"/>
          <w:sz w:val="28"/>
          <w:szCs w:val="28"/>
        </w:rPr>
        <w:t xml:space="preserve">During the hearing Petitioner stated that he is not satisfied with the amount charged to </w:t>
      </w:r>
      <w:r>
        <w:rPr>
          <w:rFonts w:cstheme="minorHAnsi"/>
          <w:bCs/>
          <w:i/>
          <w:iCs/>
          <w:color w:val="000000" w:themeColor="text1"/>
          <w:sz w:val="28"/>
          <w:szCs w:val="28"/>
        </w:rPr>
        <w:t>h</w:t>
      </w:r>
      <w:r w:rsidRPr="00A81E0E">
        <w:rPr>
          <w:rFonts w:cstheme="minorHAnsi"/>
          <w:bCs/>
          <w:i/>
          <w:iCs/>
          <w:color w:val="000000" w:themeColor="text1"/>
          <w:sz w:val="28"/>
          <w:szCs w:val="28"/>
        </w:rPr>
        <w:t xml:space="preserve">im of Rs. 523611/- vide notice no. 767 dated 17.08.2023 on account of difference in reading billed and final reading in ME lab of 83773 units. </w:t>
      </w:r>
      <w:r>
        <w:rPr>
          <w:rFonts w:cstheme="minorHAnsi"/>
          <w:bCs/>
          <w:i/>
          <w:iCs/>
          <w:color w:val="000000" w:themeColor="text1"/>
          <w:sz w:val="28"/>
          <w:szCs w:val="28"/>
        </w:rPr>
        <w:t xml:space="preserve">Petitioner further stated that, </w:t>
      </w:r>
      <w:r w:rsidRPr="00A81E0E">
        <w:rPr>
          <w:rFonts w:cstheme="minorHAnsi"/>
          <w:bCs/>
          <w:i/>
          <w:iCs/>
          <w:color w:val="000000" w:themeColor="text1"/>
          <w:sz w:val="28"/>
          <w:szCs w:val="28"/>
        </w:rPr>
        <w:t xml:space="preserve">usually bills of Rs. 0/- are received by him. Respondent confirmed the same. Forum observed that since the average bill is of Rs. 0/- so no further amount is required to be deposited for case registration. </w:t>
      </w:r>
      <w:r w:rsidR="00D906BC" w:rsidRPr="00A81E0E">
        <w:rPr>
          <w:rFonts w:cstheme="minorHAnsi"/>
          <w:bCs/>
          <w:i/>
          <w:iCs/>
          <w:color w:val="000000" w:themeColor="text1"/>
          <w:sz w:val="28"/>
          <w:szCs w:val="28"/>
        </w:rPr>
        <w:t>Accordingly,</w:t>
      </w:r>
      <w:r w:rsidRPr="00A81E0E">
        <w:rPr>
          <w:rFonts w:cstheme="minorHAnsi"/>
          <w:bCs/>
          <w:i/>
          <w:iCs/>
          <w:color w:val="000000" w:themeColor="text1"/>
          <w:sz w:val="28"/>
          <w:szCs w:val="28"/>
        </w:rPr>
        <w:t xml:space="preserve"> case is registered.</w:t>
      </w:r>
    </w:p>
    <w:p w14:paraId="21FF0437" w14:textId="77777777" w:rsidR="00A81E0E" w:rsidRPr="00A81E0E" w:rsidRDefault="00A81E0E" w:rsidP="00A81E0E">
      <w:pPr>
        <w:pStyle w:val="ListParagraph"/>
        <w:spacing w:after="0"/>
        <w:ind w:left="851" w:firstLine="567"/>
        <w:jc w:val="both"/>
        <w:rPr>
          <w:rFonts w:cstheme="minorHAnsi"/>
          <w:bCs/>
          <w:i/>
          <w:iCs/>
          <w:color w:val="000000" w:themeColor="text1"/>
          <w:sz w:val="28"/>
          <w:szCs w:val="28"/>
        </w:rPr>
      </w:pPr>
      <w:r w:rsidRPr="00A81E0E">
        <w:rPr>
          <w:rFonts w:cstheme="minorHAnsi"/>
          <w:bCs/>
          <w:i/>
          <w:iCs/>
          <w:color w:val="000000" w:themeColor="text1"/>
          <w:sz w:val="28"/>
          <w:szCs w:val="28"/>
        </w:rPr>
        <w:t>Respondent submitted four copies of reply to the petition along-with the record/documents and the same has been taken on record. One copy thereof was</w:t>
      </w:r>
      <w:r>
        <w:rPr>
          <w:rFonts w:cstheme="minorHAnsi"/>
          <w:bCs/>
          <w:i/>
          <w:iCs/>
          <w:color w:val="000000" w:themeColor="text1"/>
          <w:sz w:val="28"/>
          <w:szCs w:val="28"/>
        </w:rPr>
        <w:t xml:space="preserve"> </w:t>
      </w:r>
      <w:r w:rsidRPr="00A81E0E">
        <w:rPr>
          <w:rFonts w:cstheme="minorHAnsi"/>
          <w:bCs/>
          <w:i/>
          <w:iCs/>
          <w:color w:val="000000" w:themeColor="text1"/>
          <w:sz w:val="28"/>
          <w:szCs w:val="28"/>
        </w:rPr>
        <w:t>handed over to the petitioner.</w:t>
      </w:r>
    </w:p>
    <w:p w14:paraId="4F5179D6" w14:textId="77777777" w:rsidR="00A81E0E" w:rsidRDefault="00A81E0E" w:rsidP="00A81E0E">
      <w:pPr>
        <w:pStyle w:val="ListParagraph"/>
        <w:spacing w:after="0"/>
        <w:ind w:left="851" w:firstLine="567"/>
        <w:jc w:val="both"/>
        <w:rPr>
          <w:rFonts w:cstheme="minorHAnsi"/>
          <w:bCs/>
          <w:i/>
          <w:iCs/>
          <w:color w:val="000000" w:themeColor="text1"/>
          <w:sz w:val="28"/>
          <w:szCs w:val="28"/>
        </w:rPr>
      </w:pPr>
      <w:r w:rsidRPr="00A81E0E">
        <w:rPr>
          <w:rFonts w:cstheme="minorHAnsi"/>
          <w:bCs/>
          <w:i/>
          <w:iCs/>
          <w:color w:val="000000" w:themeColor="text1"/>
          <w:sz w:val="28"/>
          <w:szCs w:val="28"/>
        </w:rPr>
        <w:t xml:space="preserve">Both the parties have nothing more to say and submit. </w:t>
      </w:r>
    </w:p>
    <w:p w14:paraId="03BBE801" w14:textId="77777777" w:rsidR="001B6D72" w:rsidRDefault="00A81E0E" w:rsidP="00A81E0E">
      <w:pPr>
        <w:pStyle w:val="ListParagraph"/>
        <w:spacing w:after="0"/>
        <w:ind w:left="851" w:firstLine="567"/>
        <w:jc w:val="both"/>
        <w:rPr>
          <w:rFonts w:cstheme="minorHAnsi"/>
          <w:bCs/>
          <w:i/>
          <w:iCs/>
          <w:color w:val="000000" w:themeColor="text1"/>
          <w:sz w:val="28"/>
          <w:szCs w:val="28"/>
        </w:rPr>
      </w:pPr>
      <w:r w:rsidRPr="00A81E0E">
        <w:rPr>
          <w:rFonts w:cstheme="minorHAnsi"/>
          <w:bCs/>
          <w:i/>
          <w:iCs/>
          <w:color w:val="000000" w:themeColor="text1"/>
          <w:sz w:val="28"/>
          <w:szCs w:val="28"/>
        </w:rPr>
        <w:t>The case is closed for passing speaking orders.</w:t>
      </w:r>
    </w:p>
    <w:p w14:paraId="5AC018FF" w14:textId="77777777" w:rsidR="00A81E0E" w:rsidRPr="00A81E0E" w:rsidRDefault="00A81E0E" w:rsidP="00A81E0E">
      <w:pPr>
        <w:pStyle w:val="ListParagraph"/>
        <w:spacing w:after="0"/>
        <w:ind w:left="851" w:firstLine="567"/>
        <w:jc w:val="both"/>
        <w:rPr>
          <w:rFonts w:cstheme="minorHAnsi"/>
          <w:bCs/>
          <w:i/>
          <w:iCs/>
          <w:color w:val="000000" w:themeColor="text1"/>
          <w:sz w:val="28"/>
          <w:szCs w:val="28"/>
        </w:rPr>
      </w:pPr>
    </w:p>
    <w:p w14:paraId="168BD60A" w14:textId="77777777" w:rsidR="006F0398" w:rsidRPr="00C41938" w:rsidRDefault="006F0398" w:rsidP="007052AA">
      <w:pPr>
        <w:pStyle w:val="ListParagraph"/>
        <w:numPr>
          <w:ilvl w:val="0"/>
          <w:numId w:val="16"/>
        </w:numPr>
        <w:spacing w:after="0"/>
        <w:ind w:left="851" w:hanging="567"/>
        <w:jc w:val="both"/>
        <w:rPr>
          <w:rFonts w:cstheme="minorHAnsi"/>
          <w:i/>
          <w:sz w:val="28"/>
          <w:szCs w:val="28"/>
        </w:rPr>
      </w:pPr>
      <w:r w:rsidRPr="00C41938">
        <w:rPr>
          <w:rFonts w:cstheme="minorHAnsi"/>
          <w:b/>
          <w:bCs/>
          <w:sz w:val="28"/>
          <w:szCs w:val="28"/>
          <w:u w:val="single"/>
        </w:rPr>
        <w:t xml:space="preserve">FACTS OF THE CASE AND </w:t>
      </w:r>
      <w:r w:rsidRPr="00C41938">
        <w:rPr>
          <w:rFonts w:cstheme="minorHAnsi"/>
          <w:b/>
          <w:sz w:val="28"/>
          <w:szCs w:val="28"/>
          <w:u w:val="single"/>
        </w:rPr>
        <w:t>OBSERVATION</w:t>
      </w:r>
      <w:r w:rsidR="0079292E" w:rsidRPr="00C41938">
        <w:rPr>
          <w:rFonts w:cstheme="minorHAnsi"/>
          <w:b/>
          <w:sz w:val="28"/>
          <w:szCs w:val="28"/>
          <w:u w:val="single"/>
        </w:rPr>
        <w:t>S</w:t>
      </w:r>
      <w:r w:rsidRPr="00C41938">
        <w:rPr>
          <w:rFonts w:cstheme="minorHAnsi"/>
          <w:b/>
          <w:sz w:val="28"/>
          <w:szCs w:val="28"/>
          <w:u w:val="single"/>
        </w:rPr>
        <w:t xml:space="preserve"> OF THE </w:t>
      </w:r>
      <w:r w:rsidR="009B0B46" w:rsidRPr="00C41938">
        <w:rPr>
          <w:rFonts w:cstheme="minorHAnsi"/>
          <w:b/>
          <w:sz w:val="28"/>
          <w:szCs w:val="28"/>
          <w:u w:val="single"/>
        </w:rPr>
        <w:t>FORUM</w:t>
      </w:r>
      <w:r w:rsidR="009B0B46" w:rsidRPr="00C41938">
        <w:rPr>
          <w:rFonts w:cstheme="minorHAnsi"/>
          <w:b/>
          <w:sz w:val="28"/>
          <w:szCs w:val="28"/>
        </w:rPr>
        <w:t>: -</w:t>
      </w:r>
    </w:p>
    <w:p w14:paraId="0D9F0A96" w14:textId="77777777" w:rsidR="00237627" w:rsidRPr="00F67E8A" w:rsidRDefault="00F21A33" w:rsidP="007052AA">
      <w:pPr>
        <w:pStyle w:val="NoSpacing"/>
        <w:numPr>
          <w:ilvl w:val="0"/>
          <w:numId w:val="24"/>
        </w:numPr>
        <w:spacing w:line="276" w:lineRule="auto"/>
        <w:ind w:left="851" w:hanging="425"/>
        <w:contextualSpacing/>
        <w:jc w:val="both"/>
        <w:rPr>
          <w:rFonts w:cstheme="minorHAnsi"/>
          <w:bCs/>
          <w:color w:val="FF0000"/>
          <w:sz w:val="28"/>
          <w:szCs w:val="28"/>
        </w:rPr>
      </w:pPr>
      <w:r w:rsidRPr="00C41938">
        <w:rPr>
          <w:rFonts w:cstheme="minorHAnsi"/>
          <w:bCs/>
          <w:sz w:val="28"/>
          <w:szCs w:val="28"/>
        </w:rPr>
        <w:t xml:space="preserve">The </w:t>
      </w:r>
      <w:r w:rsidR="00FA0A5F" w:rsidRPr="00C41938">
        <w:rPr>
          <w:rFonts w:cstheme="minorHAnsi"/>
          <w:bCs/>
          <w:sz w:val="28"/>
          <w:szCs w:val="28"/>
        </w:rPr>
        <w:t>Petitioner</w:t>
      </w:r>
      <w:r w:rsidR="00BF5166" w:rsidRPr="00C41938">
        <w:rPr>
          <w:rFonts w:cstheme="minorHAnsi"/>
          <w:bCs/>
          <w:sz w:val="28"/>
          <w:szCs w:val="28"/>
        </w:rPr>
        <w:t xml:space="preserve"> bearing A/c no. </w:t>
      </w:r>
      <w:r w:rsidR="00A947DC" w:rsidRPr="00A947DC">
        <w:rPr>
          <w:rFonts w:cstheme="minorHAnsi"/>
          <w:bCs/>
          <w:sz w:val="28"/>
          <w:szCs w:val="28"/>
        </w:rPr>
        <w:t>G41BF27072BY</w:t>
      </w:r>
      <w:r w:rsidR="005D7F22" w:rsidRPr="00C41938">
        <w:rPr>
          <w:rFonts w:cstheme="minorHAnsi"/>
          <w:bCs/>
          <w:sz w:val="28"/>
          <w:szCs w:val="28"/>
        </w:rPr>
        <w:t>,</w:t>
      </w:r>
      <w:r w:rsidR="00BF5166" w:rsidRPr="00C41938">
        <w:rPr>
          <w:rFonts w:cstheme="minorHAnsi"/>
          <w:bCs/>
          <w:sz w:val="28"/>
          <w:szCs w:val="28"/>
        </w:rPr>
        <w:t xml:space="preserve"> is having </w:t>
      </w:r>
      <w:r w:rsidR="00590073" w:rsidRPr="00C41938">
        <w:rPr>
          <w:rFonts w:cstheme="minorHAnsi"/>
          <w:bCs/>
          <w:sz w:val="28"/>
          <w:szCs w:val="28"/>
        </w:rPr>
        <w:t>D</w:t>
      </w:r>
      <w:r w:rsidR="00BF5166" w:rsidRPr="00C41938">
        <w:rPr>
          <w:rFonts w:cstheme="minorHAnsi"/>
          <w:bCs/>
          <w:sz w:val="28"/>
          <w:szCs w:val="28"/>
        </w:rPr>
        <w:t>S</w:t>
      </w:r>
      <w:r w:rsidR="00146B0D" w:rsidRPr="00C41938">
        <w:rPr>
          <w:rFonts w:cstheme="minorHAnsi"/>
          <w:bCs/>
          <w:sz w:val="28"/>
          <w:szCs w:val="28"/>
        </w:rPr>
        <w:t xml:space="preserve"> connection with sanctioned </w:t>
      </w:r>
      <w:r w:rsidR="00590073" w:rsidRPr="00C41938">
        <w:rPr>
          <w:rFonts w:cstheme="minorHAnsi"/>
          <w:bCs/>
          <w:sz w:val="28"/>
          <w:szCs w:val="28"/>
        </w:rPr>
        <w:t>l</w:t>
      </w:r>
      <w:r w:rsidRPr="00C41938">
        <w:rPr>
          <w:rFonts w:cstheme="minorHAnsi"/>
          <w:bCs/>
          <w:sz w:val="28"/>
          <w:szCs w:val="28"/>
        </w:rPr>
        <w:t xml:space="preserve">oad of </w:t>
      </w:r>
      <w:r w:rsidR="00A947DC">
        <w:rPr>
          <w:rFonts w:cstheme="minorHAnsi"/>
          <w:bCs/>
          <w:sz w:val="28"/>
          <w:szCs w:val="28"/>
        </w:rPr>
        <w:t>0.200</w:t>
      </w:r>
      <w:r w:rsidR="003D0F74" w:rsidRPr="00C41938">
        <w:rPr>
          <w:rFonts w:cstheme="minorHAnsi"/>
          <w:bCs/>
          <w:sz w:val="28"/>
          <w:szCs w:val="28"/>
        </w:rPr>
        <w:t>KW</w:t>
      </w:r>
      <w:r w:rsidR="00DB1258" w:rsidRPr="00C41938">
        <w:rPr>
          <w:rFonts w:cstheme="minorHAnsi"/>
          <w:bCs/>
          <w:sz w:val="28"/>
          <w:szCs w:val="28"/>
        </w:rPr>
        <w:t xml:space="preserve">, in the name </w:t>
      </w:r>
      <w:r w:rsidR="004E6B78" w:rsidRPr="00C41938">
        <w:rPr>
          <w:rFonts w:cstheme="minorHAnsi"/>
          <w:bCs/>
          <w:sz w:val="28"/>
          <w:szCs w:val="28"/>
        </w:rPr>
        <w:t xml:space="preserve">of </w:t>
      </w:r>
      <w:r w:rsidR="004E6B78">
        <w:rPr>
          <w:rFonts w:cstheme="minorHAnsi"/>
          <w:bCs/>
          <w:sz w:val="28"/>
          <w:szCs w:val="28"/>
        </w:rPr>
        <w:t>Sh</w:t>
      </w:r>
      <w:r w:rsidR="004E6B78" w:rsidRPr="00C41938">
        <w:rPr>
          <w:rFonts w:cstheme="minorHAnsi"/>
          <w:bCs/>
          <w:sz w:val="28"/>
          <w:szCs w:val="28"/>
        </w:rPr>
        <w:t>.</w:t>
      </w:r>
      <w:r w:rsidR="00C41938" w:rsidRPr="00C41938">
        <w:rPr>
          <w:rFonts w:cstheme="minorHAnsi"/>
          <w:bCs/>
          <w:sz w:val="28"/>
          <w:szCs w:val="28"/>
        </w:rPr>
        <w:t xml:space="preserve"> </w:t>
      </w:r>
      <w:r w:rsidR="00A947DC">
        <w:rPr>
          <w:rFonts w:cstheme="minorHAnsi"/>
          <w:bCs/>
          <w:sz w:val="28"/>
          <w:szCs w:val="28"/>
        </w:rPr>
        <w:t>Rakesh Kumar</w:t>
      </w:r>
      <w:r w:rsidR="00DB1258" w:rsidRPr="00C41938">
        <w:rPr>
          <w:rFonts w:cstheme="minorHAnsi"/>
          <w:bCs/>
          <w:sz w:val="28"/>
          <w:szCs w:val="28"/>
        </w:rPr>
        <w:t>,</w:t>
      </w:r>
      <w:r w:rsidRPr="00C41938">
        <w:rPr>
          <w:rFonts w:cstheme="minorHAnsi"/>
          <w:bCs/>
          <w:sz w:val="28"/>
          <w:szCs w:val="28"/>
        </w:rPr>
        <w:t xml:space="preserve"> under </w:t>
      </w:r>
      <w:r w:rsidR="00A947DC">
        <w:rPr>
          <w:rFonts w:cstheme="minorHAnsi"/>
          <w:bCs/>
          <w:sz w:val="28"/>
          <w:szCs w:val="28"/>
        </w:rPr>
        <w:t>Gurdaspur</w:t>
      </w:r>
      <w:r w:rsidR="00733D34" w:rsidRPr="00C41938">
        <w:rPr>
          <w:rFonts w:cstheme="minorHAnsi"/>
          <w:bCs/>
          <w:sz w:val="28"/>
          <w:szCs w:val="28"/>
        </w:rPr>
        <w:t xml:space="preserve"> </w:t>
      </w:r>
      <w:r w:rsidR="005B25A3" w:rsidRPr="00C41938">
        <w:rPr>
          <w:rFonts w:cstheme="minorHAnsi"/>
          <w:sz w:val="28"/>
          <w:szCs w:val="28"/>
        </w:rPr>
        <w:t>Division</w:t>
      </w:r>
      <w:r w:rsidR="00C41938">
        <w:rPr>
          <w:rFonts w:cstheme="minorHAnsi"/>
          <w:sz w:val="28"/>
          <w:szCs w:val="28"/>
        </w:rPr>
        <w:t>.</w:t>
      </w:r>
      <w:r w:rsidR="005D7F22" w:rsidRPr="00F67E8A">
        <w:rPr>
          <w:rFonts w:cstheme="minorHAnsi"/>
          <w:color w:val="FF0000"/>
          <w:sz w:val="28"/>
          <w:szCs w:val="28"/>
        </w:rPr>
        <w:t xml:space="preserve"> </w:t>
      </w:r>
    </w:p>
    <w:p w14:paraId="2965E4E0" w14:textId="77777777" w:rsidR="00893D3E" w:rsidRPr="00F67E8A" w:rsidRDefault="00893D3E" w:rsidP="007052AA">
      <w:pPr>
        <w:pStyle w:val="NoSpacing"/>
        <w:spacing w:line="276" w:lineRule="auto"/>
        <w:ind w:left="851" w:hanging="425"/>
        <w:contextualSpacing/>
        <w:jc w:val="both"/>
        <w:rPr>
          <w:rFonts w:cstheme="minorHAnsi"/>
          <w:bCs/>
          <w:color w:val="FF0000"/>
          <w:sz w:val="28"/>
          <w:szCs w:val="28"/>
        </w:rPr>
      </w:pPr>
    </w:p>
    <w:p w14:paraId="450A2AAF" w14:textId="77777777" w:rsidR="00391BF4" w:rsidRPr="00DA7907" w:rsidRDefault="00391BF4" w:rsidP="007052AA">
      <w:pPr>
        <w:pStyle w:val="ListParagraph"/>
        <w:numPr>
          <w:ilvl w:val="0"/>
          <w:numId w:val="24"/>
        </w:numPr>
        <w:ind w:left="851" w:hanging="425"/>
        <w:jc w:val="both"/>
        <w:rPr>
          <w:rFonts w:cstheme="minorHAnsi"/>
          <w:sz w:val="28"/>
          <w:szCs w:val="28"/>
        </w:rPr>
      </w:pPr>
      <w:r w:rsidRPr="00DA7907">
        <w:rPr>
          <w:rFonts w:cstheme="minorHAnsi"/>
          <w:bCs/>
          <w:sz w:val="28"/>
          <w:szCs w:val="28"/>
        </w:rPr>
        <w:t>T</w:t>
      </w:r>
      <w:r w:rsidR="00F21A33" w:rsidRPr="00DA7907">
        <w:rPr>
          <w:rFonts w:cstheme="minorHAnsi"/>
          <w:bCs/>
          <w:sz w:val="28"/>
          <w:szCs w:val="28"/>
        </w:rPr>
        <w:t xml:space="preserve">he </w:t>
      </w:r>
      <w:r w:rsidR="00FA0A5F" w:rsidRPr="00DA7907">
        <w:rPr>
          <w:rFonts w:cstheme="minorHAnsi"/>
          <w:bCs/>
          <w:sz w:val="28"/>
          <w:szCs w:val="28"/>
        </w:rPr>
        <w:t>Petitioner</w:t>
      </w:r>
      <w:r w:rsidRPr="00DA7907">
        <w:rPr>
          <w:rFonts w:cstheme="minorHAnsi"/>
          <w:bCs/>
          <w:sz w:val="28"/>
          <w:szCs w:val="28"/>
        </w:rPr>
        <w:t xml:space="preserve"> in his Petition</w:t>
      </w:r>
      <w:r w:rsidR="00F21A33" w:rsidRPr="00DA7907">
        <w:rPr>
          <w:rFonts w:cstheme="minorHAnsi"/>
          <w:bCs/>
          <w:sz w:val="28"/>
          <w:szCs w:val="28"/>
        </w:rPr>
        <w:t xml:space="preserve"> prayed </w:t>
      </w:r>
      <w:r w:rsidR="00BA0F13" w:rsidRPr="00DA7907">
        <w:rPr>
          <w:rFonts w:cstheme="minorHAnsi"/>
          <w:bCs/>
          <w:sz w:val="28"/>
          <w:szCs w:val="28"/>
        </w:rPr>
        <w:t>that: -</w:t>
      </w:r>
    </w:p>
    <w:p w14:paraId="32145617" w14:textId="77777777" w:rsidR="00221F94" w:rsidRDefault="00890CC0" w:rsidP="00D906BC">
      <w:pPr>
        <w:pStyle w:val="ListParagraph"/>
        <w:spacing w:after="0" w:line="240" w:lineRule="auto"/>
        <w:ind w:left="851" w:firstLine="567"/>
        <w:jc w:val="both"/>
        <w:rPr>
          <w:rFonts w:ascii="AnmolLipi" w:hAnsi="AnmolLipi" w:cs="Raavi"/>
          <w:i/>
          <w:iCs/>
          <w:color w:val="000000" w:themeColor="text1"/>
          <w:sz w:val="26"/>
          <w:szCs w:val="26"/>
          <w:lang w:bidi="pa-IN"/>
        </w:rPr>
      </w:pPr>
      <w:r w:rsidRPr="00900905">
        <w:rPr>
          <w:rFonts w:ascii="AnmolLipi" w:hAnsi="AnmolLipi" w:cs="Nirmala UI"/>
          <w:i/>
          <w:iCs/>
          <w:sz w:val="26"/>
          <w:szCs w:val="26"/>
          <w:lang w:bidi="pa-IN"/>
        </w:rPr>
        <w:t xml:space="preserve">Awp jI nUM bynqI kIqI jWdI hY mY rkyS kumwr p`uqr SRI ruldU rwm ipMf mjITI dw rihx vwlw hW jo ik aup mMfl dPqr bihrwmpur mMfl gurdwspur ADIn AwauNdw hY myrw Kwqw nM. </w:t>
      </w:r>
      <w:r w:rsidRPr="00900905">
        <w:rPr>
          <w:rFonts w:cstheme="minorHAnsi"/>
          <w:i/>
          <w:iCs/>
          <w:sz w:val="26"/>
          <w:szCs w:val="26"/>
          <w:lang w:bidi="pa-IN"/>
        </w:rPr>
        <w:t>G41BF270728Y</w:t>
      </w:r>
      <w:r w:rsidRPr="00900905">
        <w:rPr>
          <w:rFonts w:ascii="Nirmala UI" w:hAnsi="Nirmala UI" w:cs="Nirmala UI"/>
          <w:i/>
          <w:iCs/>
          <w:sz w:val="26"/>
          <w:szCs w:val="26"/>
          <w:lang w:bidi="pa-IN"/>
        </w:rPr>
        <w:t xml:space="preserve"> </w:t>
      </w:r>
      <w:r w:rsidRPr="00900905">
        <w:rPr>
          <w:rFonts w:ascii="AnmolLipi" w:hAnsi="AnmolLipi" w:cs="Nirmala UI"/>
          <w:i/>
          <w:iCs/>
          <w:sz w:val="26"/>
          <w:szCs w:val="26"/>
          <w:lang w:bidi="pa-IN"/>
        </w:rPr>
        <w:t xml:space="preserve">hY ijsdw lof 0.2 iklovwt hY[ myry Gr dw ib`l ru 523611/- Aw igAw hY[ ijs nUM TIk krvwaux leI mYN sbMDq aup mMfl dPqr ivKy igAw qW </w:t>
      </w:r>
      <w:r w:rsidRPr="00900905">
        <w:rPr>
          <w:rFonts w:ascii="AnmolLipi" w:hAnsi="AnmolLipi" w:cs="Raavi"/>
          <w:i/>
          <w:iCs/>
          <w:color w:val="000000" w:themeColor="text1"/>
          <w:sz w:val="26"/>
          <w:szCs w:val="26"/>
          <w:lang w:bidi="pa-IN"/>
        </w:rPr>
        <w:t xml:space="preserve">aunHW v`loN d`isAw igAw </w:t>
      </w:r>
      <w:r w:rsidRPr="00900905">
        <w:rPr>
          <w:rFonts w:ascii="AnmolLipi" w:hAnsi="AnmolLipi" w:cs="Raavi"/>
          <w:i/>
          <w:iCs/>
          <w:color w:val="000000" w:themeColor="text1"/>
          <w:sz w:val="26"/>
          <w:szCs w:val="26"/>
          <w:lang w:bidi="pa-IN"/>
        </w:rPr>
        <w:lastRenderedPageBreak/>
        <w:t xml:space="preserve">ik l`gdw hY ik quhwfw mItr jMp kr igAw hY Aqy mItr AY`m eI lYb qoN cY`k krvwaux qy mItr </w:t>
      </w:r>
      <w:r w:rsidRPr="00900905">
        <w:rPr>
          <w:rFonts w:cstheme="minorHAnsi"/>
          <w:i/>
          <w:iCs/>
          <w:color w:val="000000" w:themeColor="text1"/>
          <w:sz w:val="26"/>
          <w:szCs w:val="26"/>
          <w:lang w:bidi="pa-IN"/>
        </w:rPr>
        <w:t xml:space="preserve">OK </w:t>
      </w:r>
      <w:r w:rsidR="00791998" w:rsidRPr="00900905">
        <w:rPr>
          <w:rFonts w:ascii="AnmolLipi" w:hAnsi="AnmolLipi" w:cs="Raavi"/>
          <w:i/>
          <w:iCs/>
          <w:color w:val="000000" w:themeColor="text1"/>
          <w:sz w:val="26"/>
          <w:szCs w:val="26"/>
          <w:lang w:bidi="pa-IN"/>
        </w:rPr>
        <w:t>pwieAw igAw myry Gr dy isrP iqMn kmry Aqy iek rsoeI hY</w:t>
      </w:r>
      <w:r w:rsidR="007802D6" w:rsidRPr="00900905">
        <w:rPr>
          <w:rFonts w:ascii="AnmolLipi" w:hAnsi="AnmolLipi" w:cs="Raavi"/>
          <w:i/>
          <w:iCs/>
          <w:color w:val="000000" w:themeColor="text1"/>
          <w:sz w:val="26"/>
          <w:szCs w:val="26"/>
          <w:lang w:bidi="pa-IN"/>
        </w:rPr>
        <w:t xml:space="preserve"> Aqy mYnUM kdy vI ienHw ib`l nhIN AwieAw, ieh pwieAw igAw ib`l iblkul glq hY Aqy nw hI mYN ieh ib`l Adw kr skdw hW ikauNik mYN ie`k grIb idhwVIdwr AwdmI hW Aqy myry kol Awp dy kol Awaux dy pYsy vI nhIN hn Aqy mY ienHw ibl Adw nhIN kr skdw[ ikrpw krky myrw kys Porm iv`c lgw ky ivcwirAw jwvy Aqy mYnUM pwey gey pYsy muAwP kr id`qy jwx jI[</w:t>
      </w:r>
    </w:p>
    <w:p w14:paraId="51377404" w14:textId="77777777" w:rsidR="00D906BC" w:rsidRPr="00900905" w:rsidRDefault="00D906BC" w:rsidP="00D906BC">
      <w:pPr>
        <w:pStyle w:val="ListParagraph"/>
        <w:spacing w:after="0" w:line="240" w:lineRule="auto"/>
        <w:ind w:left="851" w:firstLine="567"/>
        <w:jc w:val="both"/>
        <w:rPr>
          <w:rFonts w:ascii="Nirmala UI" w:hAnsi="Nirmala UI" w:cs="Nirmala UI"/>
          <w:i/>
          <w:iCs/>
          <w:sz w:val="26"/>
          <w:szCs w:val="26"/>
        </w:rPr>
      </w:pPr>
    </w:p>
    <w:p w14:paraId="576A981E" w14:textId="77777777" w:rsidR="005A7F23" w:rsidRDefault="00237627" w:rsidP="007052AA">
      <w:pPr>
        <w:pStyle w:val="ListParagraph"/>
        <w:numPr>
          <w:ilvl w:val="0"/>
          <w:numId w:val="24"/>
        </w:numPr>
        <w:spacing w:after="0"/>
        <w:ind w:left="851" w:hanging="567"/>
        <w:jc w:val="both"/>
        <w:rPr>
          <w:rFonts w:cstheme="minorHAnsi"/>
          <w:bCs/>
          <w:sz w:val="28"/>
          <w:szCs w:val="28"/>
        </w:rPr>
      </w:pPr>
      <w:r w:rsidRPr="00426A1B">
        <w:rPr>
          <w:rFonts w:cstheme="minorHAnsi"/>
          <w:bCs/>
          <w:sz w:val="28"/>
          <w:szCs w:val="28"/>
        </w:rPr>
        <w:t xml:space="preserve">The </w:t>
      </w:r>
      <w:r w:rsidR="00FA0A5F" w:rsidRPr="00426A1B">
        <w:rPr>
          <w:rFonts w:cstheme="minorHAnsi"/>
          <w:bCs/>
          <w:sz w:val="28"/>
          <w:szCs w:val="28"/>
        </w:rPr>
        <w:t>Respondent</w:t>
      </w:r>
      <w:r w:rsidRPr="00426A1B">
        <w:rPr>
          <w:rFonts w:cstheme="minorHAnsi"/>
          <w:bCs/>
          <w:sz w:val="28"/>
          <w:szCs w:val="28"/>
        </w:rPr>
        <w:t xml:space="preserve"> </w:t>
      </w:r>
      <w:r w:rsidR="005A7F23" w:rsidRPr="00426A1B">
        <w:rPr>
          <w:rFonts w:cstheme="minorHAnsi"/>
          <w:bCs/>
          <w:sz w:val="28"/>
          <w:szCs w:val="28"/>
        </w:rPr>
        <w:t xml:space="preserve">in his reply stated </w:t>
      </w:r>
      <w:r w:rsidR="00D73EFE" w:rsidRPr="00426A1B">
        <w:rPr>
          <w:rFonts w:cstheme="minorHAnsi"/>
          <w:bCs/>
          <w:sz w:val="28"/>
          <w:szCs w:val="28"/>
        </w:rPr>
        <w:t>that: -</w:t>
      </w:r>
    </w:p>
    <w:p w14:paraId="2F5A887F" w14:textId="77777777" w:rsidR="0027722A" w:rsidRDefault="0027722A" w:rsidP="00D906BC">
      <w:pPr>
        <w:pStyle w:val="ListParagraph"/>
        <w:spacing w:line="240" w:lineRule="auto"/>
        <w:ind w:left="851" w:right="283" w:firstLine="567"/>
        <w:jc w:val="both"/>
        <w:rPr>
          <w:rFonts w:cs="Nirmala UI"/>
          <w:b/>
          <w:i/>
          <w:iCs/>
          <w:sz w:val="24"/>
          <w:szCs w:val="24"/>
          <w:lang w:bidi="pa-IN"/>
        </w:rPr>
      </w:pPr>
      <w:r w:rsidRPr="00CC4C53">
        <w:rPr>
          <w:rFonts w:ascii="AnmolLipi" w:hAnsi="AnmolLipi" w:cs="Raavi"/>
          <w:i/>
          <w:iCs/>
          <w:color w:val="000000" w:themeColor="text1"/>
          <w:sz w:val="26"/>
          <w:szCs w:val="26"/>
          <w:lang w:val="en-IN" w:bidi="pa-IN"/>
        </w:rPr>
        <w:t xml:space="preserve">ies Kpqkwr dw ib`l imqI </w:t>
      </w:r>
      <w:r>
        <w:rPr>
          <w:rFonts w:ascii="AnmolLipi" w:hAnsi="AnmolLipi" w:cs="Raavi"/>
          <w:i/>
          <w:iCs/>
          <w:color w:val="000000" w:themeColor="text1"/>
          <w:sz w:val="26"/>
          <w:szCs w:val="26"/>
          <w:lang w:val="en-IN" w:bidi="pa-IN"/>
        </w:rPr>
        <w:t>09.03</w:t>
      </w:r>
      <w:r w:rsidRPr="00CC4C53">
        <w:rPr>
          <w:rFonts w:ascii="AnmolLipi" w:hAnsi="AnmolLipi" w:cs="Raavi"/>
          <w:i/>
          <w:iCs/>
          <w:color w:val="000000" w:themeColor="text1"/>
          <w:sz w:val="26"/>
          <w:szCs w:val="26"/>
          <w:lang w:val="en-IN" w:bidi="pa-IN"/>
        </w:rPr>
        <w:t xml:space="preserve">.2023 nUM nvIN rIifMg </w:t>
      </w:r>
      <w:r w:rsidRPr="00CC4C53">
        <w:rPr>
          <w:rFonts w:cstheme="minorHAnsi"/>
          <w:i/>
          <w:iCs/>
          <w:color w:val="000000" w:themeColor="text1"/>
          <w:sz w:val="26"/>
          <w:szCs w:val="26"/>
          <w:lang w:val="en-IN" w:bidi="pa-IN"/>
        </w:rPr>
        <w:t>KVAH</w:t>
      </w:r>
      <w:r w:rsidRPr="00CC4C53">
        <w:rPr>
          <w:rFonts w:ascii="AnmolLipi" w:hAnsi="AnmolLipi" w:cs="Raavi"/>
          <w:i/>
          <w:iCs/>
          <w:color w:val="000000" w:themeColor="text1"/>
          <w:sz w:val="26"/>
          <w:szCs w:val="26"/>
          <w:lang w:val="en-IN" w:bidi="pa-IN"/>
        </w:rPr>
        <w:t xml:space="preserve"> </w:t>
      </w:r>
      <w:r>
        <w:rPr>
          <w:rFonts w:ascii="AnmolLipi" w:hAnsi="AnmolLipi" w:cs="Raavi"/>
          <w:i/>
          <w:iCs/>
          <w:color w:val="000000" w:themeColor="text1"/>
          <w:sz w:val="26"/>
          <w:szCs w:val="26"/>
          <w:lang w:val="en-IN" w:bidi="pa-IN"/>
        </w:rPr>
        <w:t>21315</w:t>
      </w:r>
      <w:r w:rsidRPr="00CC4C53">
        <w:rPr>
          <w:rFonts w:ascii="AnmolLipi" w:hAnsi="AnmolLipi" w:cs="Raavi"/>
          <w:i/>
          <w:iCs/>
          <w:color w:val="000000" w:themeColor="text1"/>
          <w:sz w:val="26"/>
          <w:szCs w:val="26"/>
          <w:lang w:val="en-IN" w:bidi="pa-IN"/>
        </w:rPr>
        <w:t xml:space="preserve"> Aqy purwxI rIifMg </w:t>
      </w:r>
      <w:r w:rsidRPr="00CC4C53">
        <w:rPr>
          <w:rFonts w:cstheme="minorHAnsi"/>
          <w:i/>
          <w:iCs/>
          <w:color w:val="000000" w:themeColor="text1"/>
          <w:sz w:val="26"/>
          <w:szCs w:val="26"/>
          <w:lang w:val="en-IN" w:bidi="pa-IN"/>
        </w:rPr>
        <w:t>KVAH</w:t>
      </w:r>
      <w:r w:rsidRPr="00CC4C53">
        <w:rPr>
          <w:rFonts w:ascii="AnmolLipi" w:hAnsi="AnmolLipi" w:cs="Raavi"/>
          <w:i/>
          <w:iCs/>
          <w:color w:val="000000" w:themeColor="text1"/>
          <w:sz w:val="26"/>
          <w:szCs w:val="26"/>
          <w:lang w:val="en-IN" w:bidi="pa-IN"/>
        </w:rPr>
        <w:t xml:space="preserve"> </w:t>
      </w:r>
      <w:r>
        <w:rPr>
          <w:rFonts w:ascii="AnmolLipi" w:hAnsi="AnmolLipi" w:cs="Raavi"/>
          <w:i/>
          <w:iCs/>
          <w:color w:val="000000" w:themeColor="text1"/>
          <w:sz w:val="26"/>
          <w:szCs w:val="26"/>
          <w:lang w:val="en-IN" w:bidi="pa-IN"/>
        </w:rPr>
        <w:t>20774</w:t>
      </w:r>
      <w:r w:rsidRPr="00CC4C53">
        <w:rPr>
          <w:rFonts w:ascii="AnmolLipi" w:hAnsi="AnmolLipi" w:cs="Raavi"/>
          <w:i/>
          <w:iCs/>
          <w:color w:val="000000" w:themeColor="text1"/>
          <w:sz w:val="26"/>
          <w:szCs w:val="26"/>
          <w:lang w:val="en-IN" w:bidi="pa-IN"/>
        </w:rPr>
        <w:t xml:space="preserve"> ku`l </w:t>
      </w:r>
      <w:r>
        <w:rPr>
          <w:rFonts w:ascii="AnmolLipi" w:hAnsi="AnmolLipi" w:cs="Raavi"/>
          <w:i/>
          <w:iCs/>
          <w:color w:val="000000" w:themeColor="text1"/>
          <w:sz w:val="26"/>
          <w:szCs w:val="26"/>
          <w:lang w:val="en-IN" w:bidi="pa-IN"/>
        </w:rPr>
        <w:t>541</w:t>
      </w:r>
      <w:r w:rsidRPr="00CC4C53">
        <w:rPr>
          <w:rFonts w:ascii="AnmolLipi" w:hAnsi="AnmolLipi" w:cs="Raavi"/>
          <w:i/>
          <w:iCs/>
          <w:color w:val="000000" w:themeColor="text1"/>
          <w:sz w:val="26"/>
          <w:szCs w:val="26"/>
          <w:lang w:val="en-IN" w:bidi="pa-IN"/>
        </w:rPr>
        <w:t xml:space="preserve"> XUintW dw </w:t>
      </w:r>
      <w:r w:rsidRPr="00CC4C53">
        <w:rPr>
          <w:rFonts w:cstheme="minorHAnsi"/>
          <w:i/>
          <w:iCs/>
          <w:color w:val="000000" w:themeColor="text1"/>
          <w:sz w:val="26"/>
          <w:szCs w:val="26"/>
          <w:lang w:val="en-IN" w:bidi="pa-IN"/>
        </w:rPr>
        <w:t>O Code</w:t>
      </w:r>
      <w:r w:rsidRPr="00CC4C53">
        <w:rPr>
          <w:rFonts w:ascii="AnmolLipi" w:hAnsi="AnmolLipi" w:cs="Raavi"/>
          <w:i/>
          <w:iCs/>
          <w:color w:val="000000" w:themeColor="text1"/>
          <w:sz w:val="26"/>
          <w:szCs w:val="26"/>
          <w:lang w:val="en-IN" w:bidi="pa-IN"/>
        </w:rPr>
        <w:t xml:space="preserve"> dw bixAw sI[ </w:t>
      </w:r>
      <w:r>
        <w:rPr>
          <w:rFonts w:ascii="AnmolLipi" w:hAnsi="AnmolLipi" w:cs="Raavi"/>
          <w:i/>
          <w:iCs/>
          <w:color w:val="000000" w:themeColor="text1"/>
          <w:sz w:val="26"/>
          <w:szCs w:val="26"/>
          <w:lang w:val="en-IN" w:bidi="pa-IN"/>
        </w:rPr>
        <w:t xml:space="preserve">iPr </w:t>
      </w:r>
      <w:r w:rsidRPr="00CC4C53">
        <w:rPr>
          <w:rFonts w:ascii="AnmolLipi" w:hAnsi="AnmolLipi" w:cs="Raavi"/>
          <w:i/>
          <w:iCs/>
          <w:color w:val="000000" w:themeColor="text1"/>
          <w:sz w:val="26"/>
          <w:szCs w:val="26"/>
          <w:lang w:val="en-IN" w:bidi="pa-IN"/>
        </w:rPr>
        <w:t xml:space="preserve">imqI </w:t>
      </w:r>
      <w:r>
        <w:rPr>
          <w:rFonts w:ascii="AnmolLipi" w:hAnsi="AnmolLipi" w:cs="Raavi"/>
          <w:i/>
          <w:iCs/>
          <w:color w:val="000000" w:themeColor="text1"/>
          <w:sz w:val="26"/>
          <w:szCs w:val="26"/>
          <w:lang w:val="en-IN" w:bidi="pa-IN"/>
        </w:rPr>
        <w:t>04.05</w:t>
      </w:r>
      <w:r w:rsidRPr="00CC4C53">
        <w:rPr>
          <w:rFonts w:ascii="AnmolLipi" w:hAnsi="AnmolLipi" w:cs="Raavi"/>
          <w:i/>
          <w:iCs/>
          <w:color w:val="000000" w:themeColor="text1"/>
          <w:sz w:val="26"/>
          <w:szCs w:val="26"/>
          <w:lang w:val="en-IN" w:bidi="pa-IN"/>
        </w:rPr>
        <w:t xml:space="preserve">.2023 nUM nvIN rIifMg </w:t>
      </w:r>
      <w:r w:rsidRPr="00CC4C53">
        <w:rPr>
          <w:rFonts w:cstheme="minorHAnsi"/>
          <w:i/>
          <w:iCs/>
          <w:color w:val="000000" w:themeColor="text1"/>
          <w:sz w:val="26"/>
          <w:szCs w:val="26"/>
          <w:lang w:val="en-IN" w:bidi="pa-IN"/>
        </w:rPr>
        <w:t>KVAH</w:t>
      </w:r>
      <w:r w:rsidRPr="00CC4C53">
        <w:rPr>
          <w:rFonts w:ascii="AnmolLipi" w:hAnsi="AnmolLipi" w:cs="Raavi"/>
          <w:i/>
          <w:iCs/>
          <w:color w:val="000000" w:themeColor="text1"/>
          <w:sz w:val="26"/>
          <w:szCs w:val="26"/>
          <w:lang w:val="en-IN" w:bidi="pa-IN"/>
        </w:rPr>
        <w:t xml:space="preserve"> </w:t>
      </w:r>
      <w:r>
        <w:rPr>
          <w:rFonts w:ascii="AnmolLipi" w:hAnsi="AnmolLipi" w:cs="Raavi"/>
          <w:i/>
          <w:iCs/>
          <w:color w:val="000000" w:themeColor="text1"/>
          <w:sz w:val="26"/>
          <w:szCs w:val="26"/>
          <w:lang w:val="en-IN" w:bidi="pa-IN"/>
        </w:rPr>
        <w:t>105215</w:t>
      </w:r>
      <w:r w:rsidRPr="00CC4C53">
        <w:rPr>
          <w:rFonts w:ascii="AnmolLipi" w:hAnsi="AnmolLipi" w:cs="Raavi"/>
          <w:i/>
          <w:iCs/>
          <w:color w:val="000000" w:themeColor="text1"/>
          <w:sz w:val="26"/>
          <w:szCs w:val="26"/>
          <w:lang w:val="en-IN" w:bidi="pa-IN"/>
        </w:rPr>
        <w:t xml:space="preserve"> Aqy purwxI rIifMg </w:t>
      </w:r>
      <w:r w:rsidRPr="00CC4C53">
        <w:rPr>
          <w:rFonts w:cstheme="minorHAnsi"/>
          <w:i/>
          <w:iCs/>
          <w:color w:val="000000" w:themeColor="text1"/>
          <w:sz w:val="26"/>
          <w:szCs w:val="26"/>
          <w:lang w:val="en-IN" w:bidi="pa-IN"/>
        </w:rPr>
        <w:t>KVAH</w:t>
      </w:r>
      <w:r w:rsidRPr="00CC4C53">
        <w:rPr>
          <w:rFonts w:ascii="AnmolLipi" w:hAnsi="AnmolLipi" w:cs="Raavi"/>
          <w:i/>
          <w:iCs/>
          <w:color w:val="000000" w:themeColor="text1"/>
          <w:sz w:val="26"/>
          <w:szCs w:val="26"/>
          <w:lang w:val="en-IN" w:bidi="pa-IN"/>
        </w:rPr>
        <w:t xml:space="preserve"> </w:t>
      </w:r>
      <w:r>
        <w:rPr>
          <w:rFonts w:ascii="AnmolLipi" w:hAnsi="AnmolLipi" w:cs="Raavi"/>
          <w:i/>
          <w:iCs/>
          <w:color w:val="000000" w:themeColor="text1"/>
          <w:sz w:val="26"/>
          <w:szCs w:val="26"/>
          <w:lang w:val="en-IN" w:bidi="pa-IN"/>
        </w:rPr>
        <w:t>21315</w:t>
      </w:r>
      <w:r w:rsidRPr="00CC4C53">
        <w:rPr>
          <w:rFonts w:ascii="AnmolLipi" w:hAnsi="AnmolLipi" w:cs="Raavi"/>
          <w:i/>
          <w:iCs/>
          <w:color w:val="000000" w:themeColor="text1"/>
          <w:sz w:val="26"/>
          <w:szCs w:val="26"/>
          <w:lang w:val="en-IN" w:bidi="pa-IN"/>
        </w:rPr>
        <w:t xml:space="preserve"> ku`l </w:t>
      </w:r>
      <w:r>
        <w:rPr>
          <w:rFonts w:ascii="AnmolLipi" w:hAnsi="AnmolLipi" w:cs="Raavi"/>
          <w:i/>
          <w:iCs/>
          <w:color w:val="000000" w:themeColor="text1"/>
          <w:sz w:val="26"/>
          <w:szCs w:val="26"/>
          <w:lang w:val="en-IN" w:bidi="pa-IN"/>
        </w:rPr>
        <w:t>369</w:t>
      </w:r>
      <w:r w:rsidRPr="00CC4C53">
        <w:rPr>
          <w:rFonts w:ascii="AnmolLipi" w:hAnsi="AnmolLipi" w:cs="Raavi"/>
          <w:i/>
          <w:iCs/>
          <w:color w:val="000000" w:themeColor="text1"/>
          <w:sz w:val="26"/>
          <w:szCs w:val="26"/>
          <w:lang w:val="en-IN" w:bidi="pa-IN"/>
        </w:rPr>
        <w:t xml:space="preserve"> XUintW dw</w:t>
      </w:r>
      <w:r w:rsidRPr="00CC4C53">
        <w:rPr>
          <w:rFonts w:cstheme="minorHAnsi"/>
          <w:i/>
          <w:iCs/>
          <w:color w:val="000000" w:themeColor="text1"/>
          <w:sz w:val="26"/>
          <w:szCs w:val="26"/>
          <w:lang w:val="en-IN" w:bidi="pa-IN"/>
        </w:rPr>
        <w:t xml:space="preserve"> </w:t>
      </w:r>
      <w:r>
        <w:rPr>
          <w:rFonts w:cstheme="minorHAnsi"/>
          <w:i/>
          <w:iCs/>
          <w:color w:val="000000" w:themeColor="text1"/>
          <w:sz w:val="26"/>
          <w:szCs w:val="26"/>
          <w:lang w:val="en-IN" w:bidi="pa-IN"/>
        </w:rPr>
        <w:t xml:space="preserve">I </w:t>
      </w:r>
      <w:r w:rsidRPr="00CC4C53">
        <w:rPr>
          <w:rFonts w:cstheme="minorHAnsi"/>
          <w:i/>
          <w:iCs/>
          <w:color w:val="000000" w:themeColor="text1"/>
          <w:sz w:val="26"/>
          <w:szCs w:val="26"/>
          <w:lang w:val="en-IN" w:bidi="pa-IN"/>
        </w:rPr>
        <w:t>Code</w:t>
      </w:r>
      <w:r w:rsidRPr="00CC4C53">
        <w:rPr>
          <w:rFonts w:ascii="AnmolLipi" w:hAnsi="AnmolLipi" w:cs="Raavi"/>
          <w:i/>
          <w:iCs/>
          <w:color w:val="000000" w:themeColor="text1"/>
          <w:sz w:val="26"/>
          <w:szCs w:val="26"/>
          <w:lang w:val="en-IN" w:bidi="pa-IN"/>
        </w:rPr>
        <w:t xml:space="preserve"> dw</w:t>
      </w:r>
      <w:r>
        <w:rPr>
          <w:rFonts w:ascii="AnmolLipi" w:hAnsi="AnmolLipi" w:cs="Raavi"/>
          <w:i/>
          <w:iCs/>
          <w:color w:val="000000" w:themeColor="text1"/>
          <w:sz w:val="26"/>
          <w:szCs w:val="26"/>
          <w:lang w:val="en-IN" w:bidi="pa-IN"/>
        </w:rPr>
        <w:t xml:space="preserve"> ib`l</w:t>
      </w:r>
      <w:r w:rsidRPr="00CC4C53">
        <w:rPr>
          <w:rFonts w:ascii="AnmolLipi" w:hAnsi="AnmolLipi" w:cs="Raavi"/>
          <w:i/>
          <w:iCs/>
          <w:color w:val="000000" w:themeColor="text1"/>
          <w:sz w:val="26"/>
          <w:szCs w:val="26"/>
          <w:lang w:val="en-IN" w:bidi="pa-IN"/>
        </w:rPr>
        <w:t xml:space="preserve"> bixAw sI[ </w:t>
      </w:r>
      <w:r>
        <w:rPr>
          <w:rFonts w:ascii="AnmolLipi" w:hAnsi="AnmolLipi" w:cs="Raavi"/>
          <w:i/>
          <w:iCs/>
          <w:color w:val="000000" w:themeColor="text1"/>
          <w:sz w:val="26"/>
          <w:szCs w:val="26"/>
          <w:lang w:val="en-IN" w:bidi="pa-IN"/>
        </w:rPr>
        <w:t>Aqy iPr qIjw ib`l</w:t>
      </w:r>
      <w:r w:rsidR="00764453">
        <w:rPr>
          <w:rFonts w:ascii="AnmolLipi" w:hAnsi="AnmolLipi" w:cs="Raavi"/>
          <w:i/>
          <w:iCs/>
          <w:color w:val="000000" w:themeColor="text1"/>
          <w:sz w:val="26"/>
          <w:szCs w:val="26"/>
          <w:lang w:val="en-IN" w:bidi="pa-IN"/>
        </w:rPr>
        <w:t xml:space="preserve"> 12.07.2023 nUM </w:t>
      </w:r>
      <w:r w:rsidR="00764453" w:rsidRPr="00CC4C53">
        <w:rPr>
          <w:rFonts w:ascii="AnmolLipi" w:hAnsi="AnmolLipi" w:cs="Raavi"/>
          <w:i/>
          <w:iCs/>
          <w:color w:val="000000" w:themeColor="text1"/>
          <w:sz w:val="26"/>
          <w:szCs w:val="26"/>
          <w:lang w:val="en-IN" w:bidi="pa-IN"/>
        </w:rPr>
        <w:t xml:space="preserve">nvIN rIifMg </w:t>
      </w:r>
      <w:r w:rsidR="00764453" w:rsidRPr="00CC4C53">
        <w:rPr>
          <w:rFonts w:cstheme="minorHAnsi"/>
          <w:i/>
          <w:iCs/>
          <w:color w:val="000000" w:themeColor="text1"/>
          <w:sz w:val="26"/>
          <w:szCs w:val="26"/>
          <w:lang w:val="en-IN" w:bidi="pa-IN"/>
        </w:rPr>
        <w:t>KVAH</w:t>
      </w:r>
      <w:r w:rsidR="00764453" w:rsidRPr="00CC4C53">
        <w:rPr>
          <w:rFonts w:ascii="AnmolLipi" w:hAnsi="AnmolLipi" w:cs="Raavi"/>
          <w:i/>
          <w:iCs/>
          <w:color w:val="000000" w:themeColor="text1"/>
          <w:sz w:val="26"/>
          <w:szCs w:val="26"/>
          <w:lang w:val="en-IN" w:bidi="pa-IN"/>
        </w:rPr>
        <w:t xml:space="preserve"> </w:t>
      </w:r>
      <w:r w:rsidR="00764453">
        <w:rPr>
          <w:rFonts w:ascii="AnmolLipi" w:hAnsi="AnmolLipi" w:cs="Raavi"/>
          <w:i/>
          <w:iCs/>
          <w:color w:val="000000" w:themeColor="text1"/>
          <w:sz w:val="26"/>
          <w:szCs w:val="26"/>
          <w:lang w:val="en-IN" w:bidi="pa-IN"/>
        </w:rPr>
        <w:t>105787</w:t>
      </w:r>
      <w:r w:rsidR="00764453" w:rsidRPr="00CC4C53">
        <w:rPr>
          <w:rFonts w:ascii="AnmolLipi" w:hAnsi="AnmolLipi" w:cs="Raavi"/>
          <w:i/>
          <w:iCs/>
          <w:color w:val="000000" w:themeColor="text1"/>
          <w:sz w:val="26"/>
          <w:szCs w:val="26"/>
          <w:lang w:val="en-IN" w:bidi="pa-IN"/>
        </w:rPr>
        <w:t xml:space="preserve"> Aqy purwxI rIifMg </w:t>
      </w:r>
      <w:r w:rsidR="00764453" w:rsidRPr="00CC4C53">
        <w:rPr>
          <w:rFonts w:cstheme="minorHAnsi"/>
          <w:i/>
          <w:iCs/>
          <w:color w:val="000000" w:themeColor="text1"/>
          <w:sz w:val="26"/>
          <w:szCs w:val="26"/>
          <w:lang w:val="en-IN" w:bidi="pa-IN"/>
        </w:rPr>
        <w:t>KVAH</w:t>
      </w:r>
      <w:r w:rsidR="00764453" w:rsidRPr="00CC4C53">
        <w:rPr>
          <w:rFonts w:ascii="AnmolLipi" w:hAnsi="AnmolLipi" w:cs="Raavi"/>
          <w:i/>
          <w:iCs/>
          <w:color w:val="000000" w:themeColor="text1"/>
          <w:sz w:val="26"/>
          <w:szCs w:val="26"/>
          <w:lang w:val="en-IN" w:bidi="pa-IN"/>
        </w:rPr>
        <w:t xml:space="preserve"> </w:t>
      </w:r>
      <w:r w:rsidR="00764453">
        <w:rPr>
          <w:rFonts w:ascii="AnmolLipi" w:hAnsi="AnmolLipi" w:cs="Raavi"/>
          <w:i/>
          <w:iCs/>
          <w:color w:val="000000" w:themeColor="text1"/>
          <w:sz w:val="26"/>
          <w:szCs w:val="26"/>
          <w:lang w:val="en-IN" w:bidi="pa-IN"/>
        </w:rPr>
        <w:t>21315</w:t>
      </w:r>
      <w:r w:rsidR="00764453" w:rsidRPr="00CC4C53">
        <w:rPr>
          <w:rFonts w:ascii="AnmolLipi" w:hAnsi="AnmolLipi" w:cs="Raavi"/>
          <w:i/>
          <w:iCs/>
          <w:color w:val="000000" w:themeColor="text1"/>
          <w:sz w:val="26"/>
          <w:szCs w:val="26"/>
          <w:lang w:val="en-IN" w:bidi="pa-IN"/>
        </w:rPr>
        <w:t xml:space="preserve"> ku`l </w:t>
      </w:r>
      <w:r w:rsidR="00764453">
        <w:rPr>
          <w:rFonts w:ascii="AnmolLipi" w:hAnsi="AnmolLipi" w:cs="Raavi"/>
          <w:i/>
          <w:iCs/>
          <w:color w:val="000000" w:themeColor="text1"/>
          <w:sz w:val="26"/>
          <w:szCs w:val="26"/>
          <w:lang w:val="en-IN" w:bidi="pa-IN"/>
        </w:rPr>
        <w:t>468</w:t>
      </w:r>
      <w:r w:rsidR="00764453" w:rsidRPr="00CC4C53">
        <w:rPr>
          <w:rFonts w:ascii="AnmolLipi" w:hAnsi="AnmolLipi" w:cs="Raavi"/>
          <w:i/>
          <w:iCs/>
          <w:color w:val="000000" w:themeColor="text1"/>
          <w:sz w:val="26"/>
          <w:szCs w:val="26"/>
          <w:lang w:val="en-IN" w:bidi="pa-IN"/>
        </w:rPr>
        <w:t xml:space="preserve"> XUintW dw</w:t>
      </w:r>
      <w:r w:rsidR="00764453" w:rsidRPr="00CC4C53">
        <w:rPr>
          <w:rFonts w:cstheme="minorHAnsi"/>
          <w:i/>
          <w:iCs/>
          <w:color w:val="000000" w:themeColor="text1"/>
          <w:sz w:val="26"/>
          <w:szCs w:val="26"/>
          <w:lang w:val="en-IN" w:bidi="pa-IN"/>
        </w:rPr>
        <w:t xml:space="preserve"> </w:t>
      </w:r>
      <w:r w:rsidR="00764453" w:rsidRPr="00764453">
        <w:rPr>
          <w:rFonts w:ascii="AnmolLipi" w:hAnsi="AnmolLipi" w:cstheme="minorHAnsi"/>
          <w:i/>
          <w:iCs/>
          <w:color w:val="000000" w:themeColor="text1"/>
          <w:sz w:val="26"/>
          <w:szCs w:val="26"/>
          <w:lang w:val="en-IN" w:bidi="pa-IN"/>
        </w:rPr>
        <w:t>dubwrw</w:t>
      </w:r>
      <w:r w:rsidR="00764453">
        <w:rPr>
          <w:rFonts w:cstheme="minorHAnsi"/>
          <w:i/>
          <w:iCs/>
          <w:color w:val="000000" w:themeColor="text1"/>
          <w:sz w:val="26"/>
          <w:szCs w:val="26"/>
          <w:lang w:val="en-IN" w:bidi="pa-IN"/>
        </w:rPr>
        <w:t xml:space="preserve"> I </w:t>
      </w:r>
      <w:r w:rsidR="00764453" w:rsidRPr="00CC4C53">
        <w:rPr>
          <w:rFonts w:cstheme="minorHAnsi"/>
          <w:i/>
          <w:iCs/>
          <w:color w:val="000000" w:themeColor="text1"/>
          <w:sz w:val="26"/>
          <w:szCs w:val="26"/>
          <w:lang w:val="en-IN" w:bidi="pa-IN"/>
        </w:rPr>
        <w:t>Code</w:t>
      </w:r>
      <w:r w:rsidR="00764453" w:rsidRPr="00CC4C53">
        <w:rPr>
          <w:rFonts w:ascii="AnmolLipi" w:hAnsi="AnmolLipi" w:cs="Raavi"/>
          <w:i/>
          <w:iCs/>
          <w:color w:val="000000" w:themeColor="text1"/>
          <w:sz w:val="26"/>
          <w:szCs w:val="26"/>
          <w:lang w:val="en-IN" w:bidi="pa-IN"/>
        </w:rPr>
        <w:t xml:space="preserve"> dw</w:t>
      </w:r>
      <w:r w:rsidR="00764453">
        <w:rPr>
          <w:rFonts w:ascii="AnmolLipi" w:hAnsi="AnmolLipi" w:cs="Raavi"/>
          <w:i/>
          <w:iCs/>
          <w:color w:val="000000" w:themeColor="text1"/>
          <w:sz w:val="26"/>
          <w:szCs w:val="26"/>
          <w:lang w:val="en-IN" w:bidi="pa-IN"/>
        </w:rPr>
        <w:t xml:space="preserve"> ib`l</w:t>
      </w:r>
      <w:r w:rsidR="00764453" w:rsidRPr="00CC4C53">
        <w:rPr>
          <w:rFonts w:ascii="AnmolLipi" w:hAnsi="AnmolLipi" w:cs="Raavi"/>
          <w:i/>
          <w:iCs/>
          <w:color w:val="000000" w:themeColor="text1"/>
          <w:sz w:val="26"/>
          <w:szCs w:val="26"/>
          <w:lang w:val="en-IN" w:bidi="pa-IN"/>
        </w:rPr>
        <w:t xml:space="preserve"> bixAw sI[</w:t>
      </w:r>
      <w:r>
        <w:rPr>
          <w:rFonts w:ascii="AnmolLipi" w:hAnsi="AnmolLipi" w:cs="Raavi"/>
          <w:i/>
          <w:iCs/>
          <w:color w:val="000000" w:themeColor="text1"/>
          <w:sz w:val="26"/>
          <w:szCs w:val="26"/>
          <w:lang w:val="en-IN" w:bidi="pa-IN"/>
        </w:rPr>
        <w:t xml:space="preserve"> </w:t>
      </w:r>
      <w:r w:rsidR="00C53B97">
        <w:rPr>
          <w:rFonts w:ascii="AnmolLipi" w:hAnsi="AnmolLipi" w:cs="Raavi"/>
          <w:i/>
          <w:iCs/>
          <w:color w:val="000000" w:themeColor="text1"/>
          <w:sz w:val="26"/>
          <w:szCs w:val="26"/>
          <w:lang w:val="en-IN" w:bidi="pa-IN"/>
        </w:rPr>
        <w:t xml:space="preserve">qIjy ib`l iv`c rIifMg ijAwdw hox krky </w:t>
      </w:r>
      <w:r w:rsidR="00C53B97" w:rsidRPr="00CC4C53">
        <w:rPr>
          <w:rFonts w:ascii="AnmolLipi" w:hAnsi="AnmolLipi" w:cs="Raavi"/>
          <w:i/>
          <w:iCs/>
          <w:color w:val="000000" w:themeColor="text1"/>
          <w:sz w:val="26"/>
          <w:szCs w:val="26"/>
          <w:lang w:val="en-IN" w:bidi="pa-IN"/>
        </w:rPr>
        <w:t>Kpqkwr vloN</w:t>
      </w:r>
      <w:r w:rsidR="00C53B97">
        <w:rPr>
          <w:rFonts w:ascii="AnmolLipi" w:hAnsi="AnmolLipi" w:cs="Raavi"/>
          <w:i/>
          <w:iCs/>
          <w:color w:val="000000" w:themeColor="text1"/>
          <w:sz w:val="26"/>
          <w:szCs w:val="26"/>
          <w:lang w:val="en-IN" w:bidi="pa-IN"/>
        </w:rPr>
        <w:t xml:space="preserve"> </w:t>
      </w:r>
      <w:r w:rsidR="00C53B97" w:rsidRPr="00CC4C53">
        <w:rPr>
          <w:rFonts w:ascii="AnmolLipi" w:hAnsi="AnmolLipi" w:cs="Raavi"/>
          <w:i/>
          <w:iCs/>
          <w:color w:val="000000" w:themeColor="text1"/>
          <w:sz w:val="26"/>
          <w:szCs w:val="26"/>
          <w:lang w:val="en-IN" w:bidi="pa-IN"/>
        </w:rPr>
        <w:t>Awpxw mItr</w:t>
      </w:r>
      <w:r w:rsidR="00C53B97">
        <w:rPr>
          <w:rFonts w:ascii="AnmolLipi" w:hAnsi="AnmolLipi" w:cs="Raavi"/>
          <w:i/>
          <w:iCs/>
          <w:color w:val="000000" w:themeColor="text1"/>
          <w:sz w:val="26"/>
          <w:szCs w:val="26"/>
          <w:lang w:val="en-IN" w:bidi="pa-IN"/>
        </w:rPr>
        <w:t xml:space="preserve"> </w:t>
      </w:r>
      <w:r w:rsidR="00C53B97" w:rsidRPr="00CC4C53">
        <w:rPr>
          <w:rFonts w:ascii="AnmolLipi" w:hAnsi="AnmolLipi" w:cs="Raavi"/>
          <w:i/>
          <w:iCs/>
          <w:color w:val="000000" w:themeColor="text1"/>
          <w:sz w:val="26"/>
          <w:szCs w:val="26"/>
          <w:lang w:val="en-IN" w:bidi="pa-IN"/>
        </w:rPr>
        <w:t>cYlyNj krvwaux leI bynqI p`qr</w:t>
      </w:r>
      <w:r w:rsidR="00C53B97">
        <w:rPr>
          <w:rFonts w:ascii="AnmolLipi" w:hAnsi="AnmolLipi" w:cs="Raavi"/>
          <w:i/>
          <w:iCs/>
          <w:color w:val="000000" w:themeColor="text1"/>
          <w:sz w:val="26"/>
          <w:szCs w:val="26"/>
          <w:lang w:val="en-IN" w:bidi="pa-IN"/>
        </w:rPr>
        <w:t xml:space="preserve"> imqI 13.07.2023</w:t>
      </w:r>
      <w:r w:rsidR="00C53B97" w:rsidRPr="00CC4C53">
        <w:rPr>
          <w:rFonts w:ascii="AnmolLipi" w:hAnsi="AnmolLipi" w:cs="Raavi"/>
          <w:i/>
          <w:iCs/>
          <w:color w:val="000000" w:themeColor="text1"/>
          <w:sz w:val="26"/>
          <w:szCs w:val="26"/>
          <w:lang w:val="en-IN" w:bidi="pa-IN"/>
        </w:rPr>
        <w:t xml:space="preserve"> </w:t>
      </w:r>
      <w:r w:rsidR="00C53B97">
        <w:rPr>
          <w:rFonts w:ascii="AnmolLipi" w:hAnsi="AnmolLipi" w:cs="Raavi"/>
          <w:i/>
          <w:iCs/>
          <w:color w:val="000000" w:themeColor="text1"/>
          <w:sz w:val="26"/>
          <w:szCs w:val="26"/>
          <w:lang w:val="en-IN" w:bidi="pa-IN"/>
        </w:rPr>
        <w:t xml:space="preserve">nUM </w:t>
      </w:r>
      <w:r w:rsidR="00C53B97" w:rsidRPr="00CC4C53">
        <w:rPr>
          <w:rFonts w:ascii="AnmolLipi" w:hAnsi="AnmolLipi" w:cs="Raavi"/>
          <w:i/>
          <w:iCs/>
          <w:color w:val="000000" w:themeColor="text1"/>
          <w:sz w:val="26"/>
          <w:szCs w:val="26"/>
          <w:lang w:val="en-IN" w:bidi="pa-IN"/>
        </w:rPr>
        <w:t>ies dPqr ivKy pyS kIqw igAw sI[</w:t>
      </w:r>
      <w:r w:rsidR="00C53B97">
        <w:rPr>
          <w:rFonts w:ascii="AnmolLipi" w:hAnsi="AnmolLipi" w:cs="Raavi"/>
          <w:i/>
          <w:iCs/>
          <w:color w:val="000000" w:themeColor="text1"/>
          <w:sz w:val="26"/>
          <w:szCs w:val="26"/>
          <w:lang w:val="en-IN" w:bidi="pa-IN"/>
        </w:rPr>
        <w:t xml:space="preserve"> </w:t>
      </w:r>
      <w:r w:rsidRPr="00CC4C53">
        <w:rPr>
          <w:rFonts w:ascii="AnmolLipi" w:hAnsi="AnmolLipi" w:cs="Raavi"/>
          <w:i/>
          <w:iCs/>
          <w:color w:val="000000" w:themeColor="text1"/>
          <w:sz w:val="26"/>
          <w:szCs w:val="26"/>
          <w:lang w:val="en-IN" w:bidi="pa-IN"/>
        </w:rPr>
        <w:t xml:space="preserve">iPr ies dPqr vloN bxdI mItr cYlyNj dI rkm </w:t>
      </w:r>
      <w:r w:rsidR="00C53B97">
        <w:rPr>
          <w:rFonts w:ascii="AnmolLipi" w:hAnsi="AnmolLipi" w:cs="Raavi"/>
          <w:i/>
          <w:iCs/>
          <w:color w:val="000000" w:themeColor="text1"/>
          <w:sz w:val="26"/>
          <w:szCs w:val="26"/>
          <w:lang w:val="en-IN" w:bidi="pa-IN"/>
        </w:rPr>
        <w:t>236</w:t>
      </w:r>
      <w:r w:rsidRPr="00CC4C53">
        <w:rPr>
          <w:rFonts w:ascii="AnmolLipi" w:hAnsi="AnmolLipi" w:cs="Raavi"/>
          <w:i/>
          <w:iCs/>
          <w:color w:val="000000" w:themeColor="text1"/>
          <w:sz w:val="26"/>
          <w:szCs w:val="26"/>
          <w:lang w:val="en-IN" w:bidi="pa-IN"/>
        </w:rPr>
        <w:t xml:space="preserve"> rupey Kpqkwr v`loN jmHW krvw id`qy gey Aqy sbMDq jy eI v`loN imqI 10.08.2023 nUM Kpqkwr dw mItr AY`m eI lYb gurdwspur ivKy cY`k krvwieAw igAw qW AY`m eI lYb v`loN AwpxI irport iv`c ieh d`isAw igAw ik mItr tYst bYNc qy lgw ky cY``k kIqw Aqy mItr fwiel tYst dOrwn TIk cldw pwieAw igAw Aqy bwr bwr fI fI AYl krn qy kimaUinkySn AYrr Aw irhw hY dI irport kIqI geI[ AY`m eI lYb dI irport Anuswr ies dPqr vloN bxdI kwrvweI krky rIifMg </w:t>
      </w:r>
      <w:r w:rsidR="00C53B97">
        <w:rPr>
          <w:rFonts w:ascii="AnmolLipi" w:hAnsi="AnmolLipi" w:cs="Raavi"/>
          <w:i/>
          <w:iCs/>
          <w:color w:val="000000" w:themeColor="text1"/>
          <w:sz w:val="26"/>
          <w:szCs w:val="26"/>
          <w:lang w:val="en-IN" w:bidi="pa-IN"/>
        </w:rPr>
        <w:t>105925</w:t>
      </w:r>
      <w:r w:rsidRPr="00CC4C53">
        <w:rPr>
          <w:rFonts w:ascii="AnmolLipi" w:hAnsi="AnmolLipi" w:cs="Raavi"/>
          <w:i/>
          <w:iCs/>
          <w:color w:val="000000" w:themeColor="text1"/>
          <w:sz w:val="26"/>
          <w:szCs w:val="26"/>
          <w:lang w:val="en-IN" w:bidi="pa-IN"/>
        </w:rPr>
        <w:t xml:space="preserve"> Aqy purwxI </w:t>
      </w:r>
      <w:r w:rsidR="00C53B97">
        <w:rPr>
          <w:rFonts w:ascii="AnmolLipi" w:hAnsi="AnmolLipi" w:cs="Raavi"/>
          <w:i/>
          <w:iCs/>
          <w:color w:val="000000" w:themeColor="text1"/>
          <w:sz w:val="26"/>
          <w:szCs w:val="26"/>
          <w:lang w:val="en-IN" w:bidi="pa-IN"/>
        </w:rPr>
        <w:t>21315</w:t>
      </w:r>
      <w:r w:rsidRPr="00CC4C53">
        <w:rPr>
          <w:rFonts w:ascii="AnmolLipi" w:hAnsi="AnmolLipi" w:cs="Raavi"/>
          <w:i/>
          <w:iCs/>
          <w:color w:val="000000" w:themeColor="text1"/>
          <w:sz w:val="26"/>
          <w:szCs w:val="26"/>
          <w:lang w:val="en-IN" w:bidi="pa-IN"/>
        </w:rPr>
        <w:t xml:space="preserve"> ku`l Prk </w:t>
      </w:r>
      <w:r w:rsidR="00C53B97">
        <w:rPr>
          <w:rFonts w:ascii="AnmolLipi" w:hAnsi="AnmolLipi" w:cs="Raavi"/>
          <w:i/>
          <w:iCs/>
          <w:color w:val="000000" w:themeColor="text1"/>
          <w:sz w:val="26"/>
          <w:szCs w:val="26"/>
          <w:lang w:val="en-IN" w:bidi="pa-IN"/>
        </w:rPr>
        <w:t>83773</w:t>
      </w:r>
      <w:r w:rsidRPr="00CC4C53">
        <w:rPr>
          <w:rFonts w:ascii="AnmolLipi" w:hAnsi="AnmolLipi" w:cs="Raavi"/>
          <w:i/>
          <w:iCs/>
          <w:color w:val="000000" w:themeColor="text1"/>
          <w:sz w:val="26"/>
          <w:szCs w:val="26"/>
          <w:lang w:val="en-IN" w:bidi="pa-IN"/>
        </w:rPr>
        <w:t xml:space="preserve"> XUintW dy pYsy rkm </w:t>
      </w:r>
      <w:r w:rsidR="00C53B97">
        <w:rPr>
          <w:rFonts w:ascii="AnmolLipi" w:hAnsi="AnmolLipi" w:cs="Raavi"/>
          <w:i/>
          <w:iCs/>
          <w:color w:val="000000" w:themeColor="text1"/>
          <w:sz w:val="26"/>
          <w:szCs w:val="26"/>
          <w:lang w:val="en-IN" w:bidi="pa-IN"/>
        </w:rPr>
        <w:t>523611</w:t>
      </w:r>
      <w:r w:rsidRPr="00CC4C53">
        <w:rPr>
          <w:rFonts w:ascii="AnmolLipi" w:hAnsi="AnmolLipi" w:cs="Raavi"/>
          <w:i/>
          <w:iCs/>
          <w:color w:val="000000" w:themeColor="text1"/>
          <w:sz w:val="26"/>
          <w:szCs w:val="26"/>
          <w:lang w:val="en-IN" w:bidi="pa-IN"/>
        </w:rPr>
        <w:t xml:space="preserve"> Kpqkwr n</w:t>
      </w:r>
      <w:r w:rsidR="00C53B97">
        <w:rPr>
          <w:rFonts w:ascii="AnmolLipi" w:hAnsi="AnmolLipi" w:cs="Raavi"/>
          <w:i/>
          <w:iCs/>
          <w:color w:val="000000" w:themeColor="text1"/>
          <w:sz w:val="26"/>
          <w:szCs w:val="26"/>
          <w:lang w:val="en-IN" w:bidi="pa-IN"/>
        </w:rPr>
        <w:t>UM jmHW krvwaux leI noits nM 767</w:t>
      </w:r>
      <w:r w:rsidRPr="00CC4C53">
        <w:rPr>
          <w:rFonts w:ascii="AnmolLipi" w:hAnsi="AnmolLipi" w:cs="Raavi"/>
          <w:i/>
          <w:iCs/>
          <w:color w:val="000000" w:themeColor="text1"/>
          <w:sz w:val="26"/>
          <w:szCs w:val="26"/>
          <w:lang w:val="en-IN" w:bidi="pa-IN"/>
        </w:rPr>
        <w:t xml:space="preserve"> imqI 17.08.2023 nUM Byz id`qw igAw[ noits imlx qy Kpqkwr v`loN Awp jI dy dPqr Awpxw kys lgvw id`qw igAw hY[ </w:t>
      </w:r>
      <w:r w:rsidR="00C53B97">
        <w:rPr>
          <w:rFonts w:ascii="AnmolLipi" w:hAnsi="AnmolLipi" w:cs="Raavi"/>
          <w:i/>
          <w:iCs/>
          <w:color w:val="000000" w:themeColor="text1"/>
          <w:sz w:val="26"/>
          <w:szCs w:val="26"/>
          <w:lang w:val="en-IN" w:bidi="pa-IN"/>
        </w:rPr>
        <w:t xml:space="preserve">ies dPqr v`loN </w:t>
      </w:r>
      <w:r w:rsidR="0089053E" w:rsidRPr="00CC4C53">
        <w:rPr>
          <w:rFonts w:ascii="AnmolLipi" w:hAnsi="AnmolLipi" w:cs="Raavi"/>
          <w:i/>
          <w:iCs/>
          <w:color w:val="000000" w:themeColor="text1"/>
          <w:sz w:val="26"/>
          <w:szCs w:val="26"/>
          <w:lang w:val="en-IN" w:bidi="pa-IN"/>
        </w:rPr>
        <w:t>AY`m eI lYb gurdwspur</w:t>
      </w:r>
      <w:r w:rsidR="0089053E">
        <w:rPr>
          <w:rFonts w:ascii="AnmolLipi" w:hAnsi="AnmolLipi" w:cs="Raavi"/>
          <w:i/>
          <w:iCs/>
          <w:color w:val="000000" w:themeColor="text1"/>
          <w:sz w:val="26"/>
          <w:szCs w:val="26"/>
          <w:lang w:val="en-IN" w:bidi="pa-IN"/>
        </w:rPr>
        <w:t xml:space="preserve"> nUM  p`qr nM 853 imqI 08.09.2023 nwl dubwrw mItr fI fI AYl krn leI ikhw igAw sI[ </w:t>
      </w:r>
      <w:r w:rsidR="0089053E" w:rsidRPr="00CC4C53">
        <w:rPr>
          <w:rFonts w:ascii="AnmolLipi" w:hAnsi="AnmolLipi" w:cs="Raavi"/>
          <w:i/>
          <w:iCs/>
          <w:color w:val="000000" w:themeColor="text1"/>
          <w:sz w:val="26"/>
          <w:szCs w:val="26"/>
          <w:lang w:val="en-IN" w:bidi="pa-IN"/>
        </w:rPr>
        <w:t>AY`m eI gurdwspur</w:t>
      </w:r>
      <w:r w:rsidR="0089053E">
        <w:rPr>
          <w:rFonts w:ascii="AnmolLipi" w:hAnsi="AnmolLipi" w:cs="Raavi"/>
          <w:i/>
          <w:iCs/>
          <w:color w:val="000000" w:themeColor="text1"/>
          <w:sz w:val="26"/>
          <w:szCs w:val="26"/>
          <w:lang w:val="en-IN" w:bidi="pa-IN"/>
        </w:rPr>
        <w:t xml:space="preserve"> v`loN mItr dubwrw fI fI AYl kIqw igAw </w:t>
      </w:r>
      <w:r w:rsidR="00363AB6">
        <w:rPr>
          <w:rFonts w:ascii="AnmolLipi" w:hAnsi="AnmolLipi" w:cs="Raavi"/>
          <w:i/>
          <w:iCs/>
          <w:color w:val="000000" w:themeColor="text1"/>
          <w:sz w:val="26"/>
          <w:szCs w:val="26"/>
          <w:lang w:val="en-IN" w:bidi="pa-IN"/>
        </w:rPr>
        <w:t xml:space="preserve">qy irport ies dPqr ivKy eI myl rwhI ByjI geI ijs iv`c Kpqkwr dy mItr dI rIifMg imqI </w:t>
      </w:r>
      <w:r w:rsidR="00E34332">
        <w:rPr>
          <w:rFonts w:ascii="AnmolLipi" w:hAnsi="AnmolLipi" w:cs="Raavi"/>
          <w:i/>
          <w:iCs/>
          <w:color w:val="000000" w:themeColor="text1"/>
          <w:sz w:val="26"/>
          <w:szCs w:val="26"/>
          <w:lang w:val="en-IN" w:bidi="pa-IN"/>
        </w:rPr>
        <w:t xml:space="preserve">12.02.2023 </w:t>
      </w:r>
      <w:r w:rsidR="00E34332" w:rsidRPr="00CC4C53">
        <w:rPr>
          <w:rFonts w:ascii="AnmolLipi" w:hAnsi="AnmolLipi" w:cs="Raavi"/>
          <w:i/>
          <w:iCs/>
          <w:color w:val="000000" w:themeColor="text1"/>
          <w:sz w:val="26"/>
          <w:szCs w:val="26"/>
          <w:lang w:val="en-IN" w:bidi="pa-IN"/>
        </w:rPr>
        <w:t xml:space="preserve">nUM </w:t>
      </w:r>
      <w:r w:rsidR="00E34332">
        <w:rPr>
          <w:rFonts w:cstheme="minorHAnsi"/>
          <w:i/>
          <w:iCs/>
          <w:color w:val="000000" w:themeColor="text1"/>
          <w:sz w:val="26"/>
          <w:szCs w:val="26"/>
          <w:lang w:val="en-IN" w:bidi="pa-IN"/>
        </w:rPr>
        <w:t>KW</w:t>
      </w:r>
      <w:r w:rsidR="00E34332" w:rsidRPr="00CC4C53">
        <w:rPr>
          <w:rFonts w:cstheme="minorHAnsi"/>
          <w:i/>
          <w:iCs/>
          <w:color w:val="000000" w:themeColor="text1"/>
          <w:sz w:val="26"/>
          <w:szCs w:val="26"/>
          <w:lang w:val="en-IN" w:bidi="pa-IN"/>
        </w:rPr>
        <w:t>H</w:t>
      </w:r>
      <w:r w:rsidR="00E34332" w:rsidRPr="00CC4C53">
        <w:rPr>
          <w:rFonts w:ascii="AnmolLipi" w:hAnsi="AnmolLipi" w:cs="Raavi"/>
          <w:i/>
          <w:iCs/>
          <w:color w:val="000000" w:themeColor="text1"/>
          <w:sz w:val="26"/>
          <w:szCs w:val="26"/>
          <w:lang w:val="en-IN" w:bidi="pa-IN"/>
        </w:rPr>
        <w:t xml:space="preserve"> </w:t>
      </w:r>
      <w:r w:rsidR="00E34332">
        <w:rPr>
          <w:rFonts w:ascii="AnmolLipi" w:hAnsi="AnmolLipi" w:cs="Raavi"/>
          <w:i/>
          <w:iCs/>
          <w:color w:val="000000" w:themeColor="text1"/>
          <w:sz w:val="26"/>
          <w:szCs w:val="26"/>
          <w:lang w:val="en-IN" w:bidi="pa-IN"/>
        </w:rPr>
        <w:t>22131</w:t>
      </w:r>
      <w:r w:rsidR="00E34332" w:rsidRPr="00CC4C53">
        <w:rPr>
          <w:rFonts w:ascii="AnmolLipi" w:hAnsi="AnmolLipi" w:cs="Raavi"/>
          <w:i/>
          <w:iCs/>
          <w:color w:val="000000" w:themeColor="text1"/>
          <w:sz w:val="26"/>
          <w:szCs w:val="26"/>
          <w:lang w:val="en-IN" w:bidi="pa-IN"/>
        </w:rPr>
        <w:t xml:space="preserve"> Aqy </w:t>
      </w:r>
      <w:r w:rsidR="00E34332" w:rsidRPr="00CC4C53">
        <w:rPr>
          <w:rFonts w:cstheme="minorHAnsi"/>
          <w:i/>
          <w:iCs/>
          <w:color w:val="000000" w:themeColor="text1"/>
          <w:sz w:val="26"/>
          <w:szCs w:val="26"/>
          <w:lang w:val="en-IN" w:bidi="pa-IN"/>
        </w:rPr>
        <w:t>KVAH</w:t>
      </w:r>
      <w:r w:rsidR="00E34332" w:rsidRPr="00CC4C53">
        <w:rPr>
          <w:rFonts w:ascii="AnmolLipi" w:hAnsi="AnmolLipi" w:cs="Raavi"/>
          <w:i/>
          <w:iCs/>
          <w:color w:val="000000" w:themeColor="text1"/>
          <w:sz w:val="26"/>
          <w:szCs w:val="26"/>
          <w:lang w:val="en-IN" w:bidi="pa-IN"/>
        </w:rPr>
        <w:t xml:space="preserve"> </w:t>
      </w:r>
      <w:r w:rsidR="00E34332">
        <w:rPr>
          <w:rFonts w:ascii="AnmolLipi" w:hAnsi="AnmolLipi" w:cs="Raavi"/>
          <w:i/>
          <w:iCs/>
          <w:color w:val="000000" w:themeColor="text1"/>
          <w:sz w:val="26"/>
          <w:szCs w:val="26"/>
          <w:lang w:val="en-IN" w:bidi="pa-IN"/>
        </w:rPr>
        <w:t xml:space="preserve">27680 pweI geI, imqI 20.03.2023 nUM </w:t>
      </w:r>
      <w:r w:rsidR="00764CA1">
        <w:rPr>
          <w:rFonts w:cstheme="minorHAnsi"/>
          <w:i/>
          <w:iCs/>
          <w:color w:val="000000" w:themeColor="text1"/>
          <w:sz w:val="26"/>
          <w:szCs w:val="26"/>
          <w:lang w:val="en-IN" w:bidi="pa-IN"/>
        </w:rPr>
        <w:t>KW</w:t>
      </w:r>
      <w:r w:rsidR="00764CA1" w:rsidRPr="00CC4C53">
        <w:rPr>
          <w:rFonts w:cstheme="minorHAnsi"/>
          <w:i/>
          <w:iCs/>
          <w:color w:val="000000" w:themeColor="text1"/>
          <w:sz w:val="26"/>
          <w:szCs w:val="26"/>
          <w:lang w:val="en-IN" w:bidi="pa-IN"/>
        </w:rPr>
        <w:t>H</w:t>
      </w:r>
      <w:r w:rsidR="00764CA1">
        <w:rPr>
          <w:rFonts w:ascii="AnmolLipi" w:hAnsi="AnmolLipi" w:cs="Raavi"/>
          <w:i/>
          <w:iCs/>
          <w:color w:val="000000" w:themeColor="text1"/>
          <w:sz w:val="26"/>
          <w:szCs w:val="26"/>
          <w:lang w:val="en-IN" w:bidi="pa-IN"/>
        </w:rPr>
        <w:t xml:space="preserve"> 105049</w:t>
      </w:r>
      <w:r w:rsidR="00764CA1" w:rsidRPr="00CC4C53">
        <w:rPr>
          <w:rFonts w:ascii="AnmolLipi" w:hAnsi="AnmolLipi" w:cs="Raavi"/>
          <w:i/>
          <w:iCs/>
          <w:color w:val="000000" w:themeColor="text1"/>
          <w:sz w:val="26"/>
          <w:szCs w:val="26"/>
          <w:lang w:val="en-IN" w:bidi="pa-IN"/>
        </w:rPr>
        <w:t xml:space="preserve"> Aqy </w:t>
      </w:r>
      <w:r w:rsidR="00764CA1" w:rsidRPr="00CC4C53">
        <w:rPr>
          <w:rFonts w:cstheme="minorHAnsi"/>
          <w:i/>
          <w:iCs/>
          <w:color w:val="000000" w:themeColor="text1"/>
          <w:sz w:val="26"/>
          <w:szCs w:val="26"/>
          <w:lang w:val="en-IN" w:bidi="pa-IN"/>
        </w:rPr>
        <w:t>KVAH</w:t>
      </w:r>
      <w:r w:rsidR="00764CA1" w:rsidRPr="00CC4C53">
        <w:rPr>
          <w:rFonts w:ascii="AnmolLipi" w:hAnsi="AnmolLipi" w:cs="Raavi"/>
          <w:i/>
          <w:iCs/>
          <w:color w:val="000000" w:themeColor="text1"/>
          <w:sz w:val="26"/>
          <w:szCs w:val="26"/>
          <w:lang w:val="en-IN" w:bidi="pa-IN"/>
        </w:rPr>
        <w:t xml:space="preserve"> </w:t>
      </w:r>
      <w:r w:rsidR="00764CA1">
        <w:rPr>
          <w:rFonts w:ascii="AnmolLipi" w:hAnsi="AnmolLipi" w:cs="Raavi"/>
          <w:i/>
          <w:iCs/>
          <w:color w:val="000000" w:themeColor="text1"/>
          <w:sz w:val="26"/>
          <w:szCs w:val="26"/>
          <w:lang w:val="en-IN" w:bidi="pa-IN"/>
        </w:rPr>
        <w:t>27838 pweI geI</w:t>
      </w:r>
      <w:r w:rsidR="00E34332">
        <w:rPr>
          <w:rFonts w:ascii="AnmolLipi" w:hAnsi="AnmolLipi" w:cs="Raavi"/>
          <w:i/>
          <w:iCs/>
          <w:color w:val="000000" w:themeColor="text1"/>
          <w:sz w:val="26"/>
          <w:szCs w:val="26"/>
          <w:lang w:val="en-IN" w:bidi="pa-IN"/>
        </w:rPr>
        <w:t xml:space="preserve"> </w:t>
      </w:r>
      <w:r w:rsidR="00764CA1">
        <w:rPr>
          <w:rFonts w:ascii="AnmolLipi" w:hAnsi="AnmolLipi" w:cs="Raavi"/>
          <w:i/>
          <w:iCs/>
          <w:color w:val="000000" w:themeColor="text1"/>
          <w:sz w:val="26"/>
          <w:szCs w:val="26"/>
          <w:lang w:val="en-IN" w:bidi="pa-IN"/>
        </w:rPr>
        <w:t xml:space="preserve">Aqy imqI 15.04.2023 nUM </w:t>
      </w:r>
      <w:r w:rsidR="00764CA1">
        <w:rPr>
          <w:rFonts w:cstheme="minorHAnsi"/>
          <w:i/>
          <w:iCs/>
          <w:color w:val="000000" w:themeColor="text1"/>
          <w:sz w:val="26"/>
          <w:szCs w:val="26"/>
          <w:lang w:val="en-IN" w:bidi="pa-IN"/>
        </w:rPr>
        <w:t>KW</w:t>
      </w:r>
      <w:r w:rsidR="00764CA1" w:rsidRPr="00CC4C53">
        <w:rPr>
          <w:rFonts w:cstheme="minorHAnsi"/>
          <w:i/>
          <w:iCs/>
          <w:color w:val="000000" w:themeColor="text1"/>
          <w:sz w:val="26"/>
          <w:szCs w:val="26"/>
          <w:lang w:val="en-IN" w:bidi="pa-IN"/>
        </w:rPr>
        <w:t>H</w:t>
      </w:r>
      <w:r w:rsidR="00764CA1">
        <w:rPr>
          <w:rFonts w:ascii="AnmolLipi" w:hAnsi="AnmolLipi" w:cs="Raavi"/>
          <w:i/>
          <w:iCs/>
          <w:color w:val="000000" w:themeColor="text1"/>
          <w:sz w:val="26"/>
          <w:szCs w:val="26"/>
          <w:lang w:val="en-IN" w:bidi="pa-IN"/>
        </w:rPr>
        <w:t xml:space="preserve"> 105233</w:t>
      </w:r>
      <w:r w:rsidR="00764CA1" w:rsidRPr="00CC4C53">
        <w:rPr>
          <w:rFonts w:ascii="AnmolLipi" w:hAnsi="AnmolLipi" w:cs="Raavi"/>
          <w:i/>
          <w:iCs/>
          <w:color w:val="000000" w:themeColor="text1"/>
          <w:sz w:val="26"/>
          <w:szCs w:val="26"/>
          <w:lang w:val="en-IN" w:bidi="pa-IN"/>
        </w:rPr>
        <w:t xml:space="preserve"> Aqy </w:t>
      </w:r>
      <w:r w:rsidR="00764CA1" w:rsidRPr="00CC4C53">
        <w:rPr>
          <w:rFonts w:cstheme="minorHAnsi"/>
          <w:i/>
          <w:iCs/>
          <w:color w:val="000000" w:themeColor="text1"/>
          <w:sz w:val="26"/>
          <w:szCs w:val="26"/>
          <w:lang w:val="en-IN" w:bidi="pa-IN"/>
        </w:rPr>
        <w:t>KVAH</w:t>
      </w:r>
      <w:r w:rsidR="00764CA1" w:rsidRPr="00CC4C53">
        <w:rPr>
          <w:rFonts w:ascii="AnmolLipi" w:hAnsi="AnmolLipi" w:cs="Raavi"/>
          <w:i/>
          <w:iCs/>
          <w:color w:val="000000" w:themeColor="text1"/>
          <w:sz w:val="26"/>
          <w:szCs w:val="26"/>
          <w:lang w:val="en-IN" w:bidi="pa-IN"/>
        </w:rPr>
        <w:t xml:space="preserve"> </w:t>
      </w:r>
      <w:r w:rsidR="00764CA1">
        <w:rPr>
          <w:rFonts w:ascii="AnmolLipi" w:hAnsi="AnmolLipi" w:cs="Raavi"/>
          <w:i/>
          <w:iCs/>
          <w:color w:val="000000" w:themeColor="text1"/>
          <w:sz w:val="26"/>
          <w:szCs w:val="26"/>
          <w:lang w:val="en-IN" w:bidi="pa-IN"/>
        </w:rPr>
        <w:t>28052 pweI geI hY</w:t>
      </w:r>
      <w:r w:rsidR="00643B18">
        <w:rPr>
          <w:rFonts w:ascii="AnmolLipi" w:hAnsi="AnmolLipi" w:cs="Raavi"/>
          <w:i/>
          <w:iCs/>
          <w:color w:val="000000" w:themeColor="text1"/>
          <w:sz w:val="26"/>
          <w:szCs w:val="26"/>
          <w:lang w:val="en-IN" w:bidi="pa-IN"/>
        </w:rPr>
        <w:t>[ fI fI AYl dI irport Anuswr Kpqkwr dw mItr jMp hoieAw lgdw hY[</w:t>
      </w:r>
    </w:p>
    <w:p w14:paraId="3F33428F" w14:textId="77777777" w:rsidR="0027722A" w:rsidRDefault="0027722A" w:rsidP="007D68D9">
      <w:pPr>
        <w:pStyle w:val="ListParagraph"/>
        <w:spacing w:after="0"/>
        <w:ind w:left="851"/>
        <w:jc w:val="both"/>
        <w:rPr>
          <w:rFonts w:cs="Nirmala UI"/>
          <w:b/>
          <w:i/>
          <w:iCs/>
          <w:sz w:val="24"/>
          <w:szCs w:val="24"/>
          <w:lang w:bidi="pa-IN"/>
        </w:rPr>
      </w:pPr>
    </w:p>
    <w:p w14:paraId="2C8D3A4C" w14:textId="77777777" w:rsidR="00215CFA" w:rsidRPr="00900905" w:rsidRDefault="007169F5" w:rsidP="00673D37">
      <w:pPr>
        <w:pStyle w:val="ListParagraph"/>
        <w:numPr>
          <w:ilvl w:val="0"/>
          <w:numId w:val="24"/>
        </w:numPr>
        <w:spacing w:after="0"/>
        <w:ind w:left="851" w:hanging="567"/>
        <w:jc w:val="both"/>
        <w:rPr>
          <w:rFonts w:cstheme="minorHAnsi"/>
          <w:bCs/>
          <w:color w:val="000000" w:themeColor="text1"/>
          <w:sz w:val="28"/>
          <w:szCs w:val="28"/>
        </w:rPr>
      </w:pPr>
      <w:r w:rsidRPr="00363A1A">
        <w:rPr>
          <w:rFonts w:cstheme="minorHAnsi"/>
          <w:bCs/>
          <w:sz w:val="28"/>
          <w:szCs w:val="28"/>
        </w:rPr>
        <w:t>Forum have gone through the written submi</w:t>
      </w:r>
      <w:r w:rsidR="00194B9D" w:rsidRPr="00363A1A">
        <w:rPr>
          <w:rFonts w:cstheme="minorHAnsi"/>
          <w:bCs/>
          <w:sz w:val="28"/>
          <w:szCs w:val="28"/>
        </w:rPr>
        <w:t>ss</w:t>
      </w:r>
      <w:r w:rsidRPr="00363A1A">
        <w:rPr>
          <w:rFonts w:cstheme="minorHAnsi"/>
          <w:bCs/>
          <w:sz w:val="28"/>
          <w:szCs w:val="28"/>
        </w:rPr>
        <w:t xml:space="preserve">ions made by the </w:t>
      </w:r>
      <w:r w:rsidR="00FA0A5F" w:rsidRPr="00363A1A">
        <w:rPr>
          <w:rFonts w:cstheme="minorHAnsi"/>
          <w:bCs/>
          <w:sz w:val="28"/>
          <w:szCs w:val="28"/>
        </w:rPr>
        <w:t>Petitioner</w:t>
      </w:r>
      <w:r w:rsidR="00A240A6" w:rsidRPr="00363A1A">
        <w:rPr>
          <w:rFonts w:cstheme="minorHAnsi"/>
          <w:bCs/>
          <w:sz w:val="28"/>
          <w:szCs w:val="28"/>
        </w:rPr>
        <w:t xml:space="preserve"> in the petition</w:t>
      </w:r>
      <w:r w:rsidRPr="00363A1A">
        <w:rPr>
          <w:rFonts w:cstheme="minorHAnsi"/>
          <w:bCs/>
          <w:sz w:val="28"/>
          <w:szCs w:val="28"/>
        </w:rPr>
        <w:t xml:space="preserve">, written reply of the </w:t>
      </w:r>
      <w:r w:rsidR="00FA0A5F" w:rsidRPr="00363A1A">
        <w:rPr>
          <w:rFonts w:cstheme="minorHAnsi"/>
          <w:bCs/>
          <w:sz w:val="28"/>
          <w:szCs w:val="28"/>
        </w:rPr>
        <w:t>Respondent</w:t>
      </w:r>
      <w:r w:rsidR="0003772B" w:rsidRPr="00363A1A">
        <w:rPr>
          <w:rFonts w:cstheme="minorHAnsi"/>
          <w:bCs/>
          <w:sz w:val="28"/>
          <w:szCs w:val="28"/>
        </w:rPr>
        <w:t>, oral</w:t>
      </w:r>
      <w:r w:rsidR="00194B9D" w:rsidRPr="00363A1A">
        <w:rPr>
          <w:rFonts w:cstheme="minorHAnsi"/>
          <w:bCs/>
          <w:sz w:val="28"/>
          <w:szCs w:val="28"/>
        </w:rPr>
        <w:t xml:space="preserve"> discussions </w:t>
      </w:r>
      <w:r w:rsidR="007D0F9D" w:rsidRPr="00363A1A">
        <w:rPr>
          <w:rFonts w:cstheme="minorHAnsi"/>
          <w:bCs/>
          <w:sz w:val="28"/>
          <w:szCs w:val="28"/>
        </w:rPr>
        <w:t xml:space="preserve">made by </w:t>
      </w:r>
      <w:r w:rsidR="00FA0A5F" w:rsidRPr="00363A1A">
        <w:rPr>
          <w:rFonts w:cstheme="minorHAnsi"/>
          <w:bCs/>
          <w:sz w:val="28"/>
          <w:szCs w:val="28"/>
        </w:rPr>
        <w:t>Petitioner</w:t>
      </w:r>
      <w:r w:rsidR="007D0F9D" w:rsidRPr="00363A1A">
        <w:rPr>
          <w:rFonts w:cstheme="minorHAnsi"/>
          <w:bCs/>
          <w:sz w:val="28"/>
          <w:szCs w:val="28"/>
        </w:rPr>
        <w:t xml:space="preserve"> </w:t>
      </w:r>
      <w:r w:rsidR="009B0B46" w:rsidRPr="00363A1A">
        <w:rPr>
          <w:rFonts w:cstheme="minorHAnsi"/>
          <w:bCs/>
          <w:sz w:val="28"/>
          <w:szCs w:val="28"/>
        </w:rPr>
        <w:t>along with</w:t>
      </w:r>
      <w:r w:rsidR="007D0F9D" w:rsidRPr="00363A1A">
        <w:rPr>
          <w:rFonts w:cstheme="minorHAnsi"/>
          <w:bCs/>
          <w:sz w:val="28"/>
          <w:szCs w:val="28"/>
        </w:rPr>
        <w:t xml:space="preserve"> material brought on record. The issue that requires adjudication </w:t>
      </w:r>
      <w:r w:rsidR="007B0444" w:rsidRPr="00363A1A">
        <w:rPr>
          <w:rFonts w:cstheme="minorHAnsi"/>
          <w:bCs/>
          <w:sz w:val="28"/>
          <w:szCs w:val="28"/>
        </w:rPr>
        <w:t>in the present case is to decide</w:t>
      </w:r>
      <w:r w:rsidR="00E8314F" w:rsidRPr="00363A1A">
        <w:rPr>
          <w:rFonts w:cstheme="minorHAnsi"/>
          <w:bCs/>
          <w:sz w:val="28"/>
          <w:szCs w:val="28"/>
        </w:rPr>
        <w:t xml:space="preserve"> the legitimacy of </w:t>
      </w:r>
      <w:r w:rsidR="00406EF9" w:rsidRPr="00900905">
        <w:rPr>
          <w:rFonts w:cstheme="minorHAnsi"/>
          <w:bCs/>
          <w:color w:val="000000" w:themeColor="text1"/>
          <w:sz w:val="28"/>
          <w:szCs w:val="28"/>
        </w:rPr>
        <w:t xml:space="preserve">the notice issued vide Memo no. 767 dated 17.08.2023 on account of </w:t>
      </w:r>
      <w:r w:rsidR="00406EF9" w:rsidRPr="00900905">
        <w:rPr>
          <w:rFonts w:cstheme="minorHAnsi"/>
          <w:color w:val="000000" w:themeColor="text1"/>
          <w:sz w:val="28"/>
          <w:szCs w:val="28"/>
        </w:rPr>
        <w:t xml:space="preserve">difference </w:t>
      </w:r>
      <w:r w:rsidR="00D01C18">
        <w:rPr>
          <w:rFonts w:cstheme="minorHAnsi"/>
          <w:color w:val="000000" w:themeColor="text1"/>
          <w:sz w:val="28"/>
          <w:szCs w:val="28"/>
        </w:rPr>
        <w:t>in</w:t>
      </w:r>
      <w:r w:rsidR="00406EF9" w:rsidRPr="00900905">
        <w:rPr>
          <w:rFonts w:cstheme="minorHAnsi"/>
          <w:color w:val="000000" w:themeColor="text1"/>
          <w:sz w:val="28"/>
          <w:szCs w:val="28"/>
        </w:rPr>
        <w:t xml:space="preserve"> Final reading and billed reading (105925-</w:t>
      </w:r>
      <w:r w:rsidR="00D906BC" w:rsidRPr="00900905">
        <w:rPr>
          <w:rFonts w:cstheme="minorHAnsi"/>
          <w:color w:val="000000" w:themeColor="text1"/>
          <w:sz w:val="28"/>
          <w:szCs w:val="28"/>
        </w:rPr>
        <w:t>21315)</w:t>
      </w:r>
      <w:r w:rsidR="00D906BC">
        <w:rPr>
          <w:rFonts w:cstheme="minorHAnsi"/>
          <w:color w:val="000000" w:themeColor="text1"/>
          <w:sz w:val="28"/>
          <w:szCs w:val="28"/>
        </w:rPr>
        <w:t xml:space="preserve"> =</w:t>
      </w:r>
      <w:r w:rsidR="00406EF9" w:rsidRPr="00900905">
        <w:rPr>
          <w:rFonts w:cstheme="minorHAnsi"/>
          <w:color w:val="000000" w:themeColor="text1"/>
          <w:sz w:val="28"/>
          <w:szCs w:val="28"/>
        </w:rPr>
        <w:t xml:space="preserve"> 83773 units</w:t>
      </w:r>
      <w:r w:rsidR="00D906BC">
        <w:rPr>
          <w:rFonts w:cstheme="minorHAnsi"/>
          <w:color w:val="000000" w:themeColor="text1"/>
          <w:sz w:val="28"/>
          <w:szCs w:val="28"/>
        </w:rPr>
        <w:t>,</w:t>
      </w:r>
      <w:r w:rsidR="00406EF9" w:rsidRPr="00900905">
        <w:rPr>
          <w:rFonts w:cstheme="minorHAnsi"/>
          <w:color w:val="000000" w:themeColor="text1"/>
          <w:sz w:val="28"/>
          <w:szCs w:val="28"/>
        </w:rPr>
        <w:t xml:space="preserve"> amounting to Rs. 523611/-.</w:t>
      </w:r>
    </w:p>
    <w:p w14:paraId="410240FD" w14:textId="77777777" w:rsidR="009B3823" w:rsidRPr="009B3823" w:rsidRDefault="009B3823" w:rsidP="009B3823">
      <w:pPr>
        <w:pStyle w:val="ListParagraph"/>
        <w:spacing w:after="0"/>
        <w:ind w:left="851"/>
        <w:jc w:val="both"/>
        <w:rPr>
          <w:rFonts w:cstheme="minorHAnsi"/>
          <w:bCs/>
          <w:color w:val="FF0000"/>
          <w:sz w:val="28"/>
          <w:szCs w:val="28"/>
        </w:rPr>
      </w:pPr>
    </w:p>
    <w:p w14:paraId="0E83F96A" w14:textId="77777777" w:rsidR="00446BAB" w:rsidRPr="009B3823" w:rsidRDefault="00446BAB" w:rsidP="009B3823">
      <w:pPr>
        <w:pStyle w:val="ListParagraph"/>
        <w:numPr>
          <w:ilvl w:val="0"/>
          <w:numId w:val="24"/>
        </w:numPr>
        <w:spacing w:after="0"/>
        <w:ind w:left="851" w:hanging="567"/>
        <w:jc w:val="both"/>
        <w:rPr>
          <w:rFonts w:cstheme="minorHAnsi"/>
          <w:bCs/>
          <w:color w:val="FF0000"/>
          <w:sz w:val="28"/>
          <w:szCs w:val="28"/>
        </w:rPr>
      </w:pPr>
      <w:r w:rsidRPr="009B3823">
        <w:rPr>
          <w:rFonts w:cstheme="minorHAnsi"/>
          <w:bCs/>
          <w:sz w:val="28"/>
          <w:szCs w:val="28"/>
        </w:rPr>
        <w:t xml:space="preserve">Forum observed </w:t>
      </w:r>
      <w:r w:rsidRPr="00823BF2">
        <w:rPr>
          <w:rFonts w:cstheme="minorHAnsi"/>
          <w:bCs/>
          <w:color w:val="000000" w:themeColor="text1"/>
          <w:sz w:val="28"/>
          <w:szCs w:val="28"/>
        </w:rPr>
        <w:t>that</w:t>
      </w:r>
      <w:r w:rsidR="005D13D5" w:rsidRPr="00823BF2">
        <w:rPr>
          <w:rFonts w:cstheme="minorHAnsi"/>
          <w:bCs/>
          <w:color w:val="000000" w:themeColor="text1"/>
          <w:sz w:val="28"/>
          <w:szCs w:val="28"/>
        </w:rPr>
        <w:t xml:space="preserve"> </w:t>
      </w:r>
      <w:r w:rsidR="00E12E36" w:rsidRPr="00823BF2">
        <w:rPr>
          <w:rFonts w:cstheme="minorHAnsi"/>
          <w:color w:val="000000" w:themeColor="text1"/>
          <w:sz w:val="28"/>
          <w:szCs w:val="28"/>
        </w:rPr>
        <w:t>Petitioner was issued bill dated 04.05.2023</w:t>
      </w:r>
      <w:r w:rsidR="00E12E36">
        <w:rPr>
          <w:rFonts w:cstheme="minorHAnsi"/>
          <w:color w:val="000000" w:themeColor="text1"/>
          <w:sz w:val="28"/>
          <w:szCs w:val="28"/>
        </w:rPr>
        <w:t xml:space="preserve"> with IR as 21315Kwh and FR as 105215Kwh</w:t>
      </w:r>
      <w:r w:rsidR="00E12E36" w:rsidRPr="00823BF2">
        <w:rPr>
          <w:rFonts w:cstheme="minorHAnsi"/>
          <w:color w:val="000000" w:themeColor="text1"/>
          <w:sz w:val="28"/>
          <w:szCs w:val="28"/>
        </w:rPr>
        <w:t xml:space="preserve"> and </w:t>
      </w:r>
      <w:r w:rsidR="00E12E36">
        <w:rPr>
          <w:rFonts w:cstheme="minorHAnsi"/>
          <w:color w:val="000000" w:themeColor="text1"/>
          <w:sz w:val="28"/>
          <w:szCs w:val="28"/>
        </w:rPr>
        <w:t xml:space="preserve">again bill </w:t>
      </w:r>
      <w:r w:rsidR="00E12E36" w:rsidRPr="00823BF2">
        <w:rPr>
          <w:rFonts w:cstheme="minorHAnsi"/>
          <w:color w:val="000000" w:themeColor="text1"/>
          <w:sz w:val="28"/>
          <w:szCs w:val="28"/>
        </w:rPr>
        <w:t>12.07.2023</w:t>
      </w:r>
      <w:r w:rsidR="00E12E36">
        <w:rPr>
          <w:rFonts w:cstheme="minorHAnsi"/>
          <w:color w:val="000000" w:themeColor="text1"/>
          <w:sz w:val="28"/>
          <w:szCs w:val="28"/>
        </w:rPr>
        <w:t xml:space="preserve"> with IR as 21315Kwh </w:t>
      </w:r>
      <w:r w:rsidR="00E12E36">
        <w:rPr>
          <w:rFonts w:cstheme="minorHAnsi"/>
          <w:color w:val="000000" w:themeColor="text1"/>
          <w:sz w:val="28"/>
          <w:szCs w:val="28"/>
        </w:rPr>
        <w:lastRenderedPageBreak/>
        <w:t>and FR as 105787Kwh</w:t>
      </w:r>
      <w:r w:rsidR="00E12E36" w:rsidRPr="00823BF2">
        <w:rPr>
          <w:rFonts w:cstheme="minorHAnsi"/>
          <w:color w:val="000000" w:themeColor="text1"/>
          <w:sz w:val="28"/>
          <w:szCs w:val="28"/>
        </w:rPr>
        <w:t xml:space="preserve"> on ‘I’ code average basis.</w:t>
      </w:r>
      <w:r w:rsidR="00E12E36" w:rsidRPr="003E79E3">
        <w:rPr>
          <w:rFonts w:cstheme="minorHAnsi"/>
          <w:sz w:val="28"/>
          <w:szCs w:val="28"/>
        </w:rPr>
        <w:t xml:space="preserve"> </w:t>
      </w:r>
      <w:r w:rsidR="00E12E36" w:rsidRPr="00AD10AA">
        <w:rPr>
          <w:rFonts w:cstheme="minorHAnsi"/>
          <w:color w:val="000000" w:themeColor="text1"/>
          <w:sz w:val="28"/>
          <w:szCs w:val="28"/>
        </w:rPr>
        <w:t>Petitioner was not satisfied with the</w:t>
      </w:r>
      <w:r w:rsidR="00E12E36">
        <w:rPr>
          <w:rFonts w:cstheme="minorHAnsi"/>
          <w:color w:val="000000" w:themeColor="text1"/>
          <w:sz w:val="28"/>
          <w:szCs w:val="28"/>
        </w:rPr>
        <w:t xml:space="preserve"> reading recorded and</w:t>
      </w:r>
      <w:r w:rsidR="00E12E36" w:rsidRPr="00AD10AA">
        <w:rPr>
          <w:rFonts w:cstheme="minorHAnsi"/>
          <w:color w:val="000000" w:themeColor="text1"/>
          <w:sz w:val="28"/>
          <w:szCs w:val="28"/>
        </w:rPr>
        <w:t xml:space="preserve"> working of meter and challenged his meter</w:t>
      </w:r>
      <w:r w:rsidR="00E12E36" w:rsidRPr="00823BF2">
        <w:rPr>
          <w:rFonts w:cstheme="minorHAnsi"/>
          <w:color w:val="000000" w:themeColor="text1"/>
          <w:sz w:val="28"/>
          <w:szCs w:val="28"/>
        </w:rPr>
        <w:t>. Meter of the petitioner was checked</w:t>
      </w:r>
      <w:r w:rsidR="00E12E36">
        <w:rPr>
          <w:rFonts w:cstheme="minorHAnsi"/>
          <w:color w:val="000000" w:themeColor="text1"/>
          <w:sz w:val="28"/>
          <w:szCs w:val="28"/>
        </w:rPr>
        <w:t xml:space="preserve"> and </w:t>
      </w:r>
      <w:r w:rsidR="00E12E36" w:rsidRPr="00823BF2">
        <w:rPr>
          <w:rFonts w:cstheme="minorHAnsi"/>
          <w:color w:val="000000" w:themeColor="text1"/>
          <w:sz w:val="28"/>
          <w:szCs w:val="28"/>
        </w:rPr>
        <w:t>LCR no. 30/2927 dated 13.07.2023</w:t>
      </w:r>
      <w:r w:rsidR="00E12E36">
        <w:rPr>
          <w:rFonts w:cstheme="minorHAnsi"/>
          <w:color w:val="000000" w:themeColor="text1"/>
          <w:sz w:val="28"/>
          <w:szCs w:val="28"/>
        </w:rPr>
        <w:t xml:space="preserve"> was prepared, where it was asked to replace the meter and get it checked from ME Lab.</w:t>
      </w:r>
      <w:r w:rsidR="00E12E36" w:rsidRPr="00823BF2">
        <w:rPr>
          <w:rFonts w:cstheme="minorHAnsi"/>
          <w:color w:val="000000" w:themeColor="text1"/>
          <w:sz w:val="28"/>
          <w:szCs w:val="28"/>
        </w:rPr>
        <w:t xml:space="preserve"> </w:t>
      </w:r>
      <w:r w:rsidR="00E12E36">
        <w:rPr>
          <w:rFonts w:cstheme="minorHAnsi"/>
          <w:color w:val="000000" w:themeColor="text1"/>
          <w:sz w:val="28"/>
          <w:szCs w:val="28"/>
        </w:rPr>
        <w:t xml:space="preserve"> M</w:t>
      </w:r>
      <w:r w:rsidR="00E12E36" w:rsidRPr="00823BF2">
        <w:rPr>
          <w:rFonts w:cstheme="minorHAnsi"/>
          <w:color w:val="000000" w:themeColor="text1"/>
          <w:sz w:val="28"/>
          <w:szCs w:val="28"/>
        </w:rPr>
        <w:t xml:space="preserve">eter of the petitioner was replaced vide MCO no. 79/1046 dated </w:t>
      </w:r>
      <w:r w:rsidR="00E12E36">
        <w:rPr>
          <w:rFonts w:cstheme="minorHAnsi"/>
          <w:color w:val="000000" w:themeColor="text1"/>
          <w:sz w:val="28"/>
          <w:szCs w:val="28"/>
        </w:rPr>
        <w:t>1</w:t>
      </w:r>
      <w:r w:rsidR="00E12E36" w:rsidRPr="00823BF2">
        <w:rPr>
          <w:rFonts w:cstheme="minorHAnsi"/>
          <w:color w:val="000000" w:themeColor="text1"/>
          <w:sz w:val="28"/>
          <w:szCs w:val="28"/>
        </w:rPr>
        <w:t>4.07.2023 effected on dated 2</w:t>
      </w:r>
      <w:r w:rsidR="00E12E36">
        <w:rPr>
          <w:rFonts w:cstheme="minorHAnsi"/>
          <w:color w:val="000000" w:themeColor="text1"/>
          <w:sz w:val="28"/>
          <w:szCs w:val="28"/>
        </w:rPr>
        <w:t>5</w:t>
      </w:r>
      <w:r w:rsidR="00E12E36" w:rsidRPr="00823BF2">
        <w:rPr>
          <w:rFonts w:cstheme="minorHAnsi"/>
          <w:color w:val="000000" w:themeColor="text1"/>
          <w:sz w:val="28"/>
          <w:szCs w:val="28"/>
        </w:rPr>
        <w:t xml:space="preserve">.07.2023. Replaced meter was sent to ME </w:t>
      </w:r>
      <w:r w:rsidR="00E12E36">
        <w:rPr>
          <w:rFonts w:cstheme="minorHAnsi"/>
          <w:color w:val="000000" w:themeColor="text1"/>
          <w:sz w:val="28"/>
          <w:szCs w:val="28"/>
        </w:rPr>
        <w:t>L</w:t>
      </w:r>
      <w:r w:rsidR="00E12E36" w:rsidRPr="00823BF2">
        <w:rPr>
          <w:rFonts w:cstheme="minorHAnsi"/>
          <w:color w:val="000000" w:themeColor="text1"/>
          <w:sz w:val="28"/>
          <w:szCs w:val="28"/>
        </w:rPr>
        <w:t>ab for checking vide challan no. 89/204 dated 10.08.2023 where accuracy of the meter was found OK and final reading was recorded as 105925 KVAH</w:t>
      </w:r>
      <w:r w:rsidR="00E12E36">
        <w:rPr>
          <w:rFonts w:cstheme="minorHAnsi"/>
          <w:color w:val="000000" w:themeColor="text1"/>
          <w:sz w:val="28"/>
          <w:szCs w:val="28"/>
        </w:rPr>
        <w:t>. Later on, DDL was also taken.</w:t>
      </w:r>
      <w:r w:rsidR="00E12E36" w:rsidRPr="00823BF2">
        <w:rPr>
          <w:rFonts w:cstheme="minorHAnsi"/>
          <w:color w:val="000000" w:themeColor="text1"/>
          <w:sz w:val="28"/>
          <w:szCs w:val="28"/>
        </w:rPr>
        <w:t xml:space="preserve"> Petitioner vide notice no. 767 dated 17.08.2023 was asked to deposit amount of Rs. 523611/- due to difference of Final reading and billed reading (105925-21315)</w:t>
      </w:r>
      <w:r w:rsidR="00E12E36">
        <w:rPr>
          <w:rFonts w:cstheme="minorHAnsi"/>
          <w:color w:val="000000" w:themeColor="text1"/>
          <w:sz w:val="28"/>
          <w:szCs w:val="28"/>
        </w:rPr>
        <w:t xml:space="preserve"> =</w:t>
      </w:r>
      <w:r w:rsidR="00E12E36" w:rsidRPr="00823BF2">
        <w:rPr>
          <w:rFonts w:cstheme="minorHAnsi"/>
          <w:color w:val="000000" w:themeColor="text1"/>
          <w:sz w:val="28"/>
          <w:szCs w:val="28"/>
        </w:rPr>
        <w:t xml:space="preserve"> 83773 units.  Petitioner did not agree with the notice amount and bills issued to him and filed his case in Corporate CGRF, Ludhiana.</w:t>
      </w:r>
      <w:r w:rsidR="00E12E36">
        <w:rPr>
          <w:rFonts w:cstheme="minorHAnsi"/>
          <w:color w:val="000000" w:themeColor="text1"/>
          <w:sz w:val="28"/>
          <w:szCs w:val="28"/>
        </w:rPr>
        <w:t xml:space="preserve"> </w:t>
      </w:r>
      <w:r w:rsidRPr="009B3823">
        <w:rPr>
          <w:rFonts w:cstheme="minorHAnsi"/>
          <w:bCs/>
          <w:sz w:val="28"/>
          <w:szCs w:val="28"/>
        </w:rPr>
        <w:t xml:space="preserve">Forum observed the consumption data supplied by the Respondent as under: </w:t>
      </w:r>
    </w:p>
    <w:p w14:paraId="78040044" w14:textId="77777777" w:rsidR="00D751FF" w:rsidRPr="00F67E8A" w:rsidRDefault="00D751FF" w:rsidP="007052AA">
      <w:pPr>
        <w:pStyle w:val="ListParagraph"/>
        <w:spacing w:after="0"/>
        <w:ind w:left="851" w:firstLine="567"/>
        <w:jc w:val="both"/>
        <w:rPr>
          <w:rFonts w:cstheme="minorHAnsi"/>
          <w:bCs/>
          <w:color w:val="FF0000"/>
          <w:sz w:val="28"/>
          <w:szCs w:val="28"/>
        </w:rPr>
      </w:pPr>
    </w:p>
    <w:tbl>
      <w:tblPr>
        <w:tblStyle w:val="TableGrid"/>
        <w:tblpPr w:leftFromText="180" w:rightFromText="180" w:vertAnchor="text" w:horzAnchor="margin" w:tblpXSpec="center" w:tblpY="1"/>
        <w:tblOverlap w:val="never"/>
        <w:tblW w:w="0" w:type="auto"/>
        <w:tblLook w:val="04A0" w:firstRow="1" w:lastRow="0" w:firstColumn="1" w:lastColumn="0" w:noHBand="0" w:noVBand="1"/>
      </w:tblPr>
      <w:tblGrid>
        <w:gridCol w:w="717"/>
        <w:gridCol w:w="582"/>
        <w:gridCol w:w="594"/>
        <w:gridCol w:w="582"/>
        <w:gridCol w:w="594"/>
        <w:gridCol w:w="674"/>
        <w:gridCol w:w="594"/>
        <w:gridCol w:w="766"/>
        <w:gridCol w:w="593"/>
      </w:tblGrid>
      <w:tr w:rsidR="00AC2D4F" w:rsidRPr="00BD20C3" w14:paraId="781A5C22" w14:textId="77777777" w:rsidTr="00BD20C3">
        <w:trPr>
          <w:trHeight w:val="266"/>
        </w:trPr>
        <w:tc>
          <w:tcPr>
            <w:tcW w:w="717" w:type="dxa"/>
          </w:tcPr>
          <w:p w14:paraId="4C8B29B6" w14:textId="77777777" w:rsidR="00AC2D4F" w:rsidRPr="00BD20C3" w:rsidRDefault="00AC2D4F" w:rsidP="007052AA">
            <w:pPr>
              <w:pStyle w:val="NoSpacing"/>
              <w:contextualSpacing/>
              <w:jc w:val="center"/>
              <w:rPr>
                <w:sz w:val="18"/>
                <w:szCs w:val="18"/>
              </w:rPr>
            </w:pPr>
          </w:p>
        </w:tc>
        <w:tc>
          <w:tcPr>
            <w:tcW w:w="1176" w:type="dxa"/>
            <w:gridSpan w:val="2"/>
          </w:tcPr>
          <w:p w14:paraId="11CC1272" w14:textId="77777777" w:rsidR="00AC2D4F" w:rsidRPr="00BD20C3" w:rsidRDefault="00AC2D4F" w:rsidP="007052AA">
            <w:pPr>
              <w:pStyle w:val="NoSpacing"/>
              <w:contextualSpacing/>
              <w:jc w:val="center"/>
              <w:rPr>
                <w:sz w:val="18"/>
                <w:szCs w:val="18"/>
              </w:rPr>
            </w:pPr>
            <w:r w:rsidRPr="00BD20C3">
              <w:rPr>
                <w:sz w:val="18"/>
                <w:szCs w:val="18"/>
              </w:rPr>
              <w:t>2020</w:t>
            </w:r>
          </w:p>
        </w:tc>
        <w:tc>
          <w:tcPr>
            <w:tcW w:w="1176" w:type="dxa"/>
            <w:gridSpan w:val="2"/>
          </w:tcPr>
          <w:p w14:paraId="5CEC6565" w14:textId="77777777" w:rsidR="00AC2D4F" w:rsidRPr="00BD20C3" w:rsidRDefault="00AC2D4F" w:rsidP="007052AA">
            <w:pPr>
              <w:pStyle w:val="NoSpacing"/>
              <w:contextualSpacing/>
              <w:jc w:val="center"/>
              <w:rPr>
                <w:sz w:val="18"/>
                <w:szCs w:val="18"/>
              </w:rPr>
            </w:pPr>
            <w:r w:rsidRPr="00BD20C3">
              <w:rPr>
                <w:sz w:val="18"/>
                <w:szCs w:val="18"/>
              </w:rPr>
              <w:t>2021</w:t>
            </w:r>
          </w:p>
        </w:tc>
        <w:tc>
          <w:tcPr>
            <w:tcW w:w="1268" w:type="dxa"/>
            <w:gridSpan w:val="2"/>
          </w:tcPr>
          <w:p w14:paraId="73FAC68E" w14:textId="77777777" w:rsidR="00AC2D4F" w:rsidRPr="00BD20C3" w:rsidRDefault="00AC2D4F" w:rsidP="007052AA">
            <w:pPr>
              <w:pStyle w:val="NoSpacing"/>
              <w:contextualSpacing/>
              <w:jc w:val="center"/>
              <w:rPr>
                <w:sz w:val="18"/>
                <w:szCs w:val="18"/>
              </w:rPr>
            </w:pPr>
            <w:r w:rsidRPr="00BD20C3">
              <w:rPr>
                <w:sz w:val="18"/>
                <w:szCs w:val="18"/>
              </w:rPr>
              <w:t>2022</w:t>
            </w:r>
          </w:p>
        </w:tc>
        <w:tc>
          <w:tcPr>
            <w:tcW w:w="1359" w:type="dxa"/>
            <w:gridSpan w:val="2"/>
          </w:tcPr>
          <w:p w14:paraId="76A020E1" w14:textId="77777777" w:rsidR="00AC2D4F" w:rsidRPr="00BD20C3" w:rsidRDefault="00AC2D4F" w:rsidP="00AA0D47">
            <w:pPr>
              <w:pStyle w:val="NoSpacing"/>
              <w:contextualSpacing/>
              <w:jc w:val="center"/>
              <w:rPr>
                <w:sz w:val="18"/>
                <w:szCs w:val="18"/>
              </w:rPr>
            </w:pPr>
            <w:r w:rsidRPr="00BD20C3">
              <w:rPr>
                <w:sz w:val="18"/>
                <w:szCs w:val="18"/>
              </w:rPr>
              <w:t>2023</w:t>
            </w:r>
          </w:p>
        </w:tc>
      </w:tr>
      <w:tr w:rsidR="00AC2D4F" w:rsidRPr="00BD20C3" w14:paraId="6E774A4D" w14:textId="77777777" w:rsidTr="003E79E3">
        <w:trPr>
          <w:trHeight w:val="254"/>
        </w:trPr>
        <w:tc>
          <w:tcPr>
            <w:tcW w:w="717" w:type="dxa"/>
          </w:tcPr>
          <w:p w14:paraId="264D830F" w14:textId="77777777" w:rsidR="00AC2D4F" w:rsidRPr="00BD20C3" w:rsidRDefault="00AC2D4F" w:rsidP="00F82132">
            <w:pPr>
              <w:pStyle w:val="NoSpacing"/>
              <w:contextualSpacing/>
              <w:jc w:val="center"/>
              <w:rPr>
                <w:sz w:val="18"/>
                <w:szCs w:val="18"/>
              </w:rPr>
            </w:pPr>
            <w:r w:rsidRPr="00BD20C3">
              <w:rPr>
                <w:sz w:val="18"/>
                <w:szCs w:val="18"/>
              </w:rPr>
              <w:t>Month</w:t>
            </w:r>
          </w:p>
        </w:tc>
        <w:tc>
          <w:tcPr>
            <w:tcW w:w="582" w:type="dxa"/>
          </w:tcPr>
          <w:p w14:paraId="06A98FEC" w14:textId="77777777" w:rsidR="00AC2D4F" w:rsidRPr="00BD20C3" w:rsidRDefault="00AC2D4F" w:rsidP="00F82132">
            <w:pPr>
              <w:pStyle w:val="NoSpacing"/>
              <w:contextualSpacing/>
              <w:jc w:val="center"/>
              <w:rPr>
                <w:sz w:val="18"/>
                <w:szCs w:val="18"/>
              </w:rPr>
            </w:pPr>
            <w:r w:rsidRPr="00BD20C3">
              <w:rPr>
                <w:sz w:val="18"/>
                <w:szCs w:val="18"/>
              </w:rPr>
              <w:t>Cons</w:t>
            </w:r>
          </w:p>
        </w:tc>
        <w:tc>
          <w:tcPr>
            <w:tcW w:w="594" w:type="dxa"/>
          </w:tcPr>
          <w:p w14:paraId="3203106D" w14:textId="77777777" w:rsidR="00AC2D4F" w:rsidRPr="00BD20C3" w:rsidRDefault="00AC2D4F" w:rsidP="00F82132">
            <w:pPr>
              <w:pStyle w:val="NoSpacing"/>
              <w:contextualSpacing/>
              <w:jc w:val="center"/>
              <w:rPr>
                <w:sz w:val="18"/>
                <w:szCs w:val="18"/>
              </w:rPr>
            </w:pPr>
            <w:r w:rsidRPr="00BD20C3">
              <w:rPr>
                <w:sz w:val="18"/>
                <w:szCs w:val="18"/>
              </w:rPr>
              <w:t>Code</w:t>
            </w:r>
          </w:p>
        </w:tc>
        <w:tc>
          <w:tcPr>
            <w:tcW w:w="582" w:type="dxa"/>
          </w:tcPr>
          <w:p w14:paraId="3A99E836" w14:textId="77777777" w:rsidR="00AC2D4F" w:rsidRPr="00BD20C3" w:rsidRDefault="00AC2D4F" w:rsidP="00F82132">
            <w:pPr>
              <w:pStyle w:val="NoSpacing"/>
              <w:contextualSpacing/>
              <w:jc w:val="center"/>
              <w:rPr>
                <w:sz w:val="18"/>
                <w:szCs w:val="18"/>
              </w:rPr>
            </w:pPr>
            <w:r w:rsidRPr="00BD20C3">
              <w:rPr>
                <w:sz w:val="18"/>
                <w:szCs w:val="18"/>
              </w:rPr>
              <w:t>Cons</w:t>
            </w:r>
          </w:p>
        </w:tc>
        <w:tc>
          <w:tcPr>
            <w:tcW w:w="594" w:type="dxa"/>
          </w:tcPr>
          <w:p w14:paraId="3D6E2573" w14:textId="77777777" w:rsidR="00AC2D4F" w:rsidRPr="00BD20C3" w:rsidRDefault="00AC2D4F" w:rsidP="00F82132">
            <w:pPr>
              <w:pStyle w:val="NoSpacing"/>
              <w:contextualSpacing/>
              <w:jc w:val="center"/>
              <w:rPr>
                <w:sz w:val="18"/>
                <w:szCs w:val="18"/>
              </w:rPr>
            </w:pPr>
            <w:r w:rsidRPr="00BD20C3">
              <w:rPr>
                <w:sz w:val="18"/>
                <w:szCs w:val="18"/>
              </w:rPr>
              <w:t>Code</w:t>
            </w:r>
          </w:p>
        </w:tc>
        <w:tc>
          <w:tcPr>
            <w:tcW w:w="674" w:type="dxa"/>
          </w:tcPr>
          <w:p w14:paraId="459F91B5" w14:textId="77777777" w:rsidR="00AC2D4F" w:rsidRPr="00BD20C3" w:rsidRDefault="00AC2D4F" w:rsidP="00F82132">
            <w:pPr>
              <w:pStyle w:val="NoSpacing"/>
              <w:contextualSpacing/>
              <w:jc w:val="center"/>
              <w:rPr>
                <w:sz w:val="18"/>
                <w:szCs w:val="18"/>
              </w:rPr>
            </w:pPr>
            <w:r w:rsidRPr="00BD20C3">
              <w:rPr>
                <w:sz w:val="18"/>
                <w:szCs w:val="18"/>
              </w:rPr>
              <w:t>Cons</w:t>
            </w:r>
          </w:p>
        </w:tc>
        <w:tc>
          <w:tcPr>
            <w:tcW w:w="594" w:type="dxa"/>
          </w:tcPr>
          <w:p w14:paraId="15A599EF" w14:textId="77777777" w:rsidR="00AC2D4F" w:rsidRPr="00BD20C3" w:rsidRDefault="00AC2D4F" w:rsidP="00F82132">
            <w:pPr>
              <w:pStyle w:val="NoSpacing"/>
              <w:contextualSpacing/>
              <w:jc w:val="center"/>
              <w:rPr>
                <w:sz w:val="18"/>
                <w:szCs w:val="18"/>
              </w:rPr>
            </w:pPr>
            <w:r w:rsidRPr="00BD20C3">
              <w:rPr>
                <w:sz w:val="18"/>
                <w:szCs w:val="18"/>
              </w:rPr>
              <w:t>Code</w:t>
            </w:r>
          </w:p>
        </w:tc>
        <w:tc>
          <w:tcPr>
            <w:tcW w:w="766" w:type="dxa"/>
          </w:tcPr>
          <w:p w14:paraId="0D0F1CC0" w14:textId="77777777" w:rsidR="00AC2D4F" w:rsidRPr="00BD20C3" w:rsidRDefault="00AC2D4F" w:rsidP="00F82132">
            <w:pPr>
              <w:pStyle w:val="NoSpacing"/>
              <w:contextualSpacing/>
              <w:jc w:val="center"/>
              <w:rPr>
                <w:sz w:val="18"/>
                <w:szCs w:val="18"/>
              </w:rPr>
            </w:pPr>
            <w:r w:rsidRPr="00BD20C3">
              <w:rPr>
                <w:sz w:val="18"/>
                <w:szCs w:val="18"/>
              </w:rPr>
              <w:t>Cons</w:t>
            </w:r>
          </w:p>
        </w:tc>
        <w:tc>
          <w:tcPr>
            <w:tcW w:w="593" w:type="dxa"/>
          </w:tcPr>
          <w:p w14:paraId="17CEAAB3" w14:textId="77777777" w:rsidR="00AC2D4F" w:rsidRPr="00BD20C3" w:rsidRDefault="00AC2D4F" w:rsidP="00F82132">
            <w:pPr>
              <w:pStyle w:val="NoSpacing"/>
              <w:contextualSpacing/>
              <w:jc w:val="center"/>
              <w:rPr>
                <w:sz w:val="18"/>
                <w:szCs w:val="18"/>
              </w:rPr>
            </w:pPr>
            <w:r w:rsidRPr="00BD20C3">
              <w:rPr>
                <w:sz w:val="18"/>
                <w:szCs w:val="18"/>
              </w:rPr>
              <w:t>Code</w:t>
            </w:r>
          </w:p>
        </w:tc>
      </w:tr>
      <w:tr w:rsidR="00E12E36" w:rsidRPr="00BD20C3" w14:paraId="100547DA" w14:textId="77777777" w:rsidTr="003E79E3">
        <w:trPr>
          <w:trHeight w:val="254"/>
        </w:trPr>
        <w:tc>
          <w:tcPr>
            <w:tcW w:w="717" w:type="dxa"/>
          </w:tcPr>
          <w:p w14:paraId="716A4B6E" w14:textId="77777777" w:rsidR="00E12E36" w:rsidRPr="00BD20C3" w:rsidRDefault="00E12E36" w:rsidP="00E12E36">
            <w:pPr>
              <w:pStyle w:val="NoSpacing"/>
              <w:contextualSpacing/>
              <w:jc w:val="center"/>
              <w:rPr>
                <w:sz w:val="18"/>
                <w:szCs w:val="18"/>
              </w:rPr>
            </w:pPr>
            <w:r w:rsidRPr="00BD20C3">
              <w:rPr>
                <w:sz w:val="18"/>
                <w:szCs w:val="18"/>
              </w:rPr>
              <w:t>J</w:t>
            </w:r>
            <w:r>
              <w:rPr>
                <w:sz w:val="18"/>
                <w:szCs w:val="18"/>
              </w:rPr>
              <w:t>an</w:t>
            </w:r>
          </w:p>
        </w:tc>
        <w:tc>
          <w:tcPr>
            <w:tcW w:w="582" w:type="dxa"/>
          </w:tcPr>
          <w:p w14:paraId="15DCA4B0" w14:textId="77777777" w:rsidR="00E12E36" w:rsidRPr="00BD20C3" w:rsidRDefault="00E12E36" w:rsidP="00E12E36">
            <w:pPr>
              <w:pStyle w:val="NoSpacing"/>
              <w:contextualSpacing/>
              <w:jc w:val="center"/>
              <w:rPr>
                <w:sz w:val="18"/>
                <w:szCs w:val="18"/>
              </w:rPr>
            </w:pPr>
          </w:p>
        </w:tc>
        <w:tc>
          <w:tcPr>
            <w:tcW w:w="594" w:type="dxa"/>
          </w:tcPr>
          <w:p w14:paraId="4CA6B2CD" w14:textId="77777777" w:rsidR="00E12E36" w:rsidRPr="00BD20C3" w:rsidRDefault="00E12E36" w:rsidP="00E12E36">
            <w:pPr>
              <w:pStyle w:val="NoSpacing"/>
              <w:contextualSpacing/>
              <w:jc w:val="center"/>
              <w:rPr>
                <w:sz w:val="18"/>
                <w:szCs w:val="18"/>
              </w:rPr>
            </w:pPr>
          </w:p>
        </w:tc>
        <w:tc>
          <w:tcPr>
            <w:tcW w:w="582" w:type="dxa"/>
          </w:tcPr>
          <w:p w14:paraId="32264B86" w14:textId="77777777" w:rsidR="00E12E36" w:rsidRPr="00BD20C3" w:rsidRDefault="00E12E36" w:rsidP="00E12E36">
            <w:pPr>
              <w:pStyle w:val="NoSpacing"/>
              <w:contextualSpacing/>
              <w:jc w:val="center"/>
              <w:rPr>
                <w:sz w:val="18"/>
                <w:szCs w:val="18"/>
              </w:rPr>
            </w:pPr>
            <w:r>
              <w:rPr>
                <w:sz w:val="18"/>
                <w:szCs w:val="18"/>
              </w:rPr>
              <w:t>395</w:t>
            </w:r>
          </w:p>
        </w:tc>
        <w:tc>
          <w:tcPr>
            <w:tcW w:w="594" w:type="dxa"/>
          </w:tcPr>
          <w:p w14:paraId="022C207C" w14:textId="77777777" w:rsidR="00E12E36" w:rsidRPr="00BD20C3" w:rsidRDefault="00E12E36" w:rsidP="00E12E36">
            <w:pPr>
              <w:pStyle w:val="NoSpacing"/>
              <w:contextualSpacing/>
              <w:jc w:val="center"/>
              <w:rPr>
                <w:sz w:val="18"/>
                <w:szCs w:val="18"/>
              </w:rPr>
            </w:pPr>
            <w:r>
              <w:rPr>
                <w:sz w:val="18"/>
                <w:szCs w:val="18"/>
              </w:rPr>
              <w:t>O</w:t>
            </w:r>
          </w:p>
        </w:tc>
        <w:tc>
          <w:tcPr>
            <w:tcW w:w="674" w:type="dxa"/>
          </w:tcPr>
          <w:p w14:paraId="71E6EF7D" w14:textId="77777777" w:rsidR="00E12E36" w:rsidRPr="00BD20C3" w:rsidRDefault="00E12E36" w:rsidP="00E12E36">
            <w:pPr>
              <w:pStyle w:val="NoSpacing"/>
              <w:contextualSpacing/>
              <w:jc w:val="center"/>
              <w:rPr>
                <w:sz w:val="18"/>
                <w:szCs w:val="18"/>
              </w:rPr>
            </w:pPr>
            <w:r>
              <w:rPr>
                <w:sz w:val="18"/>
                <w:szCs w:val="18"/>
              </w:rPr>
              <w:t>550</w:t>
            </w:r>
          </w:p>
        </w:tc>
        <w:tc>
          <w:tcPr>
            <w:tcW w:w="594" w:type="dxa"/>
          </w:tcPr>
          <w:p w14:paraId="437E8254" w14:textId="77777777" w:rsidR="00E12E36" w:rsidRPr="00BD20C3" w:rsidRDefault="00E12E36" w:rsidP="00E12E36">
            <w:pPr>
              <w:pStyle w:val="NoSpacing"/>
              <w:contextualSpacing/>
              <w:jc w:val="center"/>
              <w:rPr>
                <w:sz w:val="18"/>
                <w:szCs w:val="18"/>
              </w:rPr>
            </w:pPr>
            <w:r>
              <w:rPr>
                <w:sz w:val="18"/>
                <w:szCs w:val="18"/>
              </w:rPr>
              <w:t>O</w:t>
            </w:r>
          </w:p>
        </w:tc>
        <w:tc>
          <w:tcPr>
            <w:tcW w:w="766" w:type="dxa"/>
          </w:tcPr>
          <w:p w14:paraId="675A9AEB" w14:textId="77777777" w:rsidR="00E12E36" w:rsidRPr="00BD20C3" w:rsidRDefault="00E12E36" w:rsidP="00E12E36">
            <w:pPr>
              <w:pStyle w:val="NoSpacing"/>
              <w:contextualSpacing/>
              <w:jc w:val="center"/>
              <w:rPr>
                <w:sz w:val="18"/>
                <w:szCs w:val="18"/>
              </w:rPr>
            </w:pPr>
            <w:r>
              <w:rPr>
                <w:sz w:val="18"/>
                <w:szCs w:val="18"/>
              </w:rPr>
              <w:t>520</w:t>
            </w:r>
          </w:p>
        </w:tc>
        <w:tc>
          <w:tcPr>
            <w:tcW w:w="593" w:type="dxa"/>
          </w:tcPr>
          <w:p w14:paraId="19F61160" w14:textId="77777777" w:rsidR="00E12E36" w:rsidRPr="00BD20C3" w:rsidRDefault="00E12E36" w:rsidP="00E12E36">
            <w:pPr>
              <w:pStyle w:val="NoSpacing"/>
              <w:contextualSpacing/>
              <w:jc w:val="center"/>
              <w:rPr>
                <w:sz w:val="18"/>
                <w:szCs w:val="18"/>
              </w:rPr>
            </w:pPr>
            <w:r>
              <w:rPr>
                <w:sz w:val="18"/>
                <w:szCs w:val="18"/>
              </w:rPr>
              <w:t>O</w:t>
            </w:r>
          </w:p>
        </w:tc>
      </w:tr>
      <w:tr w:rsidR="00E12E36" w:rsidRPr="00BD20C3" w14:paraId="71361510" w14:textId="77777777" w:rsidTr="003E79E3">
        <w:trPr>
          <w:trHeight w:val="254"/>
        </w:trPr>
        <w:tc>
          <w:tcPr>
            <w:tcW w:w="717" w:type="dxa"/>
          </w:tcPr>
          <w:p w14:paraId="35A21D9C" w14:textId="77777777" w:rsidR="00E12E36" w:rsidRPr="00BD20C3" w:rsidRDefault="00E12E36" w:rsidP="00E12E36">
            <w:pPr>
              <w:pStyle w:val="NoSpacing"/>
              <w:contextualSpacing/>
              <w:jc w:val="center"/>
              <w:rPr>
                <w:sz w:val="18"/>
                <w:szCs w:val="18"/>
              </w:rPr>
            </w:pPr>
            <w:r w:rsidRPr="00BD20C3">
              <w:rPr>
                <w:sz w:val="18"/>
                <w:szCs w:val="18"/>
              </w:rPr>
              <w:t>M</w:t>
            </w:r>
            <w:r>
              <w:rPr>
                <w:sz w:val="18"/>
                <w:szCs w:val="18"/>
              </w:rPr>
              <w:t>ar</w:t>
            </w:r>
          </w:p>
        </w:tc>
        <w:tc>
          <w:tcPr>
            <w:tcW w:w="582" w:type="dxa"/>
          </w:tcPr>
          <w:p w14:paraId="2756B1FB" w14:textId="77777777" w:rsidR="00E12E36" w:rsidRPr="00BD20C3" w:rsidRDefault="00E12E36" w:rsidP="00E12E36">
            <w:pPr>
              <w:pStyle w:val="NoSpacing"/>
              <w:contextualSpacing/>
              <w:jc w:val="center"/>
              <w:rPr>
                <w:sz w:val="18"/>
                <w:szCs w:val="18"/>
              </w:rPr>
            </w:pPr>
          </w:p>
        </w:tc>
        <w:tc>
          <w:tcPr>
            <w:tcW w:w="594" w:type="dxa"/>
          </w:tcPr>
          <w:p w14:paraId="43F6A886" w14:textId="77777777" w:rsidR="00E12E36" w:rsidRPr="00BD20C3" w:rsidRDefault="00E12E36" w:rsidP="00E12E36">
            <w:pPr>
              <w:pStyle w:val="NoSpacing"/>
              <w:contextualSpacing/>
              <w:jc w:val="center"/>
              <w:rPr>
                <w:sz w:val="18"/>
                <w:szCs w:val="18"/>
              </w:rPr>
            </w:pPr>
          </w:p>
        </w:tc>
        <w:tc>
          <w:tcPr>
            <w:tcW w:w="582" w:type="dxa"/>
          </w:tcPr>
          <w:p w14:paraId="68ABFB50" w14:textId="77777777" w:rsidR="00E12E36" w:rsidRPr="00BD20C3" w:rsidRDefault="00E12E36" w:rsidP="00E12E36">
            <w:pPr>
              <w:pStyle w:val="NoSpacing"/>
              <w:contextualSpacing/>
              <w:jc w:val="center"/>
              <w:rPr>
                <w:sz w:val="18"/>
                <w:szCs w:val="18"/>
              </w:rPr>
            </w:pPr>
            <w:r>
              <w:rPr>
                <w:sz w:val="18"/>
                <w:szCs w:val="18"/>
              </w:rPr>
              <w:t>395</w:t>
            </w:r>
          </w:p>
        </w:tc>
        <w:tc>
          <w:tcPr>
            <w:tcW w:w="594" w:type="dxa"/>
          </w:tcPr>
          <w:p w14:paraId="28D515B7" w14:textId="77777777" w:rsidR="00E12E36" w:rsidRPr="00BD20C3" w:rsidRDefault="00E12E36" w:rsidP="00E12E36">
            <w:pPr>
              <w:pStyle w:val="NoSpacing"/>
              <w:contextualSpacing/>
              <w:jc w:val="center"/>
              <w:rPr>
                <w:sz w:val="18"/>
                <w:szCs w:val="18"/>
              </w:rPr>
            </w:pPr>
            <w:r>
              <w:rPr>
                <w:sz w:val="18"/>
                <w:szCs w:val="18"/>
              </w:rPr>
              <w:t>O</w:t>
            </w:r>
          </w:p>
        </w:tc>
        <w:tc>
          <w:tcPr>
            <w:tcW w:w="674" w:type="dxa"/>
          </w:tcPr>
          <w:p w14:paraId="11AEC54E" w14:textId="77777777" w:rsidR="00E12E36" w:rsidRPr="00BD20C3" w:rsidRDefault="00E12E36" w:rsidP="00E12E36">
            <w:pPr>
              <w:pStyle w:val="NoSpacing"/>
              <w:contextualSpacing/>
              <w:jc w:val="center"/>
              <w:rPr>
                <w:sz w:val="18"/>
                <w:szCs w:val="18"/>
              </w:rPr>
            </w:pPr>
            <w:r>
              <w:rPr>
                <w:sz w:val="18"/>
                <w:szCs w:val="18"/>
              </w:rPr>
              <w:t>365</w:t>
            </w:r>
          </w:p>
        </w:tc>
        <w:tc>
          <w:tcPr>
            <w:tcW w:w="594" w:type="dxa"/>
          </w:tcPr>
          <w:p w14:paraId="78D4012C" w14:textId="77777777" w:rsidR="00E12E36" w:rsidRPr="00BD20C3" w:rsidRDefault="00E12E36" w:rsidP="00E12E36">
            <w:pPr>
              <w:pStyle w:val="NoSpacing"/>
              <w:contextualSpacing/>
              <w:jc w:val="center"/>
              <w:rPr>
                <w:sz w:val="18"/>
                <w:szCs w:val="18"/>
              </w:rPr>
            </w:pPr>
            <w:r>
              <w:rPr>
                <w:sz w:val="18"/>
                <w:szCs w:val="18"/>
              </w:rPr>
              <w:t>O</w:t>
            </w:r>
          </w:p>
        </w:tc>
        <w:tc>
          <w:tcPr>
            <w:tcW w:w="766" w:type="dxa"/>
          </w:tcPr>
          <w:p w14:paraId="783DEBE4" w14:textId="77777777" w:rsidR="00E12E36" w:rsidRPr="00BD20C3" w:rsidRDefault="00E12E36" w:rsidP="00E12E36">
            <w:pPr>
              <w:pStyle w:val="NoSpacing"/>
              <w:contextualSpacing/>
              <w:jc w:val="center"/>
              <w:rPr>
                <w:sz w:val="18"/>
                <w:szCs w:val="18"/>
              </w:rPr>
            </w:pPr>
            <w:r>
              <w:rPr>
                <w:sz w:val="18"/>
                <w:szCs w:val="18"/>
              </w:rPr>
              <w:t>541</w:t>
            </w:r>
          </w:p>
        </w:tc>
        <w:tc>
          <w:tcPr>
            <w:tcW w:w="593" w:type="dxa"/>
          </w:tcPr>
          <w:p w14:paraId="7A8F9438" w14:textId="77777777" w:rsidR="00E12E36" w:rsidRPr="00BD20C3" w:rsidRDefault="00E12E36" w:rsidP="00E12E36">
            <w:pPr>
              <w:pStyle w:val="NoSpacing"/>
              <w:contextualSpacing/>
              <w:jc w:val="center"/>
              <w:rPr>
                <w:sz w:val="18"/>
                <w:szCs w:val="18"/>
              </w:rPr>
            </w:pPr>
            <w:r>
              <w:rPr>
                <w:sz w:val="18"/>
                <w:szCs w:val="18"/>
              </w:rPr>
              <w:t>O</w:t>
            </w:r>
          </w:p>
        </w:tc>
      </w:tr>
      <w:tr w:rsidR="00E12E36" w:rsidRPr="00BD20C3" w14:paraId="0FEF76D9" w14:textId="77777777" w:rsidTr="003E79E3">
        <w:trPr>
          <w:trHeight w:val="254"/>
        </w:trPr>
        <w:tc>
          <w:tcPr>
            <w:tcW w:w="717" w:type="dxa"/>
          </w:tcPr>
          <w:p w14:paraId="42D2F63B" w14:textId="77777777" w:rsidR="00E12E36" w:rsidRPr="00BD20C3" w:rsidRDefault="00E12E36" w:rsidP="00E12E36">
            <w:pPr>
              <w:pStyle w:val="NoSpacing"/>
              <w:contextualSpacing/>
              <w:jc w:val="center"/>
              <w:rPr>
                <w:sz w:val="18"/>
                <w:szCs w:val="18"/>
              </w:rPr>
            </w:pPr>
            <w:r w:rsidRPr="00BD20C3">
              <w:rPr>
                <w:sz w:val="18"/>
                <w:szCs w:val="18"/>
              </w:rPr>
              <w:t>May</w:t>
            </w:r>
          </w:p>
        </w:tc>
        <w:tc>
          <w:tcPr>
            <w:tcW w:w="582" w:type="dxa"/>
          </w:tcPr>
          <w:p w14:paraId="323D132C" w14:textId="77777777" w:rsidR="00E12E36" w:rsidRPr="00BD20C3" w:rsidRDefault="00E12E36" w:rsidP="00E12E36">
            <w:pPr>
              <w:pStyle w:val="NoSpacing"/>
              <w:contextualSpacing/>
              <w:jc w:val="center"/>
              <w:rPr>
                <w:sz w:val="18"/>
                <w:szCs w:val="18"/>
              </w:rPr>
            </w:pPr>
            <w:r>
              <w:rPr>
                <w:sz w:val="18"/>
                <w:szCs w:val="18"/>
              </w:rPr>
              <w:t>600</w:t>
            </w:r>
          </w:p>
        </w:tc>
        <w:tc>
          <w:tcPr>
            <w:tcW w:w="594" w:type="dxa"/>
          </w:tcPr>
          <w:p w14:paraId="6C153B60" w14:textId="77777777" w:rsidR="00E12E36" w:rsidRPr="00BD20C3" w:rsidRDefault="00E12E36" w:rsidP="00E12E36">
            <w:pPr>
              <w:pStyle w:val="NoSpacing"/>
              <w:contextualSpacing/>
              <w:jc w:val="center"/>
              <w:rPr>
                <w:sz w:val="18"/>
                <w:szCs w:val="18"/>
              </w:rPr>
            </w:pPr>
            <w:r>
              <w:rPr>
                <w:sz w:val="18"/>
                <w:szCs w:val="18"/>
              </w:rPr>
              <w:t>O</w:t>
            </w:r>
          </w:p>
        </w:tc>
        <w:tc>
          <w:tcPr>
            <w:tcW w:w="582" w:type="dxa"/>
          </w:tcPr>
          <w:p w14:paraId="0593BB27" w14:textId="77777777" w:rsidR="00E12E36" w:rsidRPr="00BD20C3" w:rsidRDefault="00E12E36" w:rsidP="00E12E36">
            <w:pPr>
              <w:pStyle w:val="NoSpacing"/>
              <w:contextualSpacing/>
              <w:jc w:val="center"/>
              <w:rPr>
                <w:sz w:val="18"/>
                <w:szCs w:val="18"/>
              </w:rPr>
            </w:pPr>
            <w:r>
              <w:rPr>
                <w:sz w:val="18"/>
                <w:szCs w:val="18"/>
              </w:rPr>
              <w:t>320</w:t>
            </w:r>
          </w:p>
        </w:tc>
        <w:tc>
          <w:tcPr>
            <w:tcW w:w="594" w:type="dxa"/>
          </w:tcPr>
          <w:p w14:paraId="0F7F8297" w14:textId="77777777" w:rsidR="00E12E36" w:rsidRPr="00BD20C3" w:rsidRDefault="00E12E36" w:rsidP="00E12E36">
            <w:pPr>
              <w:pStyle w:val="NoSpacing"/>
              <w:contextualSpacing/>
              <w:jc w:val="center"/>
              <w:rPr>
                <w:sz w:val="18"/>
                <w:szCs w:val="18"/>
              </w:rPr>
            </w:pPr>
            <w:r>
              <w:rPr>
                <w:sz w:val="18"/>
                <w:szCs w:val="18"/>
              </w:rPr>
              <w:t>O</w:t>
            </w:r>
          </w:p>
        </w:tc>
        <w:tc>
          <w:tcPr>
            <w:tcW w:w="674" w:type="dxa"/>
          </w:tcPr>
          <w:p w14:paraId="29C18FE8" w14:textId="77777777" w:rsidR="00E12E36" w:rsidRPr="00BD20C3" w:rsidRDefault="00E12E36" w:rsidP="00E12E36">
            <w:pPr>
              <w:pStyle w:val="NoSpacing"/>
              <w:contextualSpacing/>
              <w:jc w:val="center"/>
              <w:rPr>
                <w:sz w:val="18"/>
                <w:szCs w:val="18"/>
              </w:rPr>
            </w:pPr>
            <w:r>
              <w:rPr>
                <w:sz w:val="18"/>
                <w:szCs w:val="18"/>
              </w:rPr>
              <w:t>388</w:t>
            </w:r>
          </w:p>
        </w:tc>
        <w:tc>
          <w:tcPr>
            <w:tcW w:w="594" w:type="dxa"/>
          </w:tcPr>
          <w:p w14:paraId="01BA81D7" w14:textId="77777777" w:rsidR="00E12E36" w:rsidRPr="00BD20C3" w:rsidRDefault="00E12E36" w:rsidP="00E12E36">
            <w:pPr>
              <w:pStyle w:val="NoSpacing"/>
              <w:contextualSpacing/>
              <w:jc w:val="center"/>
              <w:rPr>
                <w:sz w:val="18"/>
                <w:szCs w:val="18"/>
              </w:rPr>
            </w:pPr>
            <w:r>
              <w:rPr>
                <w:sz w:val="18"/>
                <w:szCs w:val="18"/>
              </w:rPr>
              <w:t>O</w:t>
            </w:r>
          </w:p>
        </w:tc>
        <w:tc>
          <w:tcPr>
            <w:tcW w:w="766" w:type="dxa"/>
          </w:tcPr>
          <w:p w14:paraId="6B13BE50" w14:textId="77777777" w:rsidR="00E12E36" w:rsidRPr="00BD20C3" w:rsidRDefault="00E12E36" w:rsidP="00E12E36">
            <w:pPr>
              <w:pStyle w:val="NoSpacing"/>
              <w:contextualSpacing/>
              <w:jc w:val="center"/>
              <w:rPr>
                <w:sz w:val="18"/>
                <w:szCs w:val="18"/>
              </w:rPr>
            </w:pPr>
            <w:r>
              <w:rPr>
                <w:sz w:val="18"/>
                <w:szCs w:val="18"/>
              </w:rPr>
              <w:t>369</w:t>
            </w:r>
          </w:p>
        </w:tc>
        <w:tc>
          <w:tcPr>
            <w:tcW w:w="593" w:type="dxa"/>
          </w:tcPr>
          <w:p w14:paraId="6F78FF85" w14:textId="77777777" w:rsidR="00E12E36" w:rsidRPr="00BD20C3" w:rsidRDefault="00E12E36" w:rsidP="00E12E36">
            <w:pPr>
              <w:pStyle w:val="NoSpacing"/>
              <w:contextualSpacing/>
              <w:jc w:val="center"/>
              <w:rPr>
                <w:sz w:val="18"/>
                <w:szCs w:val="18"/>
              </w:rPr>
            </w:pPr>
            <w:r>
              <w:rPr>
                <w:sz w:val="18"/>
                <w:szCs w:val="18"/>
              </w:rPr>
              <w:t>I</w:t>
            </w:r>
          </w:p>
        </w:tc>
      </w:tr>
      <w:tr w:rsidR="00E12E36" w:rsidRPr="00BD20C3" w14:paraId="7D929985" w14:textId="77777777" w:rsidTr="003E79E3">
        <w:trPr>
          <w:trHeight w:val="266"/>
        </w:trPr>
        <w:tc>
          <w:tcPr>
            <w:tcW w:w="717" w:type="dxa"/>
          </w:tcPr>
          <w:p w14:paraId="70AF1B1A" w14:textId="77777777" w:rsidR="00E12E36" w:rsidRPr="00BD20C3" w:rsidRDefault="00E12E36" w:rsidP="00E12E36">
            <w:pPr>
              <w:pStyle w:val="NoSpacing"/>
              <w:contextualSpacing/>
              <w:jc w:val="center"/>
              <w:rPr>
                <w:sz w:val="18"/>
                <w:szCs w:val="18"/>
              </w:rPr>
            </w:pPr>
            <w:r w:rsidRPr="00BD20C3">
              <w:rPr>
                <w:sz w:val="18"/>
                <w:szCs w:val="18"/>
              </w:rPr>
              <w:t>J</w:t>
            </w:r>
            <w:r>
              <w:rPr>
                <w:sz w:val="18"/>
                <w:szCs w:val="18"/>
              </w:rPr>
              <w:t>ul</w:t>
            </w:r>
          </w:p>
        </w:tc>
        <w:tc>
          <w:tcPr>
            <w:tcW w:w="582" w:type="dxa"/>
          </w:tcPr>
          <w:p w14:paraId="08AF9E19" w14:textId="77777777" w:rsidR="00E12E36" w:rsidRPr="00BD20C3" w:rsidRDefault="00E12E36" w:rsidP="00E12E36">
            <w:pPr>
              <w:pStyle w:val="NoSpacing"/>
              <w:contextualSpacing/>
              <w:jc w:val="center"/>
              <w:rPr>
                <w:sz w:val="18"/>
                <w:szCs w:val="18"/>
              </w:rPr>
            </w:pPr>
            <w:r>
              <w:rPr>
                <w:sz w:val="18"/>
                <w:szCs w:val="18"/>
              </w:rPr>
              <w:t>490</w:t>
            </w:r>
          </w:p>
        </w:tc>
        <w:tc>
          <w:tcPr>
            <w:tcW w:w="594" w:type="dxa"/>
          </w:tcPr>
          <w:p w14:paraId="5450DD0D" w14:textId="77777777" w:rsidR="00E12E36" w:rsidRPr="00BD20C3" w:rsidRDefault="00E12E36" w:rsidP="00E12E36">
            <w:pPr>
              <w:pStyle w:val="NoSpacing"/>
              <w:contextualSpacing/>
              <w:jc w:val="center"/>
              <w:rPr>
                <w:sz w:val="18"/>
                <w:szCs w:val="18"/>
              </w:rPr>
            </w:pPr>
            <w:r>
              <w:rPr>
                <w:sz w:val="18"/>
                <w:szCs w:val="18"/>
              </w:rPr>
              <w:t>O</w:t>
            </w:r>
          </w:p>
        </w:tc>
        <w:tc>
          <w:tcPr>
            <w:tcW w:w="582" w:type="dxa"/>
          </w:tcPr>
          <w:p w14:paraId="3D3D2FDD" w14:textId="77777777" w:rsidR="00E12E36" w:rsidRPr="00BD20C3" w:rsidRDefault="00E12E36" w:rsidP="00E12E36">
            <w:pPr>
              <w:pStyle w:val="NoSpacing"/>
              <w:contextualSpacing/>
              <w:jc w:val="center"/>
              <w:rPr>
                <w:sz w:val="18"/>
                <w:szCs w:val="18"/>
              </w:rPr>
            </w:pPr>
            <w:r>
              <w:rPr>
                <w:sz w:val="18"/>
                <w:szCs w:val="18"/>
              </w:rPr>
              <w:t>420</w:t>
            </w:r>
          </w:p>
        </w:tc>
        <w:tc>
          <w:tcPr>
            <w:tcW w:w="594" w:type="dxa"/>
          </w:tcPr>
          <w:p w14:paraId="6F61F997" w14:textId="77777777" w:rsidR="00E12E36" w:rsidRPr="00BD20C3" w:rsidRDefault="00E12E36" w:rsidP="00E12E36">
            <w:pPr>
              <w:pStyle w:val="NoSpacing"/>
              <w:contextualSpacing/>
              <w:jc w:val="center"/>
              <w:rPr>
                <w:sz w:val="18"/>
                <w:szCs w:val="18"/>
              </w:rPr>
            </w:pPr>
            <w:r>
              <w:rPr>
                <w:sz w:val="18"/>
                <w:szCs w:val="18"/>
              </w:rPr>
              <w:t>O</w:t>
            </w:r>
          </w:p>
        </w:tc>
        <w:tc>
          <w:tcPr>
            <w:tcW w:w="674" w:type="dxa"/>
          </w:tcPr>
          <w:p w14:paraId="1CB0FA90" w14:textId="77777777" w:rsidR="00E12E36" w:rsidRPr="00BD20C3" w:rsidRDefault="00E12E36" w:rsidP="00E12E36">
            <w:pPr>
              <w:pStyle w:val="NoSpacing"/>
              <w:contextualSpacing/>
              <w:jc w:val="center"/>
              <w:rPr>
                <w:sz w:val="18"/>
                <w:szCs w:val="18"/>
              </w:rPr>
            </w:pPr>
            <w:r>
              <w:rPr>
                <w:sz w:val="18"/>
                <w:szCs w:val="18"/>
              </w:rPr>
              <w:t>380</w:t>
            </w:r>
          </w:p>
        </w:tc>
        <w:tc>
          <w:tcPr>
            <w:tcW w:w="594" w:type="dxa"/>
          </w:tcPr>
          <w:p w14:paraId="4C891E95" w14:textId="77777777" w:rsidR="00E12E36" w:rsidRPr="00BD20C3" w:rsidRDefault="00E12E36" w:rsidP="00E12E36">
            <w:pPr>
              <w:pStyle w:val="NoSpacing"/>
              <w:contextualSpacing/>
              <w:jc w:val="center"/>
              <w:rPr>
                <w:sz w:val="18"/>
                <w:szCs w:val="18"/>
              </w:rPr>
            </w:pPr>
            <w:r>
              <w:rPr>
                <w:sz w:val="18"/>
                <w:szCs w:val="18"/>
              </w:rPr>
              <w:t>O</w:t>
            </w:r>
          </w:p>
        </w:tc>
        <w:tc>
          <w:tcPr>
            <w:tcW w:w="766" w:type="dxa"/>
          </w:tcPr>
          <w:p w14:paraId="436723C7" w14:textId="77777777" w:rsidR="00E12E36" w:rsidRPr="00BD20C3" w:rsidRDefault="00E12E36" w:rsidP="00E12E36">
            <w:pPr>
              <w:pStyle w:val="NoSpacing"/>
              <w:contextualSpacing/>
              <w:jc w:val="center"/>
              <w:rPr>
                <w:sz w:val="18"/>
                <w:szCs w:val="18"/>
              </w:rPr>
            </w:pPr>
            <w:r>
              <w:rPr>
                <w:sz w:val="18"/>
                <w:szCs w:val="18"/>
              </w:rPr>
              <w:t>468</w:t>
            </w:r>
          </w:p>
        </w:tc>
        <w:tc>
          <w:tcPr>
            <w:tcW w:w="593" w:type="dxa"/>
          </w:tcPr>
          <w:p w14:paraId="66D4677A" w14:textId="77777777" w:rsidR="00E12E36" w:rsidRPr="00BD20C3" w:rsidRDefault="00E12E36" w:rsidP="00E12E36">
            <w:pPr>
              <w:pStyle w:val="NoSpacing"/>
              <w:contextualSpacing/>
              <w:jc w:val="center"/>
              <w:rPr>
                <w:sz w:val="18"/>
                <w:szCs w:val="18"/>
              </w:rPr>
            </w:pPr>
            <w:r>
              <w:rPr>
                <w:sz w:val="18"/>
                <w:szCs w:val="18"/>
              </w:rPr>
              <w:t>I</w:t>
            </w:r>
          </w:p>
        </w:tc>
      </w:tr>
      <w:tr w:rsidR="00E12E36" w:rsidRPr="00BD20C3" w14:paraId="409A0C63" w14:textId="77777777" w:rsidTr="003E79E3">
        <w:trPr>
          <w:trHeight w:val="266"/>
        </w:trPr>
        <w:tc>
          <w:tcPr>
            <w:tcW w:w="717" w:type="dxa"/>
          </w:tcPr>
          <w:p w14:paraId="7C187A39" w14:textId="77777777" w:rsidR="00E12E36" w:rsidRPr="00BD20C3" w:rsidRDefault="00E12E36" w:rsidP="00E12E36">
            <w:pPr>
              <w:pStyle w:val="NoSpacing"/>
              <w:contextualSpacing/>
              <w:jc w:val="center"/>
              <w:rPr>
                <w:sz w:val="18"/>
                <w:szCs w:val="18"/>
              </w:rPr>
            </w:pPr>
            <w:r>
              <w:rPr>
                <w:sz w:val="18"/>
                <w:szCs w:val="18"/>
              </w:rPr>
              <w:t>Aug</w:t>
            </w:r>
          </w:p>
        </w:tc>
        <w:tc>
          <w:tcPr>
            <w:tcW w:w="582" w:type="dxa"/>
          </w:tcPr>
          <w:p w14:paraId="5215E719" w14:textId="77777777" w:rsidR="00E12E36" w:rsidRPr="00BD20C3" w:rsidRDefault="00E12E36" w:rsidP="00E12E36">
            <w:pPr>
              <w:pStyle w:val="NoSpacing"/>
              <w:contextualSpacing/>
              <w:jc w:val="center"/>
              <w:rPr>
                <w:sz w:val="18"/>
                <w:szCs w:val="18"/>
              </w:rPr>
            </w:pPr>
          </w:p>
        </w:tc>
        <w:tc>
          <w:tcPr>
            <w:tcW w:w="594" w:type="dxa"/>
          </w:tcPr>
          <w:p w14:paraId="2D4F96CE" w14:textId="77777777" w:rsidR="00E12E36" w:rsidRPr="00BD20C3" w:rsidRDefault="00E12E36" w:rsidP="00E12E36">
            <w:pPr>
              <w:pStyle w:val="NoSpacing"/>
              <w:contextualSpacing/>
              <w:jc w:val="center"/>
              <w:rPr>
                <w:sz w:val="18"/>
                <w:szCs w:val="18"/>
              </w:rPr>
            </w:pPr>
          </w:p>
        </w:tc>
        <w:tc>
          <w:tcPr>
            <w:tcW w:w="582" w:type="dxa"/>
          </w:tcPr>
          <w:p w14:paraId="615925D0" w14:textId="77777777" w:rsidR="00E12E36" w:rsidRPr="00BD20C3" w:rsidRDefault="00E12E36" w:rsidP="00E12E36">
            <w:pPr>
              <w:pStyle w:val="NoSpacing"/>
              <w:contextualSpacing/>
              <w:jc w:val="center"/>
              <w:rPr>
                <w:sz w:val="18"/>
                <w:szCs w:val="18"/>
              </w:rPr>
            </w:pPr>
          </w:p>
        </w:tc>
        <w:tc>
          <w:tcPr>
            <w:tcW w:w="594" w:type="dxa"/>
          </w:tcPr>
          <w:p w14:paraId="340C999E" w14:textId="77777777" w:rsidR="00E12E36" w:rsidRPr="00BD20C3" w:rsidRDefault="00E12E36" w:rsidP="00E12E36">
            <w:pPr>
              <w:pStyle w:val="NoSpacing"/>
              <w:contextualSpacing/>
              <w:jc w:val="center"/>
              <w:rPr>
                <w:sz w:val="18"/>
                <w:szCs w:val="18"/>
              </w:rPr>
            </w:pPr>
          </w:p>
        </w:tc>
        <w:tc>
          <w:tcPr>
            <w:tcW w:w="674" w:type="dxa"/>
          </w:tcPr>
          <w:p w14:paraId="626E224E" w14:textId="77777777" w:rsidR="00E12E36" w:rsidRPr="00BD20C3" w:rsidRDefault="00E12E36" w:rsidP="00E12E36">
            <w:pPr>
              <w:pStyle w:val="NoSpacing"/>
              <w:contextualSpacing/>
              <w:jc w:val="center"/>
              <w:rPr>
                <w:sz w:val="18"/>
                <w:szCs w:val="18"/>
              </w:rPr>
            </w:pPr>
          </w:p>
        </w:tc>
        <w:tc>
          <w:tcPr>
            <w:tcW w:w="594" w:type="dxa"/>
          </w:tcPr>
          <w:p w14:paraId="3626F75C" w14:textId="77777777" w:rsidR="00E12E36" w:rsidRPr="00BD20C3" w:rsidRDefault="00E12E36" w:rsidP="00E12E36">
            <w:pPr>
              <w:pStyle w:val="NoSpacing"/>
              <w:contextualSpacing/>
              <w:jc w:val="center"/>
              <w:rPr>
                <w:sz w:val="18"/>
                <w:szCs w:val="18"/>
              </w:rPr>
            </w:pPr>
          </w:p>
        </w:tc>
        <w:tc>
          <w:tcPr>
            <w:tcW w:w="766" w:type="dxa"/>
          </w:tcPr>
          <w:p w14:paraId="0FEC42EA" w14:textId="77777777" w:rsidR="00E12E36" w:rsidRPr="00BD20C3" w:rsidRDefault="00E12E36" w:rsidP="00E12E36">
            <w:pPr>
              <w:pStyle w:val="NoSpacing"/>
              <w:contextualSpacing/>
              <w:jc w:val="center"/>
              <w:rPr>
                <w:sz w:val="18"/>
                <w:szCs w:val="18"/>
              </w:rPr>
            </w:pPr>
            <w:r>
              <w:rPr>
                <w:sz w:val="18"/>
                <w:szCs w:val="18"/>
              </w:rPr>
              <w:t>83773</w:t>
            </w:r>
          </w:p>
        </w:tc>
        <w:tc>
          <w:tcPr>
            <w:tcW w:w="593" w:type="dxa"/>
          </w:tcPr>
          <w:p w14:paraId="75CFD136" w14:textId="77777777" w:rsidR="00E12E36" w:rsidRPr="00BD20C3" w:rsidRDefault="00E12E36" w:rsidP="00E12E36">
            <w:pPr>
              <w:pStyle w:val="NoSpacing"/>
              <w:contextualSpacing/>
              <w:jc w:val="center"/>
              <w:rPr>
                <w:sz w:val="18"/>
                <w:szCs w:val="18"/>
              </w:rPr>
            </w:pPr>
          </w:p>
        </w:tc>
      </w:tr>
      <w:tr w:rsidR="00E12E36" w:rsidRPr="00BD20C3" w14:paraId="1188D298" w14:textId="77777777" w:rsidTr="003E79E3">
        <w:trPr>
          <w:trHeight w:val="266"/>
        </w:trPr>
        <w:tc>
          <w:tcPr>
            <w:tcW w:w="717" w:type="dxa"/>
          </w:tcPr>
          <w:p w14:paraId="70DA10E5" w14:textId="77777777" w:rsidR="00E12E36" w:rsidRPr="00BD20C3" w:rsidRDefault="00E12E36" w:rsidP="00E12E36">
            <w:pPr>
              <w:pStyle w:val="NoSpacing"/>
              <w:contextualSpacing/>
              <w:jc w:val="center"/>
              <w:rPr>
                <w:sz w:val="18"/>
                <w:szCs w:val="18"/>
              </w:rPr>
            </w:pPr>
            <w:r w:rsidRPr="00BD20C3">
              <w:rPr>
                <w:sz w:val="18"/>
                <w:szCs w:val="18"/>
              </w:rPr>
              <w:t>S</w:t>
            </w:r>
            <w:r>
              <w:rPr>
                <w:sz w:val="18"/>
                <w:szCs w:val="18"/>
              </w:rPr>
              <w:t>ep</w:t>
            </w:r>
          </w:p>
        </w:tc>
        <w:tc>
          <w:tcPr>
            <w:tcW w:w="582" w:type="dxa"/>
          </w:tcPr>
          <w:p w14:paraId="78C726B6" w14:textId="77777777" w:rsidR="00E12E36" w:rsidRPr="00BD20C3" w:rsidRDefault="00E12E36" w:rsidP="00E12E36">
            <w:pPr>
              <w:pStyle w:val="NoSpacing"/>
              <w:contextualSpacing/>
              <w:jc w:val="center"/>
              <w:rPr>
                <w:sz w:val="18"/>
                <w:szCs w:val="18"/>
              </w:rPr>
            </w:pPr>
            <w:r>
              <w:rPr>
                <w:sz w:val="18"/>
                <w:szCs w:val="18"/>
              </w:rPr>
              <w:t>390</w:t>
            </w:r>
          </w:p>
        </w:tc>
        <w:tc>
          <w:tcPr>
            <w:tcW w:w="594" w:type="dxa"/>
          </w:tcPr>
          <w:p w14:paraId="0B250856" w14:textId="77777777" w:rsidR="00E12E36" w:rsidRPr="00BD20C3" w:rsidRDefault="00E12E36" w:rsidP="00E12E36">
            <w:pPr>
              <w:pStyle w:val="NoSpacing"/>
              <w:contextualSpacing/>
              <w:jc w:val="center"/>
              <w:rPr>
                <w:sz w:val="18"/>
                <w:szCs w:val="18"/>
              </w:rPr>
            </w:pPr>
            <w:r>
              <w:rPr>
                <w:sz w:val="18"/>
                <w:szCs w:val="18"/>
              </w:rPr>
              <w:t>O</w:t>
            </w:r>
          </w:p>
        </w:tc>
        <w:tc>
          <w:tcPr>
            <w:tcW w:w="582" w:type="dxa"/>
          </w:tcPr>
          <w:p w14:paraId="26BD743B" w14:textId="77777777" w:rsidR="00E12E36" w:rsidRPr="00BD20C3" w:rsidRDefault="00E12E36" w:rsidP="00E12E36">
            <w:pPr>
              <w:pStyle w:val="NoSpacing"/>
              <w:contextualSpacing/>
              <w:jc w:val="center"/>
              <w:rPr>
                <w:sz w:val="18"/>
                <w:szCs w:val="18"/>
              </w:rPr>
            </w:pPr>
            <w:r>
              <w:rPr>
                <w:sz w:val="18"/>
                <w:szCs w:val="18"/>
              </w:rPr>
              <w:t>470</w:t>
            </w:r>
          </w:p>
        </w:tc>
        <w:tc>
          <w:tcPr>
            <w:tcW w:w="594" w:type="dxa"/>
          </w:tcPr>
          <w:p w14:paraId="4D20BC9F" w14:textId="77777777" w:rsidR="00E12E36" w:rsidRPr="00BD20C3" w:rsidRDefault="00E12E36" w:rsidP="00E12E36">
            <w:pPr>
              <w:pStyle w:val="NoSpacing"/>
              <w:contextualSpacing/>
              <w:jc w:val="center"/>
              <w:rPr>
                <w:sz w:val="18"/>
                <w:szCs w:val="18"/>
              </w:rPr>
            </w:pPr>
            <w:r>
              <w:rPr>
                <w:sz w:val="18"/>
                <w:szCs w:val="18"/>
              </w:rPr>
              <w:t>O</w:t>
            </w:r>
          </w:p>
        </w:tc>
        <w:tc>
          <w:tcPr>
            <w:tcW w:w="674" w:type="dxa"/>
          </w:tcPr>
          <w:p w14:paraId="7BF0FAA5" w14:textId="77777777" w:rsidR="00E12E36" w:rsidRPr="00BD20C3" w:rsidRDefault="00E12E36" w:rsidP="00E12E36">
            <w:pPr>
              <w:pStyle w:val="NoSpacing"/>
              <w:contextualSpacing/>
              <w:jc w:val="center"/>
              <w:rPr>
                <w:sz w:val="18"/>
                <w:szCs w:val="18"/>
              </w:rPr>
            </w:pPr>
            <w:r>
              <w:rPr>
                <w:sz w:val="18"/>
                <w:szCs w:val="18"/>
              </w:rPr>
              <w:t>643</w:t>
            </w:r>
          </w:p>
        </w:tc>
        <w:tc>
          <w:tcPr>
            <w:tcW w:w="594" w:type="dxa"/>
          </w:tcPr>
          <w:p w14:paraId="66CC98CE" w14:textId="77777777" w:rsidR="00E12E36" w:rsidRPr="00BD20C3" w:rsidRDefault="00E12E36" w:rsidP="00E12E36">
            <w:pPr>
              <w:pStyle w:val="NoSpacing"/>
              <w:contextualSpacing/>
              <w:jc w:val="center"/>
              <w:rPr>
                <w:sz w:val="18"/>
                <w:szCs w:val="18"/>
              </w:rPr>
            </w:pPr>
            <w:r>
              <w:rPr>
                <w:sz w:val="18"/>
                <w:szCs w:val="18"/>
              </w:rPr>
              <w:t>O</w:t>
            </w:r>
          </w:p>
        </w:tc>
        <w:tc>
          <w:tcPr>
            <w:tcW w:w="766" w:type="dxa"/>
          </w:tcPr>
          <w:p w14:paraId="520F0342" w14:textId="77777777" w:rsidR="00E12E36" w:rsidRPr="00BD20C3" w:rsidRDefault="00E12E36" w:rsidP="00E12E36">
            <w:pPr>
              <w:pStyle w:val="NoSpacing"/>
              <w:contextualSpacing/>
              <w:jc w:val="center"/>
              <w:rPr>
                <w:sz w:val="18"/>
                <w:szCs w:val="18"/>
              </w:rPr>
            </w:pPr>
          </w:p>
        </w:tc>
        <w:tc>
          <w:tcPr>
            <w:tcW w:w="593" w:type="dxa"/>
          </w:tcPr>
          <w:p w14:paraId="24FCCE73" w14:textId="77777777" w:rsidR="00E12E36" w:rsidRPr="00BD20C3" w:rsidRDefault="00E12E36" w:rsidP="00E12E36">
            <w:pPr>
              <w:pStyle w:val="NoSpacing"/>
              <w:contextualSpacing/>
              <w:jc w:val="center"/>
              <w:rPr>
                <w:sz w:val="18"/>
                <w:szCs w:val="18"/>
              </w:rPr>
            </w:pPr>
          </w:p>
        </w:tc>
      </w:tr>
      <w:tr w:rsidR="00E12E36" w:rsidRPr="00BD20C3" w14:paraId="0A983312" w14:textId="77777777" w:rsidTr="003E79E3">
        <w:trPr>
          <w:trHeight w:val="266"/>
        </w:trPr>
        <w:tc>
          <w:tcPr>
            <w:tcW w:w="717" w:type="dxa"/>
          </w:tcPr>
          <w:p w14:paraId="4903C944" w14:textId="77777777" w:rsidR="00E12E36" w:rsidRPr="00BD20C3" w:rsidRDefault="00E12E36" w:rsidP="00E12E36">
            <w:pPr>
              <w:pStyle w:val="NoSpacing"/>
              <w:contextualSpacing/>
              <w:jc w:val="center"/>
              <w:rPr>
                <w:sz w:val="18"/>
                <w:szCs w:val="18"/>
              </w:rPr>
            </w:pPr>
            <w:r w:rsidRPr="00BD20C3">
              <w:rPr>
                <w:sz w:val="18"/>
                <w:szCs w:val="18"/>
              </w:rPr>
              <w:t>N</w:t>
            </w:r>
            <w:r>
              <w:rPr>
                <w:sz w:val="18"/>
                <w:szCs w:val="18"/>
              </w:rPr>
              <w:t>ov</w:t>
            </w:r>
          </w:p>
        </w:tc>
        <w:tc>
          <w:tcPr>
            <w:tcW w:w="582" w:type="dxa"/>
          </w:tcPr>
          <w:p w14:paraId="314D0A73" w14:textId="77777777" w:rsidR="00E12E36" w:rsidRPr="00BD20C3" w:rsidRDefault="00E12E36" w:rsidP="00E12E36">
            <w:pPr>
              <w:pStyle w:val="NoSpacing"/>
              <w:contextualSpacing/>
              <w:jc w:val="center"/>
              <w:rPr>
                <w:sz w:val="18"/>
                <w:szCs w:val="18"/>
              </w:rPr>
            </w:pPr>
            <w:r>
              <w:rPr>
                <w:sz w:val="18"/>
                <w:szCs w:val="18"/>
              </w:rPr>
              <w:t>330</w:t>
            </w:r>
          </w:p>
        </w:tc>
        <w:tc>
          <w:tcPr>
            <w:tcW w:w="594" w:type="dxa"/>
          </w:tcPr>
          <w:p w14:paraId="7396A1F6" w14:textId="77777777" w:rsidR="00E12E36" w:rsidRPr="00BD20C3" w:rsidRDefault="00E12E36" w:rsidP="00E12E36">
            <w:pPr>
              <w:pStyle w:val="NoSpacing"/>
              <w:contextualSpacing/>
              <w:jc w:val="center"/>
              <w:rPr>
                <w:sz w:val="18"/>
                <w:szCs w:val="18"/>
              </w:rPr>
            </w:pPr>
            <w:r>
              <w:rPr>
                <w:sz w:val="18"/>
                <w:szCs w:val="18"/>
              </w:rPr>
              <w:t>O</w:t>
            </w:r>
          </w:p>
        </w:tc>
        <w:tc>
          <w:tcPr>
            <w:tcW w:w="582" w:type="dxa"/>
          </w:tcPr>
          <w:p w14:paraId="74D03F71" w14:textId="77777777" w:rsidR="00E12E36" w:rsidRPr="00BD20C3" w:rsidRDefault="00E12E36" w:rsidP="00E12E36">
            <w:pPr>
              <w:pStyle w:val="NoSpacing"/>
              <w:contextualSpacing/>
              <w:jc w:val="center"/>
              <w:rPr>
                <w:sz w:val="18"/>
                <w:szCs w:val="18"/>
              </w:rPr>
            </w:pPr>
          </w:p>
        </w:tc>
        <w:tc>
          <w:tcPr>
            <w:tcW w:w="594" w:type="dxa"/>
          </w:tcPr>
          <w:p w14:paraId="741ED399" w14:textId="77777777" w:rsidR="00E12E36" w:rsidRPr="00BD20C3" w:rsidRDefault="00E12E36" w:rsidP="00E12E36">
            <w:pPr>
              <w:pStyle w:val="NoSpacing"/>
              <w:contextualSpacing/>
              <w:jc w:val="center"/>
              <w:rPr>
                <w:sz w:val="18"/>
                <w:szCs w:val="18"/>
              </w:rPr>
            </w:pPr>
          </w:p>
        </w:tc>
        <w:tc>
          <w:tcPr>
            <w:tcW w:w="674" w:type="dxa"/>
          </w:tcPr>
          <w:p w14:paraId="5DA89708" w14:textId="77777777" w:rsidR="00E12E36" w:rsidRPr="00BD20C3" w:rsidRDefault="00E12E36" w:rsidP="00E12E36">
            <w:pPr>
              <w:pStyle w:val="NoSpacing"/>
              <w:contextualSpacing/>
              <w:jc w:val="center"/>
              <w:rPr>
                <w:sz w:val="18"/>
                <w:szCs w:val="18"/>
              </w:rPr>
            </w:pPr>
            <w:r>
              <w:rPr>
                <w:sz w:val="18"/>
                <w:szCs w:val="18"/>
              </w:rPr>
              <w:t>568</w:t>
            </w:r>
          </w:p>
        </w:tc>
        <w:tc>
          <w:tcPr>
            <w:tcW w:w="594" w:type="dxa"/>
          </w:tcPr>
          <w:p w14:paraId="27B6F0E3" w14:textId="77777777" w:rsidR="00E12E36" w:rsidRPr="00BD20C3" w:rsidRDefault="00E12E36" w:rsidP="00E12E36">
            <w:pPr>
              <w:pStyle w:val="NoSpacing"/>
              <w:contextualSpacing/>
              <w:jc w:val="center"/>
              <w:rPr>
                <w:sz w:val="18"/>
                <w:szCs w:val="18"/>
              </w:rPr>
            </w:pPr>
            <w:r>
              <w:rPr>
                <w:sz w:val="18"/>
                <w:szCs w:val="18"/>
              </w:rPr>
              <w:t>O</w:t>
            </w:r>
          </w:p>
        </w:tc>
        <w:tc>
          <w:tcPr>
            <w:tcW w:w="766" w:type="dxa"/>
          </w:tcPr>
          <w:p w14:paraId="30440C48" w14:textId="77777777" w:rsidR="00E12E36" w:rsidRPr="00BD20C3" w:rsidRDefault="00E12E36" w:rsidP="00E12E36">
            <w:pPr>
              <w:pStyle w:val="NoSpacing"/>
              <w:contextualSpacing/>
              <w:jc w:val="center"/>
              <w:rPr>
                <w:sz w:val="18"/>
                <w:szCs w:val="18"/>
              </w:rPr>
            </w:pPr>
          </w:p>
        </w:tc>
        <w:tc>
          <w:tcPr>
            <w:tcW w:w="593" w:type="dxa"/>
          </w:tcPr>
          <w:p w14:paraId="3D97FB80" w14:textId="77777777" w:rsidR="00E12E36" w:rsidRPr="00BD20C3" w:rsidRDefault="00E12E36" w:rsidP="00E12E36">
            <w:pPr>
              <w:pStyle w:val="NoSpacing"/>
              <w:contextualSpacing/>
              <w:jc w:val="center"/>
              <w:rPr>
                <w:sz w:val="18"/>
                <w:szCs w:val="18"/>
              </w:rPr>
            </w:pPr>
          </w:p>
        </w:tc>
      </w:tr>
      <w:tr w:rsidR="00AC2D4F" w:rsidRPr="00BD20C3" w14:paraId="35942E1F" w14:textId="77777777" w:rsidTr="003E79E3">
        <w:trPr>
          <w:trHeight w:val="266"/>
        </w:trPr>
        <w:tc>
          <w:tcPr>
            <w:tcW w:w="717" w:type="dxa"/>
          </w:tcPr>
          <w:p w14:paraId="0BEBFDA7" w14:textId="77777777" w:rsidR="00AC2D4F" w:rsidRPr="00BD20C3" w:rsidRDefault="00AC2D4F" w:rsidP="007052AA">
            <w:pPr>
              <w:pStyle w:val="NoSpacing"/>
              <w:contextualSpacing/>
              <w:jc w:val="center"/>
              <w:rPr>
                <w:b/>
                <w:bCs/>
                <w:sz w:val="18"/>
                <w:szCs w:val="18"/>
              </w:rPr>
            </w:pPr>
            <w:r w:rsidRPr="00BD20C3">
              <w:rPr>
                <w:b/>
                <w:bCs/>
                <w:sz w:val="18"/>
                <w:szCs w:val="18"/>
              </w:rPr>
              <w:t>TOTAL</w:t>
            </w:r>
          </w:p>
        </w:tc>
        <w:tc>
          <w:tcPr>
            <w:tcW w:w="582" w:type="dxa"/>
          </w:tcPr>
          <w:p w14:paraId="776EA769" w14:textId="77777777" w:rsidR="00AC2D4F" w:rsidRPr="00BD20C3" w:rsidRDefault="00F20A29" w:rsidP="007052AA">
            <w:pPr>
              <w:pStyle w:val="NoSpacing"/>
              <w:contextualSpacing/>
              <w:jc w:val="center"/>
              <w:rPr>
                <w:b/>
                <w:bCs/>
                <w:sz w:val="18"/>
                <w:szCs w:val="18"/>
              </w:rPr>
            </w:pPr>
            <w:r>
              <w:rPr>
                <w:b/>
                <w:bCs/>
                <w:sz w:val="18"/>
                <w:szCs w:val="18"/>
              </w:rPr>
              <w:t>1810</w:t>
            </w:r>
          </w:p>
        </w:tc>
        <w:tc>
          <w:tcPr>
            <w:tcW w:w="594" w:type="dxa"/>
          </w:tcPr>
          <w:p w14:paraId="6B196CBD" w14:textId="77777777" w:rsidR="00AC2D4F" w:rsidRPr="00BD20C3" w:rsidRDefault="00AC2D4F" w:rsidP="007052AA">
            <w:pPr>
              <w:pStyle w:val="NoSpacing"/>
              <w:contextualSpacing/>
              <w:jc w:val="center"/>
              <w:rPr>
                <w:b/>
                <w:bCs/>
                <w:sz w:val="18"/>
                <w:szCs w:val="18"/>
              </w:rPr>
            </w:pPr>
          </w:p>
        </w:tc>
        <w:tc>
          <w:tcPr>
            <w:tcW w:w="582" w:type="dxa"/>
          </w:tcPr>
          <w:p w14:paraId="496D89C4" w14:textId="77777777" w:rsidR="00AC2D4F" w:rsidRPr="00BD20C3" w:rsidRDefault="00F20A29" w:rsidP="007052AA">
            <w:pPr>
              <w:pStyle w:val="NoSpacing"/>
              <w:contextualSpacing/>
              <w:jc w:val="center"/>
              <w:rPr>
                <w:b/>
                <w:bCs/>
                <w:sz w:val="18"/>
                <w:szCs w:val="18"/>
              </w:rPr>
            </w:pPr>
            <w:r>
              <w:rPr>
                <w:b/>
                <w:bCs/>
                <w:sz w:val="18"/>
                <w:szCs w:val="18"/>
              </w:rPr>
              <w:t>2000</w:t>
            </w:r>
          </w:p>
        </w:tc>
        <w:tc>
          <w:tcPr>
            <w:tcW w:w="594" w:type="dxa"/>
          </w:tcPr>
          <w:p w14:paraId="0A4B0ED4" w14:textId="77777777" w:rsidR="00AC2D4F" w:rsidRPr="00BD20C3" w:rsidRDefault="00AC2D4F" w:rsidP="007052AA">
            <w:pPr>
              <w:pStyle w:val="NoSpacing"/>
              <w:contextualSpacing/>
              <w:jc w:val="center"/>
              <w:rPr>
                <w:b/>
                <w:bCs/>
                <w:sz w:val="18"/>
                <w:szCs w:val="18"/>
              </w:rPr>
            </w:pPr>
          </w:p>
        </w:tc>
        <w:tc>
          <w:tcPr>
            <w:tcW w:w="674" w:type="dxa"/>
          </w:tcPr>
          <w:p w14:paraId="7C84A0B2" w14:textId="77777777" w:rsidR="00AC2D4F" w:rsidRPr="00BD20C3" w:rsidRDefault="00F20A29" w:rsidP="007052AA">
            <w:pPr>
              <w:pStyle w:val="NoSpacing"/>
              <w:contextualSpacing/>
              <w:jc w:val="center"/>
              <w:rPr>
                <w:b/>
                <w:bCs/>
                <w:sz w:val="18"/>
                <w:szCs w:val="18"/>
              </w:rPr>
            </w:pPr>
            <w:r>
              <w:rPr>
                <w:b/>
                <w:bCs/>
                <w:sz w:val="18"/>
                <w:szCs w:val="18"/>
              </w:rPr>
              <w:t>2894</w:t>
            </w:r>
          </w:p>
        </w:tc>
        <w:tc>
          <w:tcPr>
            <w:tcW w:w="594" w:type="dxa"/>
          </w:tcPr>
          <w:p w14:paraId="0715CA06" w14:textId="77777777" w:rsidR="00AC2D4F" w:rsidRPr="00BD20C3" w:rsidRDefault="00AC2D4F" w:rsidP="007052AA">
            <w:pPr>
              <w:pStyle w:val="NoSpacing"/>
              <w:contextualSpacing/>
              <w:jc w:val="center"/>
              <w:rPr>
                <w:b/>
                <w:bCs/>
                <w:sz w:val="18"/>
                <w:szCs w:val="18"/>
              </w:rPr>
            </w:pPr>
          </w:p>
        </w:tc>
        <w:tc>
          <w:tcPr>
            <w:tcW w:w="766" w:type="dxa"/>
          </w:tcPr>
          <w:p w14:paraId="69F3F74F" w14:textId="77777777" w:rsidR="00AC2D4F" w:rsidRPr="00BD20C3" w:rsidRDefault="004A2F69" w:rsidP="007052AA">
            <w:pPr>
              <w:pStyle w:val="NoSpacing"/>
              <w:contextualSpacing/>
              <w:jc w:val="center"/>
              <w:rPr>
                <w:b/>
                <w:bCs/>
                <w:sz w:val="18"/>
                <w:szCs w:val="18"/>
              </w:rPr>
            </w:pPr>
            <w:r>
              <w:rPr>
                <w:b/>
                <w:bCs/>
                <w:sz w:val="18"/>
                <w:szCs w:val="18"/>
              </w:rPr>
              <w:t>85671</w:t>
            </w:r>
          </w:p>
        </w:tc>
        <w:tc>
          <w:tcPr>
            <w:tcW w:w="593" w:type="dxa"/>
          </w:tcPr>
          <w:p w14:paraId="4F637534" w14:textId="77777777" w:rsidR="00AC2D4F" w:rsidRPr="00BD20C3" w:rsidRDefault="00AC2D4F" w:rsidP="007052AA">
            <w:pPr>
              <w:pStyle w:val="NoSpacing"/>
              <w:contextualSpacing/>
              <w:jc w:val="center"/>
              <w:rPr>
                <w:b/>
                <w:bCs/>
                <w:sz w:val="18"/>
                <w:szCs w:val="18"/>
              </w:rPr>
            </w:pPr>
          </w:p>
        </w:tc>
      </w:tr>
    </w:tbl>
    <w:p w14:paraId="10BA3A20" w14:textId="77777777" w:rsidR="00D9333B" w:rsidRPr="00BD20C3" w:rsidRDefault="00FD0869" w:rsidP="007052AA">
      <w:pPr>
        <w:pStyle w:val="ListParagraph"/>
        <w:spacing w:after="0"/>
        <w:ind w:left="1418"/>
        <w:jc w:val="both"/>
        <w:rPr>
          <w:rFonts w:cstheme="minorHAnsi"/>
          <w:bCs/>
          <w:sz w:val="28"/>
          <w:szCs w:val="28"/>
        </w:rPr>
      </w:pPr>
      <w:r w:rsidRPr="00BD20C3">
        <w:rPr>
          <w:rFonts w:cstheme="minorHAnsi"/>
          <w:bCs/>
          <w:sz w:val="28"/>
          <w:szCs w:val="28"/>
        </w:rPr>
        <w:br w:type="textWrapping" w:clear="all"/>
      </w:r>
    </w:p>
    <w:p w14:paraId="53548F74" w14:textId="7498D592" w:rsidR="005D13D5" w:rsidRDefault="00653F4B" w:rsidP="005D13D5">
      <w:pPr>
        <w:spacing w:after="0"/>
        <w:ind w:left="851" w:firstLine="567"/>
        <w:contextualSpacing/>
        <w:jc w:val="both"/>
        <w:rPr>
          <w:rFonts w:cstheme="minorHAnsi"/>
          <w:color w:val="000000" w:themeColor="text1"/>
          <w:sz w:val="28"/>
          <w:szCs w:val="28"/>
        </w:rPr>
      </w:pPr>
      <w:r w:rsidRPr="00BD20C3">
        <w:rPr>
          <w:rFonts w:cstheme="minorHAnsi"/>
          <w:bCs/>
          <w:sz w:val="28"/>
          <w:szCs w:val="28"/>
        </w:rPr>
        <w:t xml:space="preserve">Forum </w:t>
      </w:r>
      <w:r w:rsidRPr="00C37722">
        <w:rPr>
          <w:rFonts w:cstheme="minorHAnsi"/>
          <w:bCs/>
          <w:color w:val="000000" w:themeColor="text1"/>
          <w:sz w:val="28"/>
          <w:szCs w:val="28"/>
        </w:rPr>
        <w:t>observed that the annual consumption of petitioner from</w:t>
      </w:r>
      <w:r w:rsidR="005D13D5" w:rsidRPr="00C37722">
        <w:rPr>
          <w:rFonts w:cstheme="minorHAnsi"/>
          <w:bCs/>
          <w:color w:val="000000" w:themeColor="text1"/>
          <w:sz w:val="28"/>
          <w:szCs w:val="28"/>
        </w:rPr>
        <w:t xml:space="preserve"> 2020 to 2023 (upt</w:t>
      </w:r>
      <w:r w:rsidR="005A0B30" w:rsidRPr="00C37722">
        <w:rPr>
          <w:rFonts w:cstheme="minorHAnsi"/>
          <w:bCs/>
          <w:color w:val="000000" w:themeColor="text1"/>
          <w:sz w:val="28"/>
          <w:szCs w:val="28"/>
        </w:rPr>
        <w:t>o 08/2023)</w:t>
      </w:r>
      <w:r w:rsidR="005D13D5" w:rsidRPr="00C37722">
        <w:rPr>
          <w:rFonts w:cstheme="minorHAnsi"/>
          <w:bCs/>
          <w:color w:val="000000" w:themeColor="text1"/>
          <w:sz w:val="28"/>
          <w:szCs w:val="28"/>
        </w:rPr>
        <w:t xml:space="preserve"> is</w:t>
      </w:r>
      <w:r w:rsidRPr="00C37722">
        <w:rPr>
          <w:rFonts w:cstheme="minorHAnsi"/>
          <w:bCs/>
          <w:color w:val="000000" w:themeColor="text1"/>
          <w:sz w:val="28"/>
          <w:szCs w:val="28"/>
        </w:rPr>
        <w:t xml:space="preserve"> </w:t>
      </w:r>
      <w:r w:rsidR="005D13D5" w:rsidRPr="00C37722">
        <w:rPr>
          <w:rFonts w:cstheme="minorHAnsi"/>
          <w:bCs/>
          <w:color w:val="000000" w:themeColor="text1"/>
          <w:sz w:val="28"/>
          <w:szCs w:val="28"/>
        </w:rPr>
        <w:t xml:space="preserve">1810, 2000, 2894 and </w:t>
      </w:r>
      <w:r w:rsidR="004A2F69">
        <w:rPr>
          <w:rFonts w:cstheme="minorHAnsi"/>
          <w:bCs/>
          <w:color w:val="000000" w:themeColor="text1"/>
          <w:sz w:val="28"/>
          <w:szCs w:val="28"/>
        </w:rPr>
        <w:t>85671</w:t>
      </w:r>
      <w:r w:rsidR="00266CAB" w:rsidRPr="00C37722">
        <w:rPr>
          <w:rFonts w:cstheme="minorHAnsi"/>
          <w:bCs/>
          <w:color w:val="000000" w:themeColor="text1"/>
          <w:sz w:val="28"/>
          <w:szCs w:val="28"/>
        </w:rPr>
        <w:t xml:space="preserve"> </w:t>
      </w:r>
      <w:r w:rsidR="00FC7B34" w:rsidRPr="00C37722">
        <w:rPr>
          <w:rFonts w:cstheme="minorHAnsi"/>
          <w:bCs/>
          <w:color w:val="000000" w:themeColor="text1"/>
          <w:sz w:val="28"/>
          <w:szCs w:val="28"/>
        </w:rPr>
        <w:t>units respectively</w:t>
      </w:r>
      <w:r w:rsidR="005A0B30" w:rsidRPr="00C37722">
        <w:rPr>
          <w:rFonts w:cstheme="minorHAnsi"/>
          <w:bCs/>
          <w:color w:val="000000" w:themeColor="text1"/>
          <w:sz w:val="28"/>
          <w:szCs w:val="28"/>
        </w:rPr>
        <w:t>.</w:t>
      </w:r>
      <w:r w:rsidR="004002C8" w:rsidRPr="004F44F0">
        <w:rPr>
          <w:rFonts w:cstheme="minorHAnsi"/>
          <w:bCs/>
          <w:color w:val="FF0000"/>
          <w:sz w:val="28"/>
          <w:szCs w:val="28"/>
        </w:rPr>
        <w:t xml:space="preserve"> </w:t>
      </w:r>
      <w:r w:rsidR="005D13D5" w:rsidRPr="00B24FE9">
        <w:rPr>
          <w:rFonts w:cstheme="minorHAnsi"/>
          <w:bCs/>
          <w:color w:val="000000" w:themeColor="text1"/>
          <w:sz w:val="28"/>
          <w:szCs w:val="28"/>
        </w:rPr>
        <w:t>Forum observed that</w:t>
      </w:r>
      <w:r w:rsidR="00E12E36">
        <w:rPr>
          <w:rFonts w:cstheme="minorHAnsi"/>
          <w:bCs/>
          <w:color w:val="000000" w:themeColor="text1"/>
          <w:sz w:val="28"/>
          <w:szCs w:val="28"/>
        </w:rPr>
        <w:t xml:space="preserve"> the consumption of the petitioner is consistent except</w:t>
      </w:r>
      <w:r w:rsidR="003E3B78">
        <w:rPr>
          <w:rFonts w:cstheme="minorHAnsi"/>
          <w:bCs/>
          <w:color w:val="000000" w:themeColor="text1"/>
          <w:sz w:val="28"/>
          <w:szCs w:val="28"/>
        </w:rPr>
        <w:t xml:space="preserve"> for</w:t>
      </w:r>
      <w:r w:rsidR="00E12E36">
        <w:rPr>
          <w:rFonts w:cstheme="minorHAnsi"/>
          <w:bCs/>
          <w:color w:val="000000" w:themeColor="text1"/>
          <w:sz w:val="28"/>
          <w:szCs w:val="28"/>
        </w:rPr>
        <w:t xml:space="preserve"> the</w:t>
      </w:r>
      <w:r w:rsidR="005D13D5" w:rsidRPr="00B24FE9">
        <w:rPr>
          <w:rFonts w:cstheme="minorHAnsi"/>
          <w:bCs/>
          <w:color w:val="000000" w:themeColor="text1"/>
          <w:sz w:val="28"/>
          <w:szCs w:val="28"/>
        </w:rPr>
        <w:t xml:space="preserve"> exponentially high consumption of the order of </w:t>
      </w:r>
      <w:r w:rsidR="005D13D5">
        <w:rPr>
          <w:rFonts w:cstheme="minorHAnsi"/>
          <w:bCs/>
          <w:color w:val="000000" w:themeColor="text1"/>
          <w:sz w:val="28"/>
          <w:szCs w:val="28"/>
        </w:rPr>
        <w:t>83773</w:t>
      </w:r>
      <w:r w:rsidR="005D13D5" w:rsidRPr="00B24FE9">
        <w:rPr>
          <w:rFonts w:cstheme="minorHAnsi"/>
          <w:bCs/>
          <w:color w:val="000000" w:themeColor="text1"/>
          <w:sz w:val="28"/>
          <w:szCs w:val="28"/>
        </w:rPr>
        <w:t xml:space="preserve"> KVAH units for the </w:t>
      </w:r>
      <w:r w:rsidR="005D13D5" w:rsidRPr="008E68A6">
        <w:rPr>
          <w:rFonts w:cstheme="minorHAnsi"/>
          <w:bCs/>
          <w:color w:val="000000" w:themeColor="text1"/>
          <w:sz w:val="28"/>
          <w:szCs w:val="28"/>
        </w:rPr>
        <w:t xml:space="preserve">period </w:t>
      </w:r>
      <w:r w:rsidR="00E12E36">
        <w:rPr>
          <w:rFonts w:cstheme="minorHAnsi"/>
          <w:bCs/>
          <w:color w:val="000000" w:themeColor="text1"/>
          <w:sz w:val="28"/>
          <w:szCs w:val="28"/>
        </w:rPr>
        <w:t xml:space="preserve">from </w:t>
      </w:r>
      <w:r w:rsidR="008E68A6" w:rsidRPr="008E68A6">
        <w:rPr>
          <w:rFonts w:cstheme="minorHAnsi"/>
          <w:bCs/>
          <w:color w:val="000000" w:themeColor="text1"/>
          <w:sz w:val="28"/>
          <w:szCs w:val="28"/>
        </w:rPr>
        <w:t>09.03</w:t>
      </w:r>
      <w:r w:rsidR="005D13D5" w:rsidRPr="008E68A6">
        <w:rPr>
          <w:rFonts w:cstheme="minorHAnsi"/>
          <w:bCs/>
          <w:color w:val="000000" w:themeColor="text1"/>
          <w:sz w:val="28"/>
          <w:szCs w:val="28"/>
        </w:rPr>
        <w:t xml:space="preserve">.2023 to </w:t>
      </w:r>
      <w:r w:rsidR="008E68A6" w:rsidRPr="008E68A6">
        <w:rPr>
          <w:rFonts w:cstheme="minorHAnsi"/>
          <w:bCs/>
          <w:color w:val="000000" w:themeColor="text1"/>
          <w:sz w:val="28"/>
          <w:szCs w:val="28"/>
        </w:rPr>
        <w:t>2</w:t>
      </w:r>
      <w:r w:rsidR="00D01C18">
        <w:rPr>
          <w:rFonts w:cstheme="minorHAnsi"/>
          <w:bCs/>
          <w:color w:val="000000" w:themeColor="text1"/>
          <w:sz w:val="28"/>
          <w:szCs w:val="28"/>
        </w:rPr>
        <w:t>5</w:t>
      </w:r>
      <w:r w:rsidR="008E68A6" w:rsidRPr="008E68A6">
        <w:rPr>
          <w:rFonts w:cstheme="minorHAnsi"/>
          <w:bCs/>
          <w:color w:val="000000" w:themeColor="text1"/>
          <w:sz w:val="28"/>
          <w:szCs w:val="28"/>
        </w:rPr>
        <w:t>.07.2023</w:t>
      </w:r>
      <w:r w:rsidR="005D13D5" w:rsidRPr="00B24FE9">
        <w:rPr>
          <w:rFonts w:cstheme="minorHAnsi"/>
          <w:bCs/>
          <w:color w:val="000000" w:themeColor="text1"/>
          <w:sz w:val="28"/>
          <w:szCs w:val="28"/>
        </w:rPr>
        <w:t xml:space="preserve"> </w:t>
      </w:r>
      <w:r w:rsidR="005D13D5">
        <w:rPr>
          <w:rFonts w:cstheme="minorHAnsi"/>
          <w:bCs/>
          <w:color w:val="000000" w:themeColor="text1"/>
          <w:sz w:val="28"/>
          <w:szCs w:val="28"/>
        </w:rPr>
        <w:t>(</w:t>
      </w:r>
      <w:r w:rsidR="005D13D5" w:rsidRPr="00B24FE9">
        <w:rPr>
          <w:rFonts w:cstheme="minorHAnsi"/>
          <w:bCs/>
          <w:color w:val="000000" w:themeColor="text1"/>
          <w:sz w:val="28"/>
          <w:szCs w:val="28"/>
        </w:rPr>
        <w:t>on the basis of reading recorded in ME lab</w:t>
      </w:r>
      <w:r w:rsidR="005D13D5">
        <w:rPr>
          <w:rFonts w:cstheme="minorHAnsi"/>
          <w:bCs/>
          <w:color w:val="000000" w:themeColor="text1"/>
          <w:sz w:val="28"/>
          <w:szCs w:val="28"/>
        </w:rPr>
        <w:t>)</w:t>
      </w:r>
      <w:r w:rsidR="005D13D5" w:rsidRPr="00B24FE9">
        <w:rPr>
          <w:rFonts w:cstheme="minorHAnsi"/>
          <w:bCs/>
          <w:color w:val="000000" w:themeColor="text1"/>
          <w:sz w:val="28"/>
          <w:szCs w:val="28"/>
        </w:rPr>
        <w:t xml:space="preserve"> </w:t>
      </w:r>
      <w:r w:rsidR="00E12E36">
        <w:rPr>
          <w:rFonts w:cstheme="minorHAnsi"/>
          <w:bCs/>
          <w:color w:val="000000" w:themeColor="text1"/>
          <w:sz w:val="28"/>
          <w:szCs w:val="28"/>
        </w:rPr>
        <w:t>which has</w:t>
      </w:r>
      <w:r w:rsidR="005D13D5" w:rsidRPr="00B24FE9">
        <w:rPr>
          <w:rFonts w:cstheme="minorHAnsi"/>
          <w:bCs/>
          <w:color w:val="000000" w:themeColor="text1"/>
          <w:sz w:val="28"/>
          <w:szCs w:val="28"/>
        </w:rPr>
        <w:t xml:space="preserve"> never </w:t>
      </w:r>
      <w:r w:rsidR="00E12E36">
        <w:rPr>
          <w:rFonts w:cstheme="minorHAnsi"/>
          <w:bCs/>
          <w:color w:val="000000" w:themeColor="text1"/>
          <w:sz w:val="28"/>
          <w:szCs w:val="28"/>
        </w:rPr>
        <w:t xml:space="preserve">been </w:t>
      </w:r>
      <w:r w:rsidR="005D13D5" w:rsidRPr="00B24FE9">
        <w:rPr>
          <w:rFonts w:cstheme="minorHAnsi"/>
          <w:bCs/>
          <w:color w:val="000000" w:themeColor="text1"/>
          <w:sz w:val="28"/>
          <w:szCs w:val="28"/>
        </w:rPr>
        <w:t>record</w:t>
      </w:r>
      <w:r w:rsidR="005D13D5">
        <w:rPr>
          <w:rFonts w:cstheme="minorHAnsi"/>
          <w:bCs/>
          <w:color w:val="000000" w:themeColor="text1"/>
          <w:sz w:val="28"/>
          <w:szCs w:val="28"/>
        </w:rPr>
        <w:t>ed</w:t>
      </w:r>
      <w:r w:rsidR="005D13D5" w:rsidRPr="00B24FE9">
        <w:rPr>
          <w:rFonts w:cstheme="minorHAnsi"/>
          <w:bCs/>
          <w:color w:val="000000" w:themeColor="text1"/>
          <w:sz w:val="28"/>
          <w:szCs w:val="28"/>
        </w:rPr>
        <w:t xml:space="preserve"> before or after the replacement of meter.</w:t>
      </w:r>
      <w:r w:rsidR="005D13D5">
        <w:rPr>
          <w:rFonts w:cstheme="minorHAnsi"/>
          <w:bCs/>
          <w:color w:val="FF0000"/>
          <w:sz w:val="28"/>
          <w:szCs w:val="28"/>
        </w:rPr>
        <w:t xml:space="preserve"> </w:t>
      </w:r>
      <w:r w:rsidR="008472E5" w:rsidRPr="00642A6A">
        <w:rPr>
          <w:rFonts w:cstheme="minorHAnsi"/>
          <w:bCs/>
          <w:sz w:val="28"/>
          <w:szCs w:val="28"/>
        </w:rPr>
        <w:t>F</w:t>
      </w:r>
      <w:r w:rsidR="008472E5" w:rsidRPr="00642A6A">
        <w:rPr>
          <w:rFonts w:cstheme="minorHAnsi"/>
          <w:sz w:val="28"/>
          <w:szCs w:val="28"/>
        </w:rPr>
        <w:t>orum observed that Petitioner was issued bills for the month of 0</w:t>
      </w:r>
      <w:r w:rsidR="008472E5">
        <w:rPr>
          <w:rFonts w:cstheme="minorHAnsi"/>
          <w:sz w:val="28"/>
          <w:szCs w:val="28"/>
        </w:rPr>
        <w:t>5/2023 and 07</w:t>
      </w:r>
      <w:r w:rsidR="008472E5" w:rsidRPr="00642A6A">
        <w:rPr>
          <w:rFonts w:cstheme="minorHAnsi"/>
          <w:sz w:val="28"/>
          <w:szCs w:val="28"/>
        </w:rPr>
        <w:t>/202</w:t>
      </w:r>
      <w:r w:rsidR="008472E5">
        <w:rPr>
          <w:rFonts w:cstheme="minorHAnsi"/>
          <w:sz w:val="28"/>
          <w:szCs w:val="28"/>
        </w:rPr>
        <w:t>3</w:t>
      </w:r>
      <w:r w:rsidR="008472E5" w:rsidRPr="00642A6A">
        <w:rPr>
          <w:rFonts w:cstheme="minorHAnsi"/>
          <w:sz w:val="28"/>
          <w:szCs w:val="28"/>
        </w:rPr>
        <w:t xml:space="preserve"> on I code on average basis</w:t>
      </w:r>
      <w:r w:rsidR="003F2681">
        <w:rPr>
          <w:rFonts w:cstheme="minorHAnsi"/>
          <w:sz w:val="28"/>
          <w:szCs w:val="28"/>
        </w:rPr>
        <w:t>.</w:t>
      </w:r>
      <w:r w:rsidR="00E12E36">
        <w:rPr>
          <w:rFonts w:cstheme="minorHAnsi"/>
          <w:sz w:val="28"/>
          <w:szCs w:val="28"/>
        </w:rPr>
        <w:t xml:space="preserve"> In the bill dated 12.07.2023 initial reading of dated 09.03.2023 was 21315Kwh whereas final reading on dated 12.07.2023 has been recorded as 105787Kwh. Being </w:t>
      </w:r>
      <w:r w:rsidR="003E3B78">
        <w:rPr>
          <w:rFonts w:cstheme="minorHAnsi"/>
          <w:sz w:val="28"/>
          <w:szCs w:val="28"/>
        </w:rPr>
        <w:t xml:space="preserve">of </w:t>
      </w:r>
      <w:r w:rsidR="00E12E36">
        <w:rPr>
          <w:rFonts w:cstheme="minorHAnsi"/>
          <w:sz w:val="28"/>
          <w:szCs w:val="28"/>
        </w:rPr>
        <w:t xml:space="preserve">a huge consumption </w:t>
      </w:r>
      <w:r w:rsidR="003E3B78">
        <w:rPr>
          <w:rFonts w:cstheme="minorHAnsi"/>
          <w:sz w:val="28"/>
          <w:szCs w:val="28"/>
        </w:rPr>
        <w:t xml:space="preserve">the </w:t>
      </w:r>
      <w:r w:rsidR="00E12E36">
        <w:rPr>
          <w:rFonts w:cstheme="minorHAnsi"/>
          <w:sz w:val="28"/>
          <w:szCs w:val="28"/>
        </w:rPr>
        <w:t>bill was issued on ‘I’ code</w:t>
      </w:r>
      <w:r w:rsidR="008472E5" w:rsidRPr="00642A6A">
        <w:rPr>
          <w:rFonts w:cstheme="minorHAnsi"/>
          <w:sz w:val="28"/>
          <w:szCs w:val="28"/>
        </w:rPr>
        <w:t xml:space="preserve"> This means that reading</w:t>
      </w:r>
      <w:r w:rsidR="008472E5">
        <w:rPr>
          <w:rFonts w:cstheme="minorHAnsi"/>
          <w:sz w:val="28"/>
          <w:szCs w:val="28"/>
        </w:rPr>
        <w:t>s</w:t>
      </w:r>
      <w:r w:rsidR="008472E5" w:rsidRPr="00642A6A">
        <w:rPr>
          <w:rFonts w:cstheme="minorHAnsi"/>
          <w:sz w:val="28"/>
          <w:szCs w:val="28"/>
        </w:rPr>
        <w:t xml:space="preserve"> were inconsistent during th</w:t>
      </w:r>
      <w:r w:rsidR="003E3B78">
        <w:rPr>
          <w:rFonts w:cstheme="minorHAnsi"/>
          <w:sz w:val="28"/>
          <w:szCs w:val="28"/>
        </w:rPr>
        <w:t>ese</w:t>
      </w:r>
      <w:r w:rsidR="008472E5" w:rsidRPr="00642A6A">
        <w:rPr>
          <w:rFonts w:cstheme="minorHAnsi"/>
          <w:sz w:val="28"/>
          <w:szCs w:val="28"/>
        </w:rPr>
        <w:t xml:space="preserve"> billing cycles</w:t>
      </w:r>
      <w:r w:rsidR="008472E5">
        <w:rPr>
          <w:rFonts w:cstheme="minorHAnsi"/>
          <w:sz w:val="28"/>
          <w:szCs w:val="28"/>
        </w:rPr>
        <w:t>.</w:t>
      </w:r>
      <w:r w:rsidR="00E12E36">
        <w:rPr>
          <w:rFonts w:cstheme="minorHAnsi"/>
          <w:sz w:val="28"/>
          <w:szCs w:val="28"/>
        </w:rPr>
        <w:t xml:space="preserve"> On challenging the meter, site </w:t>
      </w:r>
      <w:r w:rsidR="005D13D5" w:rsidRPr="00780ED7">
        <w:rPr>
          <w:rFonts w:cstheme="minorHAnsi"/>
          <w:color w:val="000000" w:themeColor="text1"/>
          <w:sz w:val="28"/>
          <w:szCs w:val="28"/>
        </w:rPr>
        <w:t xml:space="preserve">of the petitioner was checked vide LCR no. </w:t>
      </w:r>
      <w:r w:rsidR="00054179">
        <w:rPr>
          <w:rFonts w:cstheme="minorHAnsi"/>
          <w:color w:val="000000" w:themeColor="text1"/>
          <w:sz w:val="28"/>
          <w:szCs w:val="28"/>
        </w:rPr>
        <w:t>30/2927</w:t>
      </w:r>
      <w:r w:rsidR="005D13D5" w:rsidRPr="00780ED7">
        <w:rPr>
          <w:rFonts w:cstheme="minorHAnsi"/>
          <w:color w:val="000000" w:themeColor="text1"/>
          <w:sz w:val="28"/>
          <w:szCs w:val="28"/>
        </w:rPr>
        <w:t xml:space="preserve"> dated </w:t>
      </w:r>
      <w:r w:rsidR="00054179">
        <w:rPr>
          <w:rFonts w:cstheme="minorHAnsi"/>
          <w:color w:val="000000" w:themeColor="text1"/>
          <w:sz w:val="28"/>
          <w:szCs w:val="28"/>
        </w:rPr>
        <w:t>13.07.2023</w:t>
      </w:r>
      <w:r w:rsidR="005D13D5" w:rsidRPr="00780ED7">
        <w:rPr>
          <w:rFonts w:cstheme="minorHAnsi"/>
          <w:color w:val="000000" w:themeColor="text1"/>
          <w:sz w:val="28"/>
          <w:szCs w:val="28"/>
        </w:rPr>
        <w:t xml:space="preserve"> where reading was recorded as </w:t>
      </w:r>
      <w:r w:rsidR="00054179">
        <w:rPr>
          <w:rFonts w:cstheme="minorHAnsi"/>
          <w:color w:val="000000" w:themeColor="text1"/>
          <w:sz w:val="28"/>
          <w:szCs w:val="28"/>
        </w:rPr>
        <w:t>105797 K</w:t>
      </w:r>
      <w:r w:rsidR="003A67C5">
        <w:rPr>
          <w:rFonts w:cstheme="minorHAnsi"/>
          <w:color w:val="000000" w:themeColor="text1"/>
          <w:sz w:val="28"/>
          <w:szCs w:val="28"/>
        </w:rPr>
        <w:t>W</w:t>
      </w:r>
      <w:r w:rsidR="00054179">
        <w:rPr>
          <w:rFonts w:cstheme="minorHAnsi"/>
          <w:color w:val="000000" w:themeColor="text1"/>
          <w:sz w:val="28"/>
          <w:szCs w:val="28"/>
        </w:rPr>
        <w:t>H</w:t>
      </w:r>
      <w:r w:rsidR="005D13D5" w:rsidRPr="00780ED7">
        <w:rPr>
          <w:rFonts w:cstheme="minorHAnsi"/>
          <w:color w:val="000000" w:themeColor="text1"/>
          <w:sz w:val="28"/>
          <w:szCs w:val="28"/>
        </w:rPr>
        <w:t xml:space="preserve"> and it was reported </w:t>
      </w:r>
      <w:r w:rsidR="00E12E36" w:rsidRPr="00780ED7">
        <w:rPr>
          <w:rFonts w:cstheme="minorHAnsi"/>
          <w:color w:val="000000" w:themeColor="text1"/>
          <w:sz w:val="28"/>
          <w:szCs w:val="28"/>
        </w:rPr>
        <w:t>that: -</w:t>
      </w:r>
    </w:p>
    <w:p w14:paraId="6E1026F6" w14:textId="77777777" w:rsidR="002D118A" w:rsidRDefault="002D118A" w:rsidP="0019671C">
      <w:pPr>
        <w:spacing w:after="0"/>
        <w:ind w:left="1134" w:right="567" w:firstLine="142"/>
        <w:contextualSpacing/>
        <w:jc w:val="both"/>
        <w:rPr>
          <w:rFonts w:ascii="AnmolLipi" w:hAnsi="AnmolLipi" w:cstheme="minorHAnsi"/>
          <w:i/>
          <w:iCs/>
          <w:color w:val="000000" w:themeColor="text1"/>
          <w:sz w:val="24"/>
          <w:szCs w:val="24"/>
        </w:rPr>
      </w:pPr>
    </w:p>
    <w:p w14:paraId="7CB392B1" w14:textId="77777777" w:rsidR="002D118A" w:rsidRDefault="008E68A6" w:rsidP="00E12E36">
      <w:pPr>
        <w:spacing w:after="0"/>
        <w:ind w:left="1134" w:right="567"/>
        <w:contextualSpacing/>
        <w:jc w:val="both"/>
        <w:rPr>
          <w:rFonts w:ascii="AnmolLipi" w:hAnsi="AnmolLipi" w:cstheme="minorHAnsi"/>
          <w:i/>
          <w:iCs/>
          <w:color w:val="000000" w:themeColor="text1"/>
          <w:sz w:val="24"/>
          <w:szCs w:val="24"/>
        </w:rPr>
      </w:pPr>
      <w:r w:rsidRPr="008E68A6">
        <w:rPr>
          <w:rFonts w:ascii="AnmolLipi" w:hAnsi="AnmolLipi" w:cstheme="minorHAnsi"/>
          <w:i/>
          <w:iCs/>
          <w:color w:val="000000" w:themeColor="text1"/>
          <w:sz w:val="24"/>
          <w:szCs w:val="24"/>
        </w:rPr>
        <w:lastRenderedPageBreak/>
        <w:t>“</w:t>
      </w:r>
      <w:r w:rsidR="00054179" w:rsidRPr="008E68A6">
        <w:rPr>
          <w:rFonts w:ascii="AnmolLipi" w:hAnsi="AnmolLipi" w:cstheme="minorHAnsi"/>
          <w:i/>
          <w:iCs/>
          <w:color w:val="000000" w:themeColor="text1"/>
          <w:sz w:val="24"/>
          <w:szCs w:val="24"/>
        </w:rPr>
        <w:t>Kpqkwr dw Ahwqw cY`k kIqw igAw Kpqkwr dI ipCly ib`l dI rIifMg 21315 q`k dw ib`l bxwieAw hY</w:t>
      </w:r>
      <w:r w:rsidR="00BD60C7" w:rsidRPr="008E68A6">
        <w:rPr>
          <w:rFonts w:ascii="AnmolLipi" w:hAnsi="AnmolLipi" w:cstheme="minorHAnsi"/>
          <w:i/>
          <w:iCs/>
          <w:color w:val="000000" w:themeColor="text1"/>
          <w:sz w:val="24"/>
          <w:szCs w:val="24"/>
        </w:rPr>
        <w:t xml:space="preserve">[ jd ik mOky qy rIifMg 105797 lgBg 84482 XUint dI Kpq Aw geI hY jo ik bhuq ijAwdw hY[ mItr pYk krky </w:t>
      </w:r>
      <w:r w:rsidR="00BD60C7" w:rsidRPr="008E68A6">
        <w:rPr>
          <w:rFonts w:cstheme="minorHAnsi"/>
          <w:i/>
          <w:iCs/>
          <w:color w:val="000000" w:themeColor="text1"/>
          <w:sz w:val="24"/>
          <w:szCs w:val="24"/>
        </w:rPr>
        <w:t>ME</w:t>
      </w:r>
      <w:r w:rsidR="00BD60C7" w:rsidRPr="008E68A6">
        <w:rPr>
          <w:rFonts w:ascii="AnmolLipi" w:hAnsi="AnmolLipi" w:cstheme="minorHAnsi"/>
          <w:i/>
          <w:iCs/>
          <w:color w:val="000000" w:themeColor="text1"/>
          <w:sz w:val="24"/>
          <w:szCs w:val="24"/>
        </w:rPr>
        <w:t xml:space="preserve"> </w:t>
      </w:r>
      <w:r w:rsidR="00BD60C7" w:rsidRPr="008E68A6">
        <w:rPr>
          <w:rFonts w:cstheme="minorHAnsi"/>
          <w:i/>
          <w:iCs/>
          <w:color w:val="000000" w:themeColor="text1"/>
          <w:sz w:val="24"/>
          <w:szCs w:val="24"/>
        </w:rPr>
        <w:t>lab</w:t>
      </w:r>
      <w:r w:rsidR="00BD60C7" w:rsidRPr="008E68A6">
        <w:rPr>
          <w:rFonts w:ascii="AnmolLipi" w:hAnsi="AnmolLipi" w:cstheme="minorHAnsi"/>
          <w:i/>
          <w:iCs/>
          <w:color w:val="000000" w:themeColor="text1"/>
          <w:sz w:val="24"/>
          <w:szCs w:val="24"/>
        </w:rPr>
        <w:t xml:space="preserve"> iv`c cYk krvwieAw jwvy</w:t>
      </w:r>
      <w:r w:rsidRPr="008E68A6">
        <w:rPr>
          <w:rFonts w:ascii="AnmolLipi" w:hAnsi="AnmolLipi" w:cstheme="minorHAnsi"/>
          <w:i/>
          <w:iCs/>
          <w:color w:val="000000" w:themeColor="text1"/>
          <w:sz w:val="24"/>
          <w:szCs w:val="24"/>
        </w:rPr>
        <w:t>[”</w:t>
      </w:r>
    </w:p>
    <w:p w14:paraId="100F7CBA" w14:textId="77777777" w:rsidR="00054179" w:rsidRPr="008E68A6" w:rsidRDefault="00054179" w:rsidP="0019671C">
      <w:pPr>
        <w:spacing w:after="0"/>
        <w:ind w:left="1134" w:right="567" w:firstLine="142"/>
        <w:contextualSpacing/>
        <w:jc w:val="both"/>
        <w:rPr>
          <w:rFonts w:ascii="AnmolLipi" w:hAnsi="AnmolLipi" w:cstheme="minorHAnsi"/>
          <w:i/>
          <w:iCs/>
          <w:color w:val="000000" w:themeColor="text1"/>
          <w:sz w:val="24"/>
          <w:szCs w:val="24"/>
        </w:rPr>
      </w:pPr>
    </w:p>
    <w:p w14:paraId="3D3098C1" w14:textId="77777777" w:rsidR="0019671C" w:rsidRPr="00780ED7" w:rsidRDefault="0019671C" w:rsidP="0019671C">
      <w:pPr>
        <w:spacing w:after="0"/>
        <w:ind w:left="851" w:right="283" w:firstLine="567"/>
        <w:contextualSpacing/>
        <w:jc w:val="both"/>
        <w:rPr>
          <w:rFonts w:cstheme="minorHAnsi"/>
          <w:color w:val="000000" w:themeColor="text1"/>
          <w:sz w:val="28"/>
          <w:szCs w:val="28"/>
        </w:rPr>
      </w:pPr>
      <w:r w:rsidRPr="00780ED7">
        <w:rPr>
          <w:rFonts w:cstheme="minorHAnsi"/>
          <w:color w:val="000000" w:themeColor="text1"/>
          <w:sz w:val="28"/>
          <w:szCs w:val="28"/>
        </w:rPr>
        <w:t xml:space="preserve">Meter of the petitioner was checked in ME Lab vide </w:t>
      </w:r>
      <w:r>
        <w:rPr>
          <w:rFonts w:cstheme="minorHAnsi"/>
          <w:color w:val="000000" w:themeColor="text1"/>
          <w:sz w:val="28"/>
          <w:szCs w:val="28"/>
        </w:rPr>
        <w:t xml:space="preserve">challan no. 89/204 </w:t>
      </w:r>
      <w:r w:rsidRPr="00780ED7">
        <w:rPr>
          <w:rFonts w:cstheme="minorHAnsi"/>
          <w:color w:val="000000" w:themeColor="text1"/>
          <w:sz w:val="28"/>
          <w:szCs w:val="28"/>
        </w:rPr>
        <w:t xml:space="preserve">dated 10.08.2023, According to ME </w:t>
      </w:r>
      <w:r w:rsidR="00E12E36">
        <w:rPr>
          <w:rFonts w:cstheme="minorHAnsi"/>
          <w:color w:val="000000" w:themeColor="text1"/>
          <w:sz w:val="28"/>
          <w:szCs w:val="28"/>
        </w:rPr>
        <w:t>L</w:t>
      </w:r>
      <w:r w:rsidRPr="00780ED7">
        <w:rPr>
          <w:rFonts w:cstheme="minorHAnsi"/>
          <w:color w:val="000000" w:themeColor="text1"/>
          <w:sz w:val="28"/>
          <w:szCs w:val="28"/>
        </w:rPr>
        <w:t>ab report, it was reported as: -</w:t>
      </w:r>
    </w:p>
    <w:p w14:paraId="0C60EBE6" w14:textId="77777777" w:rsidR="002D118A" w:rsidRDefault="0019671C" w:rsidP="0019671C">
      <w:pPr>
        <w:spacing w:after="0"/>
        <w:ind w:left="1134" w:right="567"/>
        <w:contextualSpacing/>
        <w:jc w:val="both"/>
        <w:rPr>
          <w:rFonts w:cstheme="minorHAnsi"/>
          <w:color w:val="000000" w:themeColor="text1"/>
          <w:sz w:val="24"/>
          <w:szCs w:val="24"/>
        </w:rPr>
      </w:pPr>
      <w:r w:rsidRPr="004407FD">
        <w:rPr>
          <w:rFonts w:cstheme="minorHAnsi"/>
          <w:color w:val="000000" w:themeColor="text1"/>
          <w:sz w:val="24"/>
          <w:szCs w:val="24"/>
        </w:rPr>
        <w:t xml:space="preserve"> </w:t>
      </w:r>
    </w:p>
    <w:p w14:paraId="7D468A7A" w14:textId="77777777" w:rsidR="0019671C" w:rsidRDefault="0019671C" w:rsidP="00E12E36">
      <w:pPr>
        <w:spacing w:after="0"/>
        <w:ind w:left="1134" w:right="567"/>
        <w:contextualSpacing/>
        <w:jc w:val="both"/>
        <w:rPr>
          <w:rFonts w:ascii="AnmolLipi" w:hAnsi="AnmolLipi" w:cstheme="minorHAnsi"/>
          <w:i/>
          <w:iCs/>
          <w:color w:val="000000" w:themeColor="text1"/>
          <w:sz w:val="24"/>
          <w:szCs w:val="24"/>
        </w:rPr>
      </w:pPr>
      <w:r w:rsidRPr="004407FD">
        <w:rPr>
          <w:rFonts w:ascii="AnmolLipi" w:hAnsi="AnmolLipi" w:cstheme="minorHAnsi"/>
          <w:i/>
          <w:iCs/>
          <w:color w:val="000000" w:themeColor="text1"/>
          <w:sz w:val="24"/>
          <w:szCs w:val="24"/>
        </w:rPr>
        <w:t xml:space="preserve">“mItr tYst bYNc qy lgw ky cY`k kIqw mItr </w:t>
      </w:r>
      <w:r w:rsidRPr="004407FD">
        <w:rPr>
          <w:rFonts w:cstheme="minorHAnsi"/>
          <w:i/>
          <w:iCs/>
          <w:color w:val="000000" w:themeColor="text1"/>
          <w:sz w:val="24"/>
          <w:szCs w:val="24"/>
        </w:rPr>
        <w:t xml:space="preserve">Dial test </w:t>
      </w:r>
      <w:r w:rsidRPr="004407FD">
        <w:rPr>
          <w:rFonts w:ascii="AnmolLipi" w:hAnsi="AnmolLipi" w:cstheme="minorHAnsi"/>
          <w:i/>
          <w:iCs/>
          <w:color w:val="000000" w:themeColor="text1"/>
          <w:sz w:val="24"/>
          <w:szCs w:val="24"/>
        </w:rPr>
        <w:t xml:space="preserve">dOrwn TIk cldw pwieAw igAw[ bwr bwr </w:t>
      </w:r>
      <w:r w:rsidRPr="004407FD">
        <w:rPr>
          <w:rFonts w:cstheme="minorHAnsi"/>
          <w:i/>
          <w:iCs/>
          <w:color w:val="000000" w:themeColor="text1"/>
          <w:sz w:val="24"/>
          <w:szCs w:val="24"/>
        </w:rPr>
        <w:t>DDL</w:t>
      </w:r>
      <w:r w:rsidRPr="004407FD">
        <w:rPr>
          <w:rFonts w:ascii="AnmolLipi" w:hAnsi="AnmolLipi" w:cstheme="minorHAnsi"/>
          <w:i/>
          <w:iCs/>
          <w:color w:val="000000" w:themeColor="text1"/>
          <w:sz w:val="24"/>
          <w:szCs w:val="24"/>
        </w:rPr>
        <w:t xml:space="preserve"> krn qy </w:t>
      </w:r>
      <w:r w:rsidRPr="004407FD">
        <w:rPr>
          <w:rFonts w:cstheme="minorHAnsi"/>
          <w:i/>
          <w:iCs/>
          <w:color w:val="000000" w:themeColor="text1"/>
          <w:sz w:val="24"/>
          <w:szCs w:val="24"/>
        </w:rPr>
        <w:t>Communication Error</w:t>
      </w:r>
      <w:r w:rsidRPr="004407FD">
        <w:rPr>
          <w:rFonts w:ascii="AnmolLipi" w:hAnsi="AnmolLipi" w:cstheme="minorHAnsi"/>
          <w:i/>
          <w:iCs/>
          <w:color w:val="000000" w:themeColor="text1"/>
          <w:sz w:val="24"/>
          <w:szCs w:val="24"/>
        </w:rPr>
        <w:t xml:space="preserve"> Aw irhw hY[”</w:t>
      </w:r>
    </w:p>
    <w:p w14:paraId="163B65CE" w14:textId="77777777" w:rsidR="002D118A" w:rsidRDefault="002D118A" w:rsidP="0019671C">
      <w:pPr>
        <w:spacing w:after="0"/>
        <w:ind w:left="1134" w:right="567"/>
        <w:contextualSpacing/>
        <w:jc w:val="both"/>
        <w:rPr>
          <w:rFonts w:ascii="AnmolLipi" w:hAnsi="AnmolLipi" w:cstheme="minorHAnsi"/>
          <w:i/>
          <w:iCs/>
          <w:color w:val="000000" w:themeColor="text1"/>
          <w:sz w:val="24"/>
          <w:szCs w:val="24"/>
        </w:rPr>
      </w:pPr>
    </w:p>
    <w:p w14:paraId="7FBD507F" w14:textId="77777777" w:rsidR="0019671C" w:rsidRDefault="006F6C45" w:rsidP="0019671C">
      <w:pPr>
        <w:spacing w:after="0"/>
        <w:ind w:left="1134" w:right="567"/>
        <w:contextualSpacing/>
        <w:jc w:val="both"/>
        <w:rPr>
          <w:rFonts w:cstheme="minorHAnsi"/>
          <w:color w:val="000000" w:themeColor="text1"/>
          <w:sz w:val="28"/>
          <w:szCs w:val="28"/>
        </w:rPr>
      </w:pPr>
      <w:r>
        <w:rPr>
          <w:rFonts w:cstheme="minorHAnsi"/>
          <w:color w:val="000000" w:themeColor="text1"/>
          <w:sz w:val="28"/>
          <w:szCs w:val="28"/>
        </w:rPr>
        <w:t>R</w:t>
      </w:r>
      <w:r w:rsidR="00D06445">
        <w:rPr>
          <w:rFonts w:cstheme="minorHAnsi"/>
          <w:color w:val="000000" w:themeColor="text1"/>
          <w:sz w:val="28"/>
          <w:szCs w:val="28"/>
        </w:rPr>
        <w:t>espondent</w:t>
      </w:r>
      <w:r w:rsidR="0019671C" w:rsidRPr="0019671C">
        <w:rPr>
          <w:rFonts w:cstheme="minorHAnsi"/>
          <w:color w:val="000000" w:themeColor="text1"/>
          <w:sz w:val="28"/>
          <w:szCs w:val="28"/>
        </w:rPr>
        <w:t xml:space="preserve"> </w:t>
      </w:r>
      <w:r w:rsidR="0019671C">
        <w:rPr>
          <w:rFonts w:cstheme="minorHAnsi"/>
          <w:color w:val="000000" w:themeColor="text1"/>
          <w:sz w:val="28"/>
          <w:szCs w:val="28"/>
        </w:rPr>
        <w:t xml:space="preserve">in his reply </w:t>
      </w:r>
      <w:r>
        <w:rPr>
          <w:rFonts w:cstheme="minorHAnsi"/>
          <w:color w:val="000000" w:themeColor="text1"/>
          <w:sz w:val="28"/>
          <w:szCs w:val="28"/>
        </w:rPr>
        <w:t>further stated</w:t>
      </w:r>
      <w:r w:rsidR="00D06445">
        <w:rPr>
          <w:rFonts w:cstheme="minorHAnsi"/>
          <w:color w:val="000000" w:themeColor="text1"/>
          <w:sz w:val="28"/>
          <w:szCs w:val="28"/>
        </w:rPr>
        <w:t xml:space="preserve"> as </w:t>
      </w:r>
      <w:r w:rsidR="00E12E36">
        <w:rPr>
          <w:rFonts w:cstheme="minorHAnsi"/>
          <w:color w:val="000000" w:themeColor="text1"/>
          <w:sz w:val="28"/>
          <w:szCs w:val="28"/>
        </w:rPr>
        <w:t>under: -</w:t>
      </w:r>
    </w:p>
    <w:p w14:paraId="1CC60EFA" w14:textId="77777777" w:rsidR="002D118A" w:rsidRDefault="002D118A" w:rsidP="0019671C">
      <w:pPr>
        <w:spacing w:after="0"/>
        <w:ind w:left="1134" w:right="567" w:firstLine="142"/>
        <w:contextualSpacing/>
        <w:jc w:val="both"/>
        <w:rPr>
          <w:rFonts w:cstheme="minorHAnsi"/>
          <w:color w:val="000000" w:themeColor="text1"/>
          <w:sz w:val="28"/>
          <w:szCs w:val="28"/>
        </w:rPr>
      </w:pPr>
    </w:p>
    <w:p w14:paraId="75394397" w14:textId="77777777" w:rsidR="00E2741D" w:rsidRPr="00E12E36" w:rsidRDefault="0019671C" w:rsidP="006F6C45">
      <w:pPr>
        <w:pStyle w:val="ListParagraph"/>
        <w:spacing w:line="240" w:lineRule="auto"/>
        <w:ind w:left="1134" w:right="567"/>
        <w:jc w:val="both"/>
        <w:rPr>
          <w:rFonts w:cs="Nirmala UI"/>
          <w:b/>
          <w:i/>
          <w:iCs/>
          <w:sz w:val="24"/>
          <w:szCs w:val="24"/>
          <w:lang w:bidi="pa-IN"/>
        </w:rPr>
      </w:pPr>
      <w:r w:rsidRPr="00E12E36">
        <w:rPr>
          <w:rFonts w:ascii="AnmolLipi" w:hAnsi="AnmolLipi" w:cstheme="minorHAnsi"/>
          <w:i/>
          <w:iCs/>
          <w:color w:val="000000" w:themeColor="text1"/>
          <w:sz w:val="24"/>
          <w:szCs w:val="24"/>
        </w:rPr>
        <w:t>“</w:t>
      </w:r>
      <w:r w:rsidR="00E2741D" w:rsidRPr="00E12E36">
        <w:rPr>
          <w:rFonts w:ascii="AnmolLipi" w:hAnsi="AnmolLipi" w:cs="Raavi"/>
          <w:i/>
          <w:iCs/>
          <w:color w:val="000000" w:themeColor="text1"/>
          <w:sz w:val="24"/>
          <w:szCs w:val="24"/>
          <w:lang w:val="en-IN" w:bidi="pa-IN"/>
        </w:rPr>
        <w:t xml:space="preserve">ies dPqr v`loN AY`m eI lYb gurdwspur nUM p`qr nM 853 imqI 08.09.2023 nwl dubwrw mItr fI fI AYl krn leI ikhw igAw sI[ AY`m eI gurdwspur v`loN mItr dubwrw fI fI AYl kIqw igAw qy irport ies dPqr ivKy eI myl rwhI ByjI geI ijs iv`c Kpqkwr dy mItr dI rIifMg imqI 12.02.2023 nUM </w:t>
      </w:r>
      <w:r w:rsidR="00E2741D" w:rsidRPr="00E12E36">
        <w:rPr>
          <w:rFonts w:cstheme="minorHAnsi"/>
          <w:i/>
          <w:iCs/>
          <w:color w:val="000000" w:themeColor="text1"/>
          <w:sz w:val="24"/>
          <w:szCs w:val="24"/>
          <w:lang w:val="en-IN" w:bidi="pa-IN"/>
        </w:rPr>
        <w:t>KWH</w:t>
      </w:r>
      <w:r w:rsidR="00E2741D" w:rsidRPr="00E12E36">
        <w:rPr>
          <w:rFonts w:ascii="AnmolLipi" w:hAnsi="AnmolLipi" w:cs="Raavi"/>
          <w:i/>
          <w:iCs/>
          <w:color w:val="000000" w:themeColor="text1"/>
          <w:sz w:val="24"/>
          <w:szCs w:val="24"/>
          <w:lang w:val="en-IN" w:bidi="pa-IN"/>
        </w:rPr>
        <w:t xml:space="preserve"> 22131 Aqy </w:t>
      </w:r>
      <w:r w:rsidR="00E2741D" w:rsidRPr="00E12E36">
        <w:rPr>
          <w:rFonts w:cstheme="minorHAnsi"/>
          <w:i/>
          <w:iCs/>
          <w:color w:val="000000" w:themeColor="text1"/>
          <w:sz w:val="24"/>
          <w:szCs w:val="24"/>
          <w:lang w:val="en-IN" w:bidi="pa-IN"/>
        </w:rPr>
        <w:t>KVAH</w:t>
      </w:r>
      <w:r w:rsidR="00E2741D" w:rsidRPr="00E12E36">
        <w:rPr>
          <w:rFonts w:ascii="AnmolLipi" w:hAnsi="AnmolLipi" w:cs="Raavi"/>
          <w:i/>
          <w:iCs/>
          <w:color w:val="000000" w:themeColor="text1"/>
          <w:sz w:val="24"/>
          <w:szCs w:val="24"/>
          <w:lang w:val="en-IN" w:bidi="pa-IN"/>
        </w:rPr>
        <w:t xml:space="preserve"> 27680 pweI geI, imqI 20.03.2023 nUM </w:t>
      </w:r>
      <w:r w:rsidR="00E2741D" w:rsidRPr="00E12E36">
        <w:rPr>
          <w:rFonts w:cstheme="minorHAnsi"/>
          <w:i/>
          <w:iCs/>
          <w:color w:val="000000" w:themeColor="text1"/>
          <w:sz w:val="24"/>
          <w:szCs w:val="24"/>
          <w:lang w:val="en-IN" w:bidi="pa-IN"/>
        </w:rPr>
        <w:t>KWH</w:t>
      </w:r>
      <w:r w:rsidR="00E2741D" w:rsidRPr="00E12E36">
        <w:rPr>
          <w:rFonts w:ascii="AnmolLipi" w:hAnsi="AnmolLipi" w:cs="Raavi"/>
          <w:i/>
          <w:iCs/>
          <w:color w:val="000000" w:themeColor="text1"/>
          <w:sz w:val="24"/>
          <w:szCs w:val="24"/>
          <w:lang w:val="en-IN" w:bidi="pa-IN"/>
        </w:rPr>
        <w:t xml:space="preserve"> 105049 Aqy </w:t>
      </w:r>
      <w:r w:rsidR="00E2741D" w:rsidRPr="00E12E36">
        <w:rPr>
          <w:rFonts w:cstheme="minorHAnsi"/>
          <w:i/>
          <w:iCs/>
          <w:color w:val="000000" w:themeColor="text1"/>
          <w:sz w:val="24"/>
          <w:szCs w:val="24"/>
          <w:lang w:val="en-IN" w:bidi="pa-IN"/>
        </w:rPr>
        <w:t>KVAH</w:t>
      </w:r>
      <w:r w:rsidR="00E2741D" w:rsidRPr="00E12E36">
        <w:rPr>
          <w:rFonts w:ascii="AnmolLipi" w:hAnsi="AnmolLipi" w:cs="Raavi"/>
          <w:i/>
          <w:iCs/>
          <w:color w:val="000000" w:themeColor="text1"/>
          <w:sz w:val="24"/>
          <w:szCs w:val="24"/>
          <w:lang w:val="en-IN" w:bidi="pa-IN"/>
        </w:rPr>
        <w:t xml:space="preserve"> 27838 pweI geI Aqy imqI 15.04.2023 nUM </w:t>
      </w:r>
      <w:r w:rsidR="00E2741D" w:rsidRPr="00E12E36">
        <w:rPr>
          <w:rFonts w:cstheme="minorHAnsi"/>
          <w:i/>
          <w:iCs/>
          <w:color w:val="000000" w:themeColor="text1"/>
          <w:sz w:val="24"/>
          <w:szCs w:val="24"/>
          <w:lang w:val="en-IN" w:bidi="pa-IN"/>
        </w:rPr>
        <w:t>KWH</w:t>
      </w:r>
      <w:r w:rsidR="00E2741D" w:rsidRPr="00E12E36">
        <w:rPr>
          <w:rFonts w:ascii="AnmolLipi" w:hAnsi="AnmolLipi" w:cs="Raavi"/>
          <w:i/>
          <w:iCs/>
          <w:color w:val="000000" w:themeColor="text1"/>
          <w:sz w:val="24"/>
          <w:szCs w:val="24"/>
          <w:lang w:val="en-IN" w:bidi="pa-IN"/>
        </w:rPr>
        <w:t xml:space="preserve"> 105233 Aqy </w:t>
      </w:r>
      <w:r w:rsidR="00E2741D" w:rsidRPr="00E12E36">
        <w:rPr>
          <w:rFonts w:cstheme="minorHAnsi"/>
          <w:i/>
          <w:iCs/>
          <w:color w:val="000000" w:themeColor="text1"/>
          <w:sz w:val="24"/>
          <w:szCs w:val="24"/>
          <w:lang w:val="en-IN" w:bidi="pa-IN"/>
        </w:rPr>
        <w:t>KVAH</w:t>
      </w:r>
      <w:r w:rsidR="00E2741D" w:rsidRPr="00E12E36">
        <w:rPr>
          <w:rFonts w:ascii="AnmolLipi" w:hAnsi="AnmolLipi" w:cs="Raavi"/>
          <w:i/>
          <w:iCs/>
          <w:color w:val="000000" w:themeColor="text1"/>
          <w:sz w:val="24"/>
          <w:szCs w:val="24"/>
          <w:lang w:val="en-IN" w:bidi="pa-IN"/>
        </w:rPr>
        <w:t xml:space="preserve"> 28052 pweI geI hY[ fI fI AYl dI irport Anuswr Kpqkwr dw mItr jMp hoieAw lgdw hY[”</w:t>
      </w:r>
    </w:p>
    <w:p w14:paraId="30E2EF98" w14:textId="77777777" w:rsidR="00167856" w:rsidRPr="00780ED7" w:rsidRDefault="003A67C5" w:rsidP="00167856">
      <w:pPr>
        <w:spacing w:after="0"/>
        <w:ind w:left="851" w:right="283" w:firstLine="567"/>
        <w:contextualSpacing/>
        <w:jc w:val="both"/>
        <w:rPr>
          <w:rFonts w:cstheme="minorHAnsi"/>
          <w:color w:val="000000" w:themeColor="text1"/>
          <w:sz w:val="28"/>
          <w:szCs w:val="28"/>
        </w:rPr>
      </w:pPr>
      <w:r w:rsidRPr="00D06445">
        <w:rPr>
          <w:rFonts w:cstheme="minorHAnsi"/>
          <w:color w:val="000000" w:themeColor="text1"/>
          <w:sz w:val="28"/>
          <w:szCs w:val="28"/>
        </w:rPr>
        <w:t xml:space="preserve">Forum observed </w:t>
      </w:r>
      <w:r w:rsidR="00D06445">
        <w:rPr>
          <w:rFonts w:cstheme="minorHAnsi"/>
          <w:color w:val="000000" w:themeColor="text1"/>
          <w:sz w:val="28"/>
          <w:szCs w:val="28"/>
        </w:rPr>
        <w:t xml:space="preserve">from </w:t>
      </w:r>
      <w:r w:rsidR="006F6C45">
        <w:rPr>
          <w:rFonts w:cstheme="minorHAnsi"/>
          <w:color w:val="000000" w:themeColor="text1"/>
          <w:sz w:val="28"/>
          <w:szCs w:val="28"/>
        </w:rPr>
        <w:t xml:space="preserve">the ‘History Data’ of </w:t>
      </w:r>
      <w:r w:rsidR="00D06445">
        <w:rPr>
          <w:rFonts w:cstheme="minorHAnsi"/>
          <w:color w:val="000000" w:themeColor="text1"/>
          <w:sz w:val="28"/>
          <w:szCs w:val="28"/>
        </w:rPr>
        <w:t xml:space="preserve">DDL report </w:t>
      </w:r>
      <w:r w:rsidRPr="00D06445">
        <w:rPr>
          <w:rFonts w:cstheme="minorHAnsi"/>
          <w:color w:val="000000" w:themeColor="text1"/>
          <w:sz w:val="28"/>
          <w:szCs w:val="28"/>
        </w:rPr>
        <w:t xml:space="preserve">that the reading which was 22131.36Kwh on dated 12.02.2023 </w:t>
      </w:r>
      <w:r w:rsidR="006F6C45">
        <w:rPr>
          <w:rFonts w:cstheme="minorHAnsi"/>
          <w:color w:val="000000" w:themeColor="text1"/>
          <w:sz w:val="28"/>
          <w:szCs w:val="28"/>
        </w:rPr>
        <w:t xml:space="preserve">suddenly </w:t>
      </w:r>
      <w:r w:rsidRPr="00D06445">
        <w:rPr>
          <w:rFonts w:cstheme="minorHAnsi"/>
          <w:color w:val="000000" w:themeColor="text1"/>
          <w:sz w:val="28"/>
          <w:szCs w:val="28"/>
        </w:rPr>
        <w:t>rose to 105049.34Kwh on 20.03.2023 in just 3</w:t>
      </w:r>
      <w:r w:rsidR="00190EAB" w:rsidRPr="00D06445">
        <w:rPr>
          <w:rFonts w:cstheme="minorHAnsi"/>
          <w:color w:val="000000" w:themeColor="text1"/>
          <w:sz w:val="28"/>
          <w:szCs w:val="28"/>
        </w:rPr>
        <w:t>6</w:t>
      </w:r>
      <w:r w:rsidRPr="00D06445">
        <w:rPr>
          <w:rFonts w:cstheme="minorHAnsi"/>
          <w:color w:val="000000" w:themeColor="text1"/>
          <w:sz w:val="28"/>
          <w:szCs w:val="28"/>
        </w:rPr>
        <w:t xml:space="preserve"> days. Even there was huge difference between Kwh and Kvah readings</w:t>
      </w:r>
      <w:r w:rsidR="00190EAB" w:rsidRPr="00D06445">
        <w:rPr>
          <w:rFonts w:cstheme="minorHAnsi"/>
          <w:color w:val="000000" w:themeColor="text1"/>
          <w:sz w:val="28"/>
          <w:szCs w:val="28"/>
        </w:rPr>
        <w:t xml:space="preserve"> on 20.03</w:t>
      </w:r>
      <w:r w:rsidRPr="00D06445">
        <w:rPr>
          <w:rFonts w:cstheme="minorHAnsi"/>
          <w:color w:val="000000" w:themeColor="text1"/>
          <w:sz w:val="28"/>
          <w:szCs w:val="28"/>
        </w:rPr>
        <w:t>.2023</w:t>
      </w:r>
      <w:r w:rsidR="00190EAB" w:rsidRPr="00D06445">
        <w:rPr>
          <w:rFonts w:cstheme="minorHAnsi"/>
          <w:color w:val="000000" w:themeColor="text1"/>
          <w:sz w:val="28"/>
          <w:szCs w:val="28"/>
        </w:rPr>
        <w:t xml:space="preserve"> (105049.34Kwh &amp; 27838.85</w:t>
      </w:r>
      <w:r w:rsidRPr="00D06445">
        <w:rPr>
          <w:rFonts w:cstheme="minorHAnsi"/>
          <w:color w:val="000000" w:themeColor="text1"/>
          <w:sz w:val="28"/>
          <w:szCs w:val="28"/>
        </w:rPr>
        <w:t>Kvah).</w:t>
      </w:r>
      <w:r>
        <w:rPr>
          <w:rFonts w:cstheme="minorHAnsi"/>
          <w:color w:val="000000" w:themeColor="text1"/>
          <w:sz w:val="28"/>
          <w:szCs w:val="28"/>
        </w:rPr>
        <w:t xml:space="preserve"> </w:t>
      </w:r>
      <w:r w:rsidR="006F6C45" w:rsidRPr="006F6C45">
        <w:rPr>
          <w:rFonts w:cstheme="minorHAnsi"/>
          <w:sz w:val="28"/>
          <w:szCs w:val="28"/>
        </w:rPr>
        <w:t xml:space="preserve">This clearly shows that meter had behaved erratically during </w:t>
      </w:r>
      <w:r w:rsidR="006F6C45">
        <w:rPr>
          <w:rFonts w:cstheme="minorHAnsi"/>
          <w:sz w:val="28"/>
          <w:szCs w:val="28"/>
        </w:rPr>
        <w:t>this</w:t>
      </w:r>
      <w:r w:rsidR="006F6C45" w:rsidRPr="006F6C45">
        <w:rPr>
          <w:rFonts w:cstheme="minorHAnsi"/>
          <w:sz w:val="28"/>
          <w:szCs w:val="28"/>
        </w:rPr>
        <w:t xml:space="preserve"> period.</w:t>
      </w:r>
      <w:r w:rsidR="006F6C45">
        <w:rPr>
          <w:rFonts w:cstheme="minorHAnsi"/>
          <w:sz w:val="28"/>
          <w:szCs w:val="28"/>
        </w:rPr>
        <w:t xml:space="preserve"> The site of the petitioner was checked on dated 12.09.2023, when reading was recorded as 483Kwh, meaning thereby consumption of 482 units in about </w:t>
      </w:r>
      <w:r w:rsidR="00D66894">
        <w:rPr>
          <w:rFonts w:cstheme="minorHAnsi"/>
          <w:sz w:val="28"/>
          <w:szCs w:val="28"/>
        </w:rPr>
        <w:t>50 days.</w:t>
      </w:r>
      <w:r w:rsidR="006F6C45" w:rsidRPr="006F6C45">
        <w:rPr>
          <w:rFonts w:cstheme="minorHAnsi"/>
          <w:sz w:val="28"/>
          <w:szCs w:val="28"/>
        </w:rPr>
        <w:t xml:space="preserve"> </w:t>
      </w:r>
      <w:r w:rsidR="00167856" w:rsidRPr="006F6C45">
        <w:rPr>
          <w:rFonts w:cstheme="minorHAnsi"/>
          <w:sz w:val="28"/>
          <w:szCs w:val="28"/>
        </w:rPr>
        <w:t>Therefore</w:t>
      </w:r>
      <w:r w:rsidR="00167856" w:rsidRPr="00780ED7">
        <w:rPr>
          <w:rFonts w:cstheme="minorHAnsi"/>
          <w:color w:val="000000" w:themeColor="text1"/>
          <w:sz w:val="28"/>
          <w:szCs w:val="28"/>
        </w:rPr>
        <w:t>, although accuracy of the meter</w:t>
      </w:r>
      <w:r w:rsidR="00167856">
        <w:rPr>
          <w:rFonts w:cstheme="minorHAnsi"/>
          <w:color w:val="000000" w:themeColor="text1"/>
          <w:sz w:val="28"/>
          <w:szCs w:val="28"/>
        </w:rPr>
        <w:t xml:space="preserve"> on dial test</w:t>
      </w:r>
      <w:r w:rsidR="00167856" w:rsidRPr="00780ED7">
        <w:rPr>
          <w:rFonts w:cstheme="minorHAnsi"/>
          <w:color w:val="000000" w:themeColor="text1"/>
          <w:sz w:val="28"/>
          <w:szCs w:val="28"/>
        </w:rPr>
        <w:t xml:space="preserve"> was found within limits in ME Lab, </w:t>
      </w:r>
      <w:r w:rsidR="00167856">
        <w:rPr>
          <w:rFonts w:cstheme="minorHAnsi"/>
          <w:color w:val="000000" w:themeColor="text1"/>
          <w:sz w:val="28"/>
          <w:szCs w:val="28"/>
        </w:rPr>
        <w:t>but the huge difference between KWH</w:t>
      </w:r>
      <w:r w:rsidR="00D06445">
        <w:rPr>
          <w:rFonts w:cstheme="minorHAnsi"/>
          <w:color w:val="000000" w:themeColor="text1"/>
          <w:sz w:val="28"/>
          <w:szCs w:val="28"/>
        </w:rPr>
        <w:t xml:space="preserve"> and KVAH and sudden jump in KWH</w:t>
      </w:r>
      <w:r w:rsidR="006F6C45">
        <w:rPr>
          <w:rFonts w:cstheme="minorHAnsi"/>
          <w:color w:val="000000" w:themeColor="text1"/>
          <w:sz w:val="28"/>
          <w:szCs w:val="28"/>
        </w:rPr>
        <w:t xml:space="preserve"> reading on 20.03.2023</w:t>
      </w:r>
      <w:r w:rsidR="00167856">
        <w:rPr>
          <w:rFonts w:cstheme="minorHAnsi"/>
          <w:color w:val="000000" w:themeColor="text1"/>
          <w:sz w:val="28"/>
          <w:szCs w:val="28"/>
        </w:rPr>
        <w:t xml:space="preserve"> clearly indicate that the meter misbehaved and it became defective, hence reading recorded by it cannot be relied upon. Therefore, the meter is required to be treated as defective. </w:t>
      </w:r>
      <w:r w:rsidR="00167856" w:rsidRPr="00780ED7">
        <w:rPr>
          <w:rFonts w:ascii="Calibri" w:hAnsi="Calibri" w:cs="Calibri"/>
          <w:color w:val="000000" w:themeColor="text1"/>
          <w:sz w:val="28"/>
          <w:szCs w:val="28"/>
          <w:lang w:val="en-IN" w:bidi="pa-IN"/>
        </w:rPr>
        <w:t>Relevant Regulation 21.5.2 of Supply Code dealing with Defective (other than inaccurate)/Dead Stop/B</w:t>
      </w:r>
      <w:r w:rsidR="00C37722">
        <w:rPr>
          <w:rFonts w:ascii="Calibri" w:hAnsi="Calibri" w:cs="Calibri"/>
          <w:color w:val="000000" w:themeColor="text1"/>
          <w:sz w:val="28"/>
          <w:szCs w:val="28"/>
          <w:lang w:val="en-IN" w:bidi="pa-IN"/>
        </w:rPr>
        <w:t xml:space="preserve">urnt/Stolen Meters is as </w:t>
      </w:r>
      <w:r w:rsidR="006F6C45">
        <w:rPr>
          <w:rFonts w:ascii="Calibri" w:hAnsi="Calibri" w:cs="Calibri"/>
          <w:color w:val="000000" w:themeColor="text1"/>
          <w:sz w:val="28"/>
          <w:szCs w:val="28"/>
          <w:lang w:val="en-IN" w:bidi="pa-IN"/>
        </w:rPr>
        <w:t>under:</w:t>
      </w:r>
      <w:r w:rsidR="006F6C45" w:rsidRPr="00780ED7">
        <w:rPr>
          <w:rFonts w:ascii="Calibri" w:hAnsi="Calibri" w:cs="Calibri"/>
          <w:color w:val="000000" w:themeColor="text1"/>
          <w:sz w:val="28"/>
          <w:szCs w:val="28"/>
          <w:lang w:val="en-IN" w:bidi="pa-IN"/>
        </w:rPr>
        <w:t xml:space="preserve"> -</w:t>
      </w:r>
    </w:p>
    <w:p w14:paraId="0D0E57E3" w14:textId="77777777" w:rsidR="00167856" w:rsidRPr="00780ED7" w:rsidRDefault="00167856" w:rsidP="00167856">
      <w:pPr>
        <w:pStyle w:val="ListParagraph"/>
        <w:autoSpaceDE w:val="0"/>
        <w:autoSpaceDN w:val="0"/>
        <w:adjustRightInd w:val="0"/>
        <w:spacing w:after="0"/>
        <w:ind w:left="1134" w:right="283"/>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7A4E65BF" w14:textId="77777777" w:rsidR="00167856" w:rsidRPr="00780ED7" w:rsidRDefault="00167856" w:rsidP="00167856">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a)</w:t>
      </w:r>
      <w:r w:rsidRPr="00780ED7">
        <w:rPr>
          <w:rFonts w:cstheme="minorHAnsi"/>
          <w:bCs/>
          <w:i/>
          <w:iCs/>
          <w:color w:val="000000" w:themeColor="text1"/>
          <w:sz w:val="24"/>
          <w:szCs w:val="24"/>
          <w:lang w:val="en-IN" w:bidi="pa-IN"/>
        </w:rPr>
        <w:tab/>
        <w:t>On the basis of energy consumption of corresponding period of previous year.</w:t>
      </w:r>
    </w:p>
    <w:p w14:paraId="2CA238C3" w14:textId="77777777" w:rsidR="00167856" w:rsidRPr="00780ED7" w:rsidRDefault="00167856" w:rsidP="00167856">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b)</w:t>
      </w:r>
      <w:r w:rsidRPr="00780ED7">
        <w:rPr>
          <w:rFonts w:cstheme="minorHAnsi"/>
          <w:bCs/>
          <w:i/>
          <w:iCs/>
          <w:color w:val="000000" w:themeColor="text1"/>
          <w:sz w:val="24"/>
          <w:szCs w:val="24"/>
          <w:lang w:val="en-IN" w:bidi="pa-IN"/>
        </w:rPr>
        <w:tab/>
        <w:t xml:space="preserve">In case the consumption of corresponding period of the previous year as referred in para (a) above is not available, the average monthly consumption of previous six (6) </w:t>
      </w:r>
      <w:r w:rsidRPr="00780ED7">
        <w:rPr>
          <w:rFonts w:cstheme="minorHAnsi"/>
          <w:bCs/>
          <w:i/>
          <w:iCs/>
          <w:color w:val="000000" w:themeColor="text1"/>
          <w:sz w:val="24"/>
          <w:szCs w:val="24"/>
          <w:lang w:val="en-IN" w:bidi="pa-IN"/>
        </w:rPr>
        <w:lastRenderedPageBreak/>
        <w:t>months during which the meter was functional, shall be adopted for overhauling of accounts.</w:t>
      </w:r>
    </w:p>
    <w:p w14:paraId="66686BBA" w14:textId="77777777" w:rsidR="00167856" w:rsidRPr="00780ED7" w:rsidRDefault="00167856" w:rsidP="00167856">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c)</w:t>
      </w:r>
      <w:r w:rsidRPr="00780ED7">
        <w:rPr>
          <w:rFonts w:cstheme="minorHAnsi"/>
          <w:bCs/>
          <w:i/>
          <w:iCs/>
          <w:color w:val="000000" w:themeColor="text1"/>
          <w:sz w:val="24"/>
          <w:szCs w:val="24"/>
          <w:lang w:val="en-IN" w:bidi="pa-IN"/>
        </w:rPr>
        <w:tab/>
        <w:t>If neither the consumption of corresponding period of previous year (para-a) nor for the last six months (para-b) is available then average of the consumption for the period the meter worked correctly during the last 6 months shall be taken for overhauling the account of the consumer.</w:t>
      </w:r>
    </w:p>
    <w:p w14:paraId="4EF9A512" w14:textId="77777777" w:rsidR="00167856" w:rsidRPr="00780ED7" w:rsidRDefault="00167856" w:rsidP="00167856">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d)</w:t>
      </w:r>
      <w:r w:rsidRPr="00780ED7">
        <w:rPr>
          <w:rFonts w:cstheme="minorHAnsi"/>
          <w:bCs/>
          <w:i/>
          <w:iCs/>
          <w:color w:val="000000" w:themeColor="text1"/>
          <w:sz w:val="24"/>
          <w:szCs w:val="24"/>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5A3E8FF6" w14:textId="77777777" w:rsidR="00167856" w:rsidRPr="00780ED7" w:rsidRDefault="00167856" w:rsidP="00167856">
      <w:pPr>
        <w:spacing w:after="0"/>
        <w:ind w:left="1418" w:right="283" w:hanging="284"/>
        <w:contextualSpacing/>
        <w:jc w:val="both"/>
        <w:rPr>
          <w:rFonts w:cstheme="minorHAnsi"/>
          <w:bCs/>
          <w:i/>
          <w:iCs/>
          <w:color w:val="000000" w:themeColor="text1"/>
          <w:sz w:val="24"/>
          <w:szCs w:val="24"/>
          <w:lang w:val="en-IN" w:bidi="pa-IN"/>
        </w:rPr>
      </w:pPr>
      <w:r>
        <w:rPr>
          <w:rFonts w:cstheme="minorHAnsi"/>
          <w:bCs/>
          <w:i/>
          <w:iCs/>
          <w:color w:val="000000" w:themeColor="text1"/>
          <w:sz w:val="24"/>
          <w:szCs w:val="24"/>
          <w:lang w:val="en-IN" w:bidi="pa-IN"/>
        </w:rPr>
        <w:t>e)</w:t>
      </w:r>
      <w:r>
        <w:rPr>
          <w:rFonts w:cstheme="minorHAnsi"/>
          <w:bCs/>
          <w:i/>
          <w:iCs/>
          <w:color w:val="000000" w:themeColor="text1"/>
          <w:sz w:val="24"/>
          <w:szCs w:val="24"/>
          <w:lang w:val="en-IN" w:bidi="pa-IN"/>
        </w:rPr>
        <w:tab/>
      </w:r>
      <w:r>
        <w:rPr>
          <w:rFonts w:cstheme="minorHAnsi"/>
          <w:bCs/>
          <w:i/>
          <w:iCs/>
          <w:color w:val="000000" w:themeColor="text1"/>
          <w:sz w:val="24"/>
          <w:szCs w:val="24"/>
          <w:lang w:val="en-IN" w:bidi="pa-IN"/>
        </w:rPr>
        <w:tab/>
      </w:r>
      <w:r w:rsidRPr="00780ED7">
        <w:rPr>
          <w:rFonts w:cstheme="minorHAnsi"/>
          <w:bCs/>
          <w:i/>
          <w:iCs/>
          <w:color w:val="000000" w:themeColor="text1"/>
          <w:sz w:val="24"/>
          <w:szCs w:val="24"/>
          <w:lang w:val="en-IN" w:bidi="pa-IN"/>
        </w:rPr>
        <w:t>The energy consumption determined as per para (a) to (d) above shall be adjusted for the change of load/demand, if any, during the period of overhauling of accounts”.</w:t>
      </w:r>
    </w:p>
    <w:p w14:paraId="2D25A3D7" w14:textId="77777777" w:rsidR="00645D8A" w:rsidRDefault="002B39AE" w:rsidP="00167856">
      <w:pPr>
        <w:spacing w:after="0"/>
        <w:ind w:left="851" w:firstLine="567"/>
        <w:contextualSpacing/>
        <w:jc w:val="both"/>
        <w:rPr>
          <w:rFonts w:cstheme="minorHAnsi"/>
          <w:bCs/>
          <w:sz w:val="28"/>
          <w:szCs w:val="28"/>
        </w:rPr>
      </w:pPr>
      <w:r w:rsidRPr="004F44F0">
        <w:rPr>
          <w:rFonts w:cstheme="minorHAnsi"/>
          <w:color w:val="FF0000"/>
          <w:sz w:val="28"/>
          <w:szCs w:val="28"/>
        </w:rPr>
        <w:t xml:space="preserve"> </w:t>
      </w:r>
    </w:p>
    <w:p w14:paraId="180B2FEC" w14:textId="77777777" w:rsidR="00167856" w:rsidRPr="008F15E6" w:rsidRDefault="00167856" w:rsidP="00167856">
      <w:pPr>
        <w:pStyle w:val="ListParagraph"/>
        <w:spacing w:after="0"/>
        <w:ind w:left="851" w:right="283" w:firstLine="567"/>
        <w:jc w:val="both"/>
        <w:rPr>
          <w:rFonts w:cstheme="minorHAnsi"/>
          <w:bCs/>
          <w:color w:val="FF0000"/>
          <w:sz w:val="28"/>
          <w:szCs w:val="28"/>
        </w:rPr>
      </w:pPr>
      <w:r w:rsidRPr="005333F6">
        <w:rPr>
          <w:rFonts w:cstheme="minorHAnsi"/>
          <w:bCs/>
          <w:sz w:val="28"/>
          <w:szCs w:val="28"/>
        </w:rPr>
        <w:t xml:space="preserve">Forum have gone through the written submissions made by the Petitioner in </w:t>
      </w:r>
      <w:r w:rsidRPr="00EF3E22">
        <w:rPr>
          <w:rFonts w:cstheme="minorHAnsi"/>
          <w:bCs/>
          <w:sz w:val="28"/>
          <w:szCs w:val="28"/>
        </w:rPr>
        <w:t>the petition, written reply of the Respondent, oral discussions made by Petitioner along with material brought on record.</w:t>
      </w:r>
      <w:r w:rsidRPr="00244CFD">
        <w:rPr>
          <w:rFonts w:cstheme="minorHAnsi"/>
          <w:bCs/>
          <w:sz w:val="28"/>
          <w:szCs w:val="28"/>
        </w:rPr>
        <w:t xml:space="preserve"> </w:t>
      </w:r>
      <w:r w:rsidRPr="00854BED">
        <w:rPr>
          <w:rFonts w:cstheme="minorHAnsi"/>
          <w:bCs/>
          <w:sz w:val="28"/>
          <w:szCs w:val="28"/>
        </w:rPr>
        <w:t xml:space="preserve">Keeping in view the above, </w:t>
      </w:r>
      <w:r>
        <w:rPr>
          <w:rFonts w:cstheme="minorHAnsi"/>
          <w:bCs/>
          <w:sz w:val="28"/>
          <w:szCs w:val="28"/>
        </w:rPr>
        <w:t>F</w:t>
      </w:r>
      <w:r w:rsidRPr="00854BED">
        <w:rPr>
          <w:rFonts w:cstheme="minorHAnsi"/>
          <w:bCs/>
          <w:sz w:val="28"/>
          <w:szCs w:val="28"/>
        </w:rPr>
        <w:t xml:space="preserve">orum is of the opinion </w:t>
      </w:r>
      <w:r w:rsidRPr="00AD10AA">
        <w:rPr>
          <w:rFonts w:cstheme="minorHAnsi"/>
          <w:bCs/>
          <w:color w:val="000000" w:themeColor="text1"/>
          <w:sz w:val="28"/>
          <w:szCs w:val="28"/>
        </w:rPr>
        <w:t xml:space="preserve">that </w:t>
      </w:r>
      <w:r>
        <w:rPr>
          <w:rFonts w:cstheme="minorHAnsi"/>
          <w:bCs/>
          <w:color w:val="000000" w:themeColor="text1"/>
          <w:sz w:val="28"/>
          <w:szCs w:val="28"/>
        </w:rPr>
        <w:t xml:space="preserve">as the meter become defective, therefore, the final reading recorded in ME lab cannot be relied upon as such, </w:t>
      </w:r>
      <w:r w:rsidRPr="00AD10AA">
        <w:rPr>
          <w:rFonts w:cstheme="minorHAnsi"/>
          <w:bCs/>
          <w:color w:val="000000" w:themeColor="text1"/>
          <w:sz w:val="28"/>
          <w:szCs w:val="28"/>
        </w:rPr>
        <w:t xml:space="preserve">the notice issued to the petitioner vide </w:t>
      </w:r>
      <w:r>
        <w:rPr>
          <w:rFonts w:cstheme="minorHAnsi"/>
          <w:bCs/>
          <w:color w:val="000000" w:themeColor="text1"/>
          <w:sz w:val="28"/>
          <w:szCs w:val="28"/>
        </w:rPr>
        <w:t>Memo</w:t>
      </w:r>
      <w:r w:rsidRPr="00AD10AA">
        <w:rPr>
          <w:rFonts w:cstheme="minorHAnsi"/>
          <w:bCs/>
          <w:color w:val="000000" w:themeColor="text1"/>
          <w:sz w:val="28"/>
          <w:szCs w:val="28"/>
        </w:rPr>
        <w:t xml:space="preserve"> no. </w:t>
      </w:r>
      <w:r w:rsidR="007B7752">
        <w:rPr>
          <w:rFonts w:cstheme="minorHAnsi"/>
          <w:bCs/>
          <w:color w:val="000000" w:themeColor="text1"/>
          <w:sz w:val="28"/>
          <w:szCs w:val="28"/>
        </w:rPr>
        <w:t>767</w:t>
      </w:r>
      <w:r w:rsidRPr="00AD10AA">
        <w:rPr>
          <w:rFonts w:cstheme="minorHAnsi"/>
          <w:bCs/>
          <w:color w:val="000000" w:themeColor="text1"/>
          <w:sz w:val="28"/>
          <w:szCs w:val="28"/>
        </w:rPr>
        <w:t xml:space="preserve"> dated 17.08.2023 amounting to Rs. </w:t>
      </w:r>
      <w:r w:rsidR="007B7752">
        <w:rPr>
          <w:rFonts w:cstheme="minorHAnsi"/>
          <w:bCs/>
          <w:color w:val="000000" w:themeColor="text1"/>
          <w:sz w:val="28"/>
          <w:szCs w:val="28"/>
        </w:rPr>
        <w:t>523611</w:t>
      </w:r>
      <w:r w:rsidRPr="00AD10AA">
        <w:rPr>
          <w:rFonts w:cstheme="minorHAnsi"/>
          <w:bCs/>
          <w:color w:val="000000" w:themeColor="text1"/>
          <w:sz w:val="28"/>
          <w:szCs w:val="28"/>
        </w:rPr>
        <w:t>/-</w:t>
      </w:r>
      <w:r w:rsidR="006F6C45">
        <w:rPr>
          <w:rFonts w:cstheme="minorHAnsi"/>
          <w:bCs/>
          <w:color w:val="000000" w:themeColor="text1"/>
          <w:sz w:val="28"/>
          <w:szCs w:val="28"/>
        </w:rPr>
        <w:t>,</w:t>
      </w:r>
      <w:r w:rsidRPr="00AD10AA">
        <w:rPr>
          <w:rFonts w:cstheme="minorHAnsi"/>
          <w:bCs/>
          <w:color w:val="000000" w:themeColor="text1"/>
          <w:sz w:val="28"/>
          <w:szCs w:val="28"/>
        </w:rPr>
        <w:t xml:space="preserve"> </w:t>
      </w:r>
      <w:r>
        <w:rPr>
          <w:rFonts w:cstheme="minorHAnsi"/>
          <w:bCs/>
          <w:color w:val="000000" w:themeColor="text1"/>
          <w:sz w:val="28"/>
          <w:szCs w:val="28"/>
        </w:rPr>
        <w:t>is</w:t>
      </w:r>
      <w:r w:rsidRPr="00AD10AA">
        <w:rPr>
          <w:rFonts w:cstheme="minorHAnsi"/>
          <w:bCs/>
          <w:color w:val="000000" w:themeColor="text1"/>
          <w:sz w:val="28"/>
          <w:szCs w:val="28"/>
        </w:rPr>
        <w:t xml:space="preserve"> not justified and liable to be quashed. The account of the petitioner is required to be overhauled for the period </w:t>
      </w:r>
      <w:r w:rsidRPr="00AD10AA">
        <w:rPr>
          <w:rFonts w:cstheme="minorHAnsi"/>
          <w:color w:val="000000" w:themeColor="text1"/>
          <w:sz w:val="28"/>
          <w:szCs w:val="28"/>
        </w:rPr>
        <w:t xml:space="preserve">from </w:t>
      </w:r>
      <w:r w:rsidR="007B7752" w:rsidRPr="008E68A6">
        <w:rPr>
          <w:rFonts w:cstheme="minorHAnsi"/>
          <w:bCs/>
          <w:color w:val="000000" w:themeColor="text1"/>
          <w:sz w:val="28"/>
          <w:szCs w:val="28"/>
        </w:rPr>
        <w:t>09.03.2023 to 2</w:t>
      </w:r>
      <w:r w:rsidR="003835E8">
        <w:rPr>
          <w:rFonts w:cstheme="minorHAnsi"/>
          <w:bCs/>
          <w:color w:val="000000" w:themeColor="text1"/>
          <w:sz w:val="28"/>
          <w:szCs w:val="28"/>
        </w:rPr>
        <w:t>5</w:t>
      </w:r>
      <w:r w:rsidR="007B7752" w:rsidRPr="008E68A6">
        <w:rPr>
          <w:rFonts w:cstheme="minorHAnsi"/>
          <w:bCs/>
          <w:color w:val="000000" w:themeColor="text1"/>
          <w:sz w:val="28"/>
          <w:szCs w:val="28"/>
        </w:rPr>
        <w:t>.07.2023</w:t>
      </w:r>
      <w:r w:rsidR="007B7752" w:rsidRPr="00B24FE9">
        <w:rPr>
          <w:rFonts w:cstheme="minorHAnsi"/>
          <w:bCs/>
          <w:color w:val="000000" w:themeColor="text1"/>
          <w:sz w:val="28"/>
          <w:szCs w:val="28"/>
        </w:rPr>
        <w:t xml:space="preserve"> </w:t>
      </w:r>
      <w:r w:rsidRPr="00AD10AA">
        <w:rPr>
          <w:rFonts w:cstheme="minorHAnsi"/>
          <w:color w:val="000000" w:themeColor="text1"/>
          <w:sz w:val="28"/>
          <w:szCs w:val="28"/>
        </w:rPr>
        <w:t>(i.e.</w:t>
      </w:r>
      <w:r>
        <w:rPr>
          <w:rFonts w:cstheme="minorHAnsi"/>
          <w:color w:val="000000" w:themeColor="text1"/>
          <w:sz w:val="28"/>
          <w:szCs w:val="28"/>
        </w:rPr>
        <w:t>,</w:t>
      </w:r>
      <w:r w:rsidRPr="00AD10AA">
        <w:rPr>
          <w:rFonts w:cstheme="minorHAnsi"/>
          <w:color w:val="000000" w:themeColor="text1"/>
          <w:sz w:val="28"/>
          <w:szCs w:val="28"/>
        </w:rPr>
        <w:t xml:space="preserve"> date of change of meter) on the basis of consumption recorded during the corresponding period of the previous year </w:t>
      </w:r>
      <w:r w:rsidRPr="00AD10AA">
        <w:rPr>
          <w:rFonts w:cstheme="minorHAnsi"/>
          <w:bCs/>
          <w:color w:val="000000" w:themeColor="text1"/>
          <w:sz w:val="28"/>
          <w:szCs w:val="28"/>
        </w:rPr>
        <w:t>as per Regulation no. 21.5.2(a) of Supply Code-2014.</w:t>
      </w:r>
      <w:r w:rsidRPr="008F15E6">
        <w:rPr>
          <w:rFonts w:cstheme="minorHAnsi"/>
          <w:bCs/>
          <w:color w:val="FF0000"/>
          <w:sz w:val="28"/>
          <w:szCs w:val="28"/>
        </w:rPr>
        <w:t xml:space="preserve"> </w:t>
      </w:r>
    </w:p>
    <w:p w14:paraId="003A28C9" w14:textId="77777777" w:rsidR="007B7752" w:rsidRPr="008F15E6" w:rsidRDefault="00FC7B34" w:rsidP="007B7752">
      <w:pPr>
        <w:pStyle w:val="ListParagraph"/>
        <w:spacing w:after="0"/>
        <w:ind w:left="851" w:right="283" w:firstLine="567"/>
        <w:jc w:val="both"/>
        <w:rPr>
          <w:rFonts w:cstheme="minorHAnsi"/>
          <w:bCs/>
          <w:color w:val="FF0000"/>
          <w:sz w:val="28"/>
          <w:szCs w:val="28"/>
        </w:rPr>
      </w:pPr>
      <w:r w:rsidRPr="00EF3E22">
        <w:rPr>
          <w:rFonts w:cstheme="minorHAnsi"/>
          <w:sz w:val="28"/>
          <w:szCs w:val="28"/>
        </w:rPr>
        <w:t xml:space="preserve">Keeping in view the above, Forum came to the unanimous conclusion that </w:t>
      </w:r>
      <w:r w:rsidR="007B7752" w:rsidRPr="00AD10AA">
        <w:rPr>
          <w:rFonts w:cstheme="minorHAnsi"/>
          <w:bCs/>
          <w:color w:val="000000" w:themeColor="text1"/>
          <w:sz w:val="28"/>
          <w:szCs w:val="28"/>
        </w:rPr>
        <w:t xml:space="preserve">the notice issued to the petitioner vide </w:t>
      </w:r>
      <w:r w:rsidR="007B7752">
        <w:rPr>
          <w:rFonts w:cstheme="minorHAnsi"/>
          <w:bCs/>
          <w:color w:val="000000" w:themeColor="text1"/>
          <w:sz w:val="28"/>
          <w:szCs w:val="28"/>
        </w:rPr>
        <w:t>Memo</w:t>
      </w:r>
      <w:r w:rsidR="007B7752" w:rsidRPr="00AD10AA">
        <w:rPr>
          <w:rFonts w:cstheme="minorHAnsi"/>
          <w:bCs/>
          <w:color w:val="000000" w:themeColor="text1"/>
          <w:sz w:val="28"/>
          <w:szCs w:val="28"/>
        </w:rPr>
        <w:t xml:space="preserve"> no. </w:t>
      </w:r>
      <w:r w:rsidR="007B7752">
        <w:rPr>
          <w:rFonts w:cstheme="minorHAnsi"/>
          <w:bCs/>
          <w:color w:val="000000" w:themeColor="text1"/>
          <w:sz w:val="28"/>
          <w:szCs w:val="28"/>
        </w:rPr>
        <w:t>767</w:t>
      </w:r>
      <w:r w:rsidR="007B7752" w:rsidRPr="00AD10AA">
        <w:rPr>
          <w:rFonts w:cstheme="minorHAnsi"/>
          <w:bCs/>
          <w:color w:val="000000" w:themeColor="text1"/>
          <w:sz w:val="28"/>
          <w:szCs w:val="28"/>
        </w:rPr>
        <w:t xml:space="preserve"> dated 17.08.2023 amounting to Rs. </w:t>
      </w:r>
      <w:r w:rsidR="007B7752">
        <w:rPr>
          <w:rFonts w:cstheme="minorHAnsi"/>
          <w:bCs/>
          <w:color w:val="000000" w:themeColor="text1"/>
          <w:sz w:val="28"/>
          <w:szCs w:val="28"/>
        </w:rPr>
        <w:t>523611</w:t>
      </w:r>
      <w:r w:rsidR="007B7752" w:rsidRPr="00AD10AA">
        <w:rPr>
          <w:rFonts w:cstheme="minorHAnsi"/>
          <w:bCs/>
          <w:color w:val="000000" w:themeColor="text1"/>
          <w:sz w:val="28"/>
          <w:szCs w:val="28"/>
        </w:rPr>
        <w:t>/-</w:t>
      </w:r>
      <w:r w:rsidR="00D66894">
        <w:rPr>
          <w:rFonts w:cstheme="minorHAnsi"/>
          <w:bCs/>
          <w:color w:val="000000" w:themeColor="text1"/>
          <w:sz w:val="28"/>
          <w:szCs w:val="28"/>
        </w:rPr>
        <w:t>,</w:t>
      </w:r>
      <w:r w:rsidR="007B7752">
        <w:rPr>
          <w:rFonts w:cstheme="minorHAnsi"/>
          <w:bCs/>
          <w:color w:val="000000" w:themeColor="text1"/>
          <w:sz w:val="28"/>
          <w:szCs w:val="28"/>
        </w:rPr>
        <w:t xml:space="preserve"> </w:t>
      </w:r>
      <w:r w:rsidR="007B7752" w:rsidRPr="00AD10AA">
        <w:rPr>
          <w:rFonts w:cstheme="minorHAnsi"/>
          <w:bCs/>
          <w:color w:val="000000" w:themeColor="text1"/>
          <w:sz w:val="28"/>
          <w:szCs w:val="28"/>
        </w:rPr>
        <w:t xml:space="preserve">be quashed. The account of the petitioner be overhauled for the period </w:t>
      </w:r>
      <w:r w:rsidR="007B7752" w:rsidRPr="00AD10AA">
        <w:rPr>
          <w:rFonts w:cstheme="minorHAnsi"/>
          <w:color w:val="000000" w:themeColor="text1"/>
          <w:sz w:val="28"/>
          <w:szCs w:val="28"/>
        </w:rPr>
        <w:t xml:space="preserve">from </w:t>
      </w:r>
      <w:r w:rsidR="007B7752" w:rsidRPr="008E68A6">
        <w:rPr>
          <w:rFonts w:cstheme="minorHAnsi"/>
          <w:bCs/>
          <w:color w:val="000000" w:themeColor="text1"/>
          <w:sz w:val="28"/>
          <w:szCs w:val="28"/>
        </w:rPr>
        <w:t>09.03</w:t>
      </w:r>
      <w:r w:rsidR="00902C28">
        <w:rPr>
          <w:rFonts w:cstheme="minorHAnsi"/>
          <w:bCs/>
          <w:color w:val="000000" w:themeColor="text1"/>
          <w:sz w:val="28"/>
          <w:szCs w:val="28"/>
        </w:rPr>
        <w:t>.2023 to 25</w:t>
      </w:r>
      <w:r w:rsidR="007B7752" w:rsidRPr="008E68A6">
        <w:rPr>
          <w:rFonts w:cstheme="minorHAnsi"/>
          <w:bCs/>
          <w:color w:val="000000" w:themeColor="text1"/>
          <w:sz w:val="28"/>
          <w:szCs w:val="28"/>
        </w:rPr>
        <w:t>.07.2023</w:t>
      </w:r>
      <w:r w:rsidR="007B7752" w:rsidRPr="00B24FE9">
        <w:rPr>
          <w:rFonts w:cstheme="minorHAnsi"/>
          <w:bCs/>
          <w:color w:val="000000" w:themeColor="text1"/>
          <w:sz w:val="28"/>
          <w:szCs w:val="28"/>
        </w:rPr>
        <w:t xml:space="preserve"> </w:t>
      </w:r>
      <w:r w:rsidR="007B7752" w:rsidRPr="00AD10AA">
        <w:rPr>
          <w:rFonts w:cstheme="minorHAnsi"/>
          <w:color w:val="000000" w:themeColor="text1"/>
          <w:sz w:val="28"/>
          <w:szCs w:val="28"/>
        </w:rPr>
        <w:t>(i.e.</w:t>
      </w:r>
      <w:r w:rsidR="007B7752">
        <w:rPr>
          <w:rFonts w:cstheme="minorHAnsi"/>
          <w:color w:val="000000" w:themeColor="text1"/>
          <w:sz w:val="28"/>
          <w:szCs w:val="28"/>
        </w:rPr>
        <w:t>,</w:t>
      </w:r>
      <w:r w:rsidR="007B7752" w:rsidRPr="00AD10AA">
        <w:rPr>
          <w:rFonts w:cstheme="minorHAnsi"/>
          <w:color w:val="000000" w:themeColor="text1"/>
          <w:sz w:val="28"/>
          <w:szCs w:val="28"/>
        </w:rPr>
        <w:t xml:space="preserve"> date of change of meter) on the basis of consumption recorded during the corresponding period of the previous year </w:t>
      </w:r>
      <w:r w:rsidR="007B7752" w:rsidRPr="00AD10AA">
        <w:rPr>
          <w:rFonts w:cstheme="minorHAnsi"/>
          <w:bCs/>
          <w:color w:val="000000" w:themeColor="text1"/>
          <w:sz w:val="28"/>
          <w:szCs w:val="28"/>
        </w:rPr>
        <w:t>as per Regulation no. 21.5.2(a) of Supply Code-2014.</w:t>
      </w:r>
      <w:r w:rsidR="007B7752" w:rsidRPr="008F15E6">
        <w:rPr>
          <w:rFonts w:cstheme="minorHAnsi"/>
          <w:bCs/>
          <w:color w:val="FF0000"/>
          <w:sz w:val="28"/>
          <w:szCs w:val="28"/>
        </w:rPr>
        <w:t xml:space="preserve"> </w:t>
      </w:r>
    </w:p>
    <w:p w14:paraId="523B5566" w14:textId="77777777" w:rsidR="00E0284E" w:rsidRPr="00EF3E22" w:rsidRDefault="00E0284E" w:rsidP="007052AA">
      <w:pPr>
        <w:pStyle w:val="ListParagraph"/>
        <w:spacing w:after="0"/>
        <w:ind w:left="851" w:firstLine="567"/>
        <w:jc w:val="both"/>
        <w:rPr>
          <w:rFonts w:cstheme="minorHAnsi"/>
          <w:sz w:val="28"/>
          <w:szCs w:val="28"/>
        </w:rPr>
      </w:pPr>
    </w:p>
    <w:p w14:paraId="4948149B" w14:textId="77777777" w:rsidR="00FC7B34" w:rsidRPr="00EF3E22" w:rsidRDefault="00FC7B34" w:rsidP="007052AA">
      <w:pPr>
        <w:pStyle w:val="ListParagraph"/>
        <w:numPr>
          <w:ilvl w:val="0"/>
          <w:numId w:val="16"/>
        </w:numPr>
        <w:spacing w:after="0"/>
        <w:ind w:left="851" w:hanging="567"/>
        <w:jc w:val="both"/>
        <w:rPr>
          <w:rFonts w:cstheme="minorHAnsi"/>
          <w:b/>
          <w:sz w:val="28"/>
          <w:szCs w:val="28"/>
          <w:u w:val="single"/>
        </w:rPr>
      </w:pPr>
      <w:r w:rsidRPr="00EF3E22">
        <w:rPr>
          <w:rFonts w:cstheme="minorHAnsi"/>
          <w:b/>
          <w:sz w:val="28"/>
          <w:szCs w:val="28"/>
          <w:u w:val="single"/>
        </w:rPr>
        <w:t>DECISION:</w:t>
      </w:r>
    </w:p>
    <w:p w14:paraId="6D4B4B68" w14:textId="77777777" w:rsidR="00FC7B34" w:rsidRPr="00EF3E22" w:rsidRDefault="00FC7B34" w:rsidP="001704FF">
      <w:pPr>
        <w:spacing w:after="0"/>
        <w:ind w:left="851" w:firstLine="567"/>
        <w:contextualSpacing/>
        <w:jc w:val="both"/>
        <w:rPr>
          <w:rFonts w:cstheme="minorHAnsi"/>
          <w:sz w:val="28"/>
          <w:szCs w:val="28"/>
        </w:rPr>
      </w:pPr>
      <w:r w:rsidRPr="00EF3E22">
        <w:rPr>
          <w:rFonts w:cstheme="minorHAnsi"/>
          <w:sz w:val="28"/>
          <w:szCs w:val="28"/>
        </w:rPr>
        <w:t>Keeping in view the petition, reply, oral discussion, after hearing both the parties, perusal of the record produced by them &amp; observations of Forum,</w:t>
      </w:r>
    </w:p>
    <w:p w14:paraId="7C98D175" w14:textId="77777777" w:rsidR="00FC7B34" w:rsidRPr="00EF3E22" w:rsidRDefault="00FC7B34" w:rsidP="001704FF">
      <w:pPr>
        <w:spacing w:after="0"/>
        <w:ind w:left="851"/>
        <w:contextualSpacing/>
        <w:jc w:val="both"/>
        <w:rPr>
          <w:rFonts w:cstheme="minorHAnsi"/>
          <w:sz w:val="28"/>
          <w:szCs w:val="28"/>
        </w:rPr>
      </w:pPr>
      <w:r w:rsidRPr="00EF3E22">
        <w:rPr>
          <w:rFonts w:cstheme="minorHAnsi"/>
          <w:sz w:val="28"/>
          <w:szCs w:val="28"/>
        </w:rPr>
        <w:t>Forum decides that: -</w:t>
      </w:r>
    </w:p>
    <w:p w14:paraId="0DA87F4D" w14:textId="77777777" w:rsidR="00FC7B34" w:rsidRPr="00EF3E22" w:rsidRDefault="00FC7B34" w:rsidP="007052AA">
      <w:pPr>
        <w:spacing w:after="0"/>
        <w:ind w:left="720"/>
        <w:contextualSpacing/>
        <w:jc w:val="both"/>
        <w:rPr>
          <w:rFonts w:cstheme="minorHAnsi"/>
          <w:b/>
          <w:sz w:val="28"/>
          <w:szCs w:val="28"/>
        </w:rPr>
      </w:pPr>
    </w:p>
    <w:p w14:paraId="142861F3" w14:textId="77777777" w:rsidR="00E0284E" w:rsidRPr="007B7752" w:rsidRDefault="007B7752" w:rsidP="007B7752">
      <w:pPr>
        <w:pStyle w:val="ListParagraph"/>
        <w:numPr>
          <w:ilvl w:val="0"/>
          <w:numId w:val="44"/>
        </w:numPr>
        <w:spacing w:after="0"/>
        <w:ind w:left="1276" w:right="283" w:hanging="425"/>
        <w:jc w:val="both"/>
        <w:rPr>
          <w:rFonts w:cstheme="minorHAnsi"/>
          <w:b/>
          <w:color w:val="FF0000"/>
          <w:sz w:val="28"/>
          <w:szCs w:val="28"/>
        </w:rPr>
      </w:pPr>
      <w:r w:rsidRPr="007B7752">
        <w:rPr>
          <w:rFonts w:cstheme="minorHAnsi"/>
          <w:b/>
          <w:color w:val="000000" w:themeColor="text1"/>
          <w:sz w:val="28"/>
          <w:szCs w:val="28"/>
        </w:rPr>
        <w:lastRenderedPageBreak/>
        <w:t>The notice issued to the petitioner vide Memo no. 767 dated 17.08.2023 amounting to Rs. 523611/-</w:t>
      </w:r>
      <w:r w:rsidR="00D66894">
        <w:rPr>
          <w:rFonts w:cstheme="minorHAnsi"/>
          <w:b/>
          <w:color w:val="000000" w:themeColor="text1"/>
          <w:sz w:val="28"/>
          <w:szCs w:val="28"/>
        </w:rPr>
        <w:t>,</w:t>
      </w:r>
      <w:r w:rsidRPr="007B7752">
        <w:rPr>
          <w:rFonts w:cstheme="minorHAnsi"/>
          <w:b/>
          <w:color w:val="000000" w:themeColor="text1"/>
          <w:sz w:val="28"/>
          <w:szCs w:val="28"/>
        </w:rPr>
        <w:t xml:space="preserve"> is quashed. The account of the petitioner </w:t>
      </w:r>
      <w:r w:rsidR="00D66894">
        <w:rPr>
          <w:rFonts w:cstheme="minorHAnsi"/>
          <w:b/>
          <w:color w:val="000000" w:themeColor="text1"/>
          <w:sz w:val="28"/>
          <w:szCs w:val="28"/>
        </w:rPr>
        <w:t>be</w:t>
      </w:r>
      <w:r w:rsidRPr="007B7752">
        <w:rPr>
          <w:rFonts w:cstheme="minorHAnsi"/>
          <w:b/>
          <w:color w:val="000000" w:themeColor="text1"/>
          <w:sz w:val="28"/>
          <w:szCs w:val="28"/>
        </w:rPr>
        <w:t xml:space="preserve"> overhauled for the period from 09.03.2023 to 2</w:t>
      </w:r>
      <w:r w:rsidR="00902C28">
        <w:rPr>
          <w:rFonts w:cstheme="minorHAnsi"/>
          <w:b/>
          <w:color w:val="000000" w:themeColor="text1"/>
          <w:sz w:val="28"/>
          <w:szCs w:val="28"/>
        </w:rPr>
        <w:t>5</w:t>
      </w:r>
      <w:r w:rsidRPr="007B7752">
        <w:rPr>
          <w:rFonts w:cstheme="minorHAnsi"/>
          <w:b/>
          <w:color w:val="000000" w:themeColor="text1"/>
          <w:sz w:val="28"/>
          <w:szCs w:val="28"/>
        </w:rPr>
        <w:t>.07.2023 (i.e., date of change of meter) on the basis of consumption recorded during the corresponding period of the previous year as per Regulation no. 21.5.2(a) of Supply Code-2014.</w:t>
      </w:r>
      <w:r w:rsidRPr="007B7752">
        <w:rPr>
          <w:rFonts w:cstheme="minorHAnsi"/>
          <w:b/>
          <w:color w:val="FF0000"/>
          <w:sz w:val="28"/>
          <w:szCs w:val="28"/>
        </w:rPr>
        <w:t xml:space="preserve"> </w:t>
      </w:r>
    </w:p>
    <w:p w14:paraId="6C426ADC" w14:textId="77777777" w:rsidR="00EF3E22" w:rsidRPr="00EF3E22" w:rsidRDefault="00EF3E22" w:rsidP="00E0284E">
      <w:pPr>
        <w:pStyle w:val="ListParagraph"/>
        <w:ind w:left="1276" w:hanging="425"/>
        <w:jc w:val="both"/>
        <w:rPr>
          <w:rFonts w:cstheme="minorHAnsi"/>
          <w:b/>
          <w:sz w:val="28"/>
          <w:szCs w:val="28"/>
        </w:rPr>
      </w:pPr>
    </w:p>
    <w:p w14:paraId="4B0A73FB" w14:textId="77777777" w:rsidR="00D11C94" w:rsidRPr="00EF3E22" w:rsidRDefault="00D11C94" w:rsidP="00E0284E">
      <w:pPr>
        <w:pStyle w:val="ListParagraph"/>
        <w:numPr>
          <w:ilvl w:val="0"/>
          <w:numId w:val="44"/>
        </w:numPr>
        <w:spacing w:after="0"/>
        <w:ind w:left="1276" w:hanging="425"/>
        <w:jc w:val="both"/>
        <w:rPr>
          <w:rFonts w:cstheme="minorHAnsi"/>
          <w:b/>
          <w:bCs/>
          <w:sz w:val="28"/>
          <w:szCs w:val="28"/>
        </w:rPr>
      </w:pPr>
      <w:r w:rsidRPr="00EF3E22">
        <w:rPr>
          <w:rFonts w:cstheme="minorHAnsi"/>
          <w:b/>
          <w:sz w:val="28"/>
          <w:szCs w:val="28"/>
        </w:rPr>
        <w:t>As required under Regulation 2.33 of the Punjab State Electricity</w:t>
      </w:r>
      <w:r w:rsidRPr="00EF3E22">
        <w:rPr>
          <w:rFonts w:cstheme="minorHAnsi"/>
          <w:b/>
          <w:bCs/>
          <w:sz w:val="28"/>
          <w:szCs w:val="28"/>
        </w:rPr>
        <w:t xml:space="preserve"> Regulatory Commission (Forum &amp; Ombudsman) (2nd Amendment) Regulations, 2021 the compliance of this decision shall be made within 21 days from the date of receipt of this order.</w:t>
      </w:r>
    </w:p>
    <w:p w14:paraId="6B1039F9" w14:textId="77777777" w:rsidR="00D11C94" w:rsidRPr="00EF3E22" w:rsidRDefault="00D11C94" w:rsidP="00E0284E">
      <w:pPr>
        <w:pStyle w:val="ListParagraph"/>
        <w:ind w:left="1276" w:hanging="425"/>
        <w:rPr>
          <w:rFonts w:cstheme="minorHAnsi"/>
          <w:b/>
          <w:bCs/>
          <w:sz w:val="28"/>
          <w:szCs w:val="28"/>
        </w:rPr>
      </w:pPr>
    </w:p>
    <w:p w14:paraId="688D04D5" w14:textId="77777777" w:rsidR="00D11C94" w:rsidRPr="00EF3E22" w:rsidRDefault="00D11C94" w:rsidP="00E0284E">
      <w:pPr>
        <w:pStyle w:val="ListParagraph"/>
        <w:numPr>
          <w:ilvl w:val="0"/>
          <w:numId w:val="44"/>
        </w:numPr>
        <w:spacing w:after="0"/>
        <w:ind w:left="1276" w:hanging="425"/>
        <w:jc w:val="both"/>
        <w:rPr>
          <w:rFonts w:cstheme="minorHAnsi"/>
          <w:b/>
          <w:bCs/>
          <w:sz w:val="28"/>
          <w:szCs w:val="28"/>
        </w:rPr>
      </w:pPr>
      <w:r w:rsidRPr="00EF3E22">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04FF577E" w14:textId="77777777" w:rsidR="004F7F74" w:rsidRPr="00EF3E22" w:rsidRDefault="004F7F74" w:rsidP="004F7F74">
      <w:pPr>
        <w:pStyle w:val="ListParagraph"/>
        <w:rPr>
          <w:rFonts w:cstheme="minorHAnsi"/>
          <w:b/>
          <w:bCs/>
          <w:sz w:val="28"/>
          <w:szCs w:val="28"/>
        </w:rPr>
      </w:pPr>
    </w:p>
    <w:p w14:paraId="52CC36C4" w14:textId="77777777" w:rsidR="00D11C94" w:rsidRPr="00EF3E22" w:rsidRDefault="00D11C94" w:rsidP="00D11C94">
      <w:pPr>
        <w:pStyle w:val="ListParagraph"/>
        <w:spacing w:after="0"/>
        <w:ind w:left="1276"/>
        <w:jc w:val="both"/>
        <w:rPr>
          <w:rFonts w:cstheme="minorHAnsi"/>
          <w:sz w:val="28"/>
          <w:szCs w:val="28"/>
        </w:rPr>
      </w:pPr>
    </w:p>
    <w:p w14:paraId="7F5DEDAB" w14:textId="77777777" w:rsidR="00D11C94" w:rsidRPr="00EF3E22" w:rsidRDefault="00D11C94" w:rsidP="00D11C94">
      <w:pPr>
        <w:spacing w:after="0"/>
        <w:ind w:left="1134"/>
        <w:contextualSpacing/>
        <w:jc w:val="both"/>
        <w:rPr>
          <w:rFonts w:cstheme="minorHAnsi"/>
          <w:b/>
          <w:bCs/>
          <w:sz w:val="28"/>
          <w:szCs w:val="28"/>
        </w:rPr>
      </w:pPr>
      <w:r w:rsidRPr="00EF3E22">
        <w:rPr>
          <w:rFonts w:cstheme="minorHAnsi"/>
          <w:b/>
          <w:bCs/>
          <w:sz w:val="28"/>
          <w:szCs w:val="28"/>
        </w:rPr>
        <w:t>(CA. Baneet Kumar Singla)</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(Er. Himat Singh Dhillon)</w:t>
      </w:r>
    </w:p>
    <w:p w14:paraId="5173AB9C" w14:textId="77777777" w:rsidR="00D11C94" w:rsidRPr="00EF3E22" w:rsidRDefault="00D11C94" w:rsidP="00D11C94">
      <w:pPr>
        <w:spacing w:after="0"/>
        <w:ind w:left="1134"/>
        <w:contextualSpacing/>
        <w:jc w:val="both"/>
        <w:rPr>
          <w:rFonts w:cstheme="minorHAnsi"/>
          <w:b/>
          <w:bCs/>
          <w:sz w:val="28"/>
          <w:szCs w:val="28"/>
        </w:rPr>
      </w:pPr>
      <w:r w:rsidRPr="00EF3E22">
        <w:rPr>
          <w:rFonts w:cstheme="minorHAnsi"/>
          <w:b/>
          <w:bCs/>
          <w:sz w:val="28"/>
          <w:szCs w:val="28"/>
        </w:rPr>
        <w:t>Member (Finance)</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Independent Member</w:t>
      </w:r>
    </w:p>
    <w:p w14:paraId="5D8B6E7D" w14:textId="77777777" w:rsidR="008C3F7C" w:rsidRPr="00EF3E22" w:rsidRDefault="008C3F7C" w:rsidP="00D11C94">
      <w:pPr>
        <w:spacing w:after="0"/>
        <w:ind w:left="1134"/>
        <w:contextualSpacing/>
        <w:jc w:val="both"/>
        <w:rPr>
          <w:rFonts w:cstheme="minorHAnsi"/>
          <w:b/>
          <w:bCs/>
          <w:sz w:val="28"/>
          <w:szCs w:val="28"/>
        </w:rPr>
      </w:pPr>
    </w:p>
    <w:p w14:paraId="491AA40D" w14:textId="77777777" w:rsidR="004F7F74" w:rsidRPr="00EF3E22" w:rsidRDefault="004F7F74" w:rsidP="00D11C94">
      <w:pPr>
        <w:spacing w:after="0"/>
        <w:ind w:left="1134"/>
        <w:contextualSpacing/>
        <w:jc w:val="both"/>
        <w:rPr>
          <w:rFonts w:cstheme="minorHAnsi"/>
          <w:b/>
          <w:bCs/>
          <w:sz w:val="28"/>
          <w:szCs w:val="28"/>
        </w:rPr>
      </w:pPr>
    </w:p>
    <w:p w14:paraId="1E145D1E" w14:textId="77777777" w:rsidR="00D11C94" w:rsidRPr="00EF3E22" w:rsidRDefault="00D11C94" w:rsidP="00D11C94">
      <w:pPr>
        <w:spacing w:after="0"/>
        <w:ind w:left="1134"/>
        <w:contextualSpacing/>
        <w:jc w:val="both"/>
        <w:rPr>
          <w:rFonts w:cstheme="minorHAnsi"/>
          <w:b/>
          <w:bCs/>
          <w:sz w:val="28"/>
          <w:szCs w:val="28"/>
        </w:rPr>
      </w:pPr>
      <w:r w:rsidRPr="00EF3E22">
        <w:rPr>
          <w:rFonts w:cstheme="minorHAnsi"/>
          <w:b/>
          <w:bCs/>
          <w:sz w:val="28"/>
          <w:szCs w:val="28"/>
        </w:rPr>
        <w:t>(Er. Navdeep Singh Chahal)</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(Er. Kuldeep Singh)</w:t>
      </w:r>
    </w:p>
    <w:p w14:paraId="0E450BF0" w14:textId="77777777" w:rsidR="00D11C94" w:rsidRPr="00EF3E22" w:rsidRDefault="00D11C94" w:rsidP="00D11C94">
      <w:pPr>
        <w:spacing w:after="0"/>
        <w:ind w:left="1134"/>
        <w:contextualSpacing/>
        <w:jc w:val="both"/>
        <w:rPr>
          <w:rFonts w:cstheme="minorHAnsi"/>
          <w:b/>
          <w:bCs/>
          <w:sz w:val="28"/>
          <w:szCs w:val="28"/>
        </w:rPr>
      </w:pPr>
      <w:r w:rsidRPr="00EF3E22">
        <w:rPr>
          <w:rFonts w:cstheme="minorHAnsi"/>
          <w:b/>
          <w:bCs/>
          <w:sz w:val="28"/>
          <w:szCs w:val="28"/>
        </w:rPr>
        <w:t xml:space="preserve">Permanent Invitee </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Chairperson</w:t>
      </w:r>
    </w:p>
    <w:p w14:paraId="09E7A6F8" w14:textId="77777777" w:rsidR="00D11C94" w:rsidRPr="00EF3E22" w:rsidRDefault="00D11C94" w:rsidP="00D11C94">
      <w:pPr>
        <w:spacing w:after="0"/>
        <w:ind w:left="1134"/>
        <w:contextualSpacing/>
        <w:jc w:val="both"/>
        <w:rPr>
          <w:rFonts w:cstheme="minorHAnsi"/>
          <w:b/>
          <w:bCs/>
          <w:sz w:val="28"/>
          <w:szCs w:val="28"/>
        </w:rPr>
      </w:pPr>
      <w:r w:rsidRPr="00EF3E22">
        <w:rPr>
          <w:rFonts w:cstheme="minorHAnsi"/>
          <w:b/>
          <w:bCs/>
          <w:sz w:val="28"/>
          <w:szCs w:val="28"/>
        </w:rPr>
        <w:t>O/o CE/Commercial, PSPCL</w:t>
      </w:r>
    </w:p>
    <w:p w14:paraId="16FD3517" w14:textId="77777777" w:rsidR="00D11C94" w:rsidRPr="00EF3E22" w:rsidRDefault="00D11C94" w:rsidP="00D11C94">
      <w:pPr>
        <w:tabs>
          <w:tab w:val="left" w:pos="1068"/>
        </w:tabs>
        <w:spacing w:after="0"/>
        <w:ind w:left="1134"/>
        <w:contextualSpacing/>
        <w:jc w:val="both"/>
        <w:rPr>
          <w:rFonts w:cstheme="minorHAnsi"/>
          <w:b/>
          <w:sz w:val="28"/>
          <w:szCs w:val="28"/>
        </w:rPr>
      </w:pPr>
    </w:p>
    <w:p w14:paraId="0AEA614A" w14:textId="77777777" w:rsidR="00D11C94" w:rsidRPr="00EF3E22" w:rsidRDefault="00D11C94" w:rsidP="00D11C94">
      <w:pPr>
        <w:tabs>
          <w:tab w:val="left" w:pos="1068"/>
        </w:tabs>
        <w:spacing w:after="0"/>
        <w:ind w:left="1134"/>
        <w:contextualSpacing/>
        <w:jc w:val="both"/>
        <w:rPr>
          <w:rFonts w:cstheme="minorHAnsi"/>
          <w:b/>
          <w:sz w:val="28"/>
          <w:szCs w:val="28"/>
        </w:rPr>
      </w:pPr>
      <w:r w:rsidRPr="00EF3E22">
        <w:rPr>
          <w:rFonts w:cstheme="minorHAnsi"/>
          <w:b/>
          <w:sz w:val="28"/>
          <w:szCs w:val="28"/>
        </w:rPr>
        <w:t>Place: Ludhiana</w:t>
      </w:r>
    </w:p>
    <w:p w14:paraId="5CA3149F" w14:textId="77777777" w:rsidR="00D11C94" w:rsidRPr="00D66894" w:rsidRDefault="00394CB0" w:rsidP="00D11C94">
      <w:pPr>
        <w:tabs>
          <w:tab w:val="left" w:pos="1068"/>
        </w:tabs>
        <w:spacing w:after="0"/>
        <w:ind w:left="1134"/>
        <w:contextualSpacing/>
        <w:jc w:val="both"/>
        <w:rPr>
          <w:rFonts w:cstheme="minorHAnsi"/>
          <w:b/>
          <w:sz w:val="28"/>
          <w:szCs w:val="28"/>
        </w:rPr>
      </w:pPr>
      <w:r w:rsidRPr="00D66894">
        <w:rPr>
          <w:rFonts w:cstheme="minorHAnsi"/>
          <w:b/>
          <w:sz w:val="28"/>
          <w:szCs w:val="28"/>
        </w:rPr>
        <w:t xml:space="preserve">Date: </w:t>
      </w:r>
      <w:r w:rsidR="00C81FE1" w:rsidRPr="00D66894">
        <w:rPr>
          <w:rFonts w:cstheme="minorHAnsi"/>
          <w:b/>
          <w:sz w:val="28"/>
          <w:szCs w:val="28"/>
        </w:rPr>
        <w:t>19.09.2023</w:t>
      </w:r>
    </w:p>
    <w:p w14:paraId="775AEF33" w14:textId="77777777" w:rsidR="000E5E01" w:rsidRDefault="000E5E01" w:rsidP="00D11C94">
      <w:pPr>
        <w:tabs>
          <w:tab w:val="left" w:pos="1068"/>
        </w:tabs>
        <w:spacing w:after="0"/>
        <w:ind w:left="1134"/>
        <w:contextualSpacing/>
        <w:jc w:val="both"/>
        <w:rPr>
          <w:rFonts w:cstheme="minorHAnsi"/>
          <w:b/>
          <w:sz w:val="28"/>
          <w:szCs w:val="28"/>
        </w:rPr>
      </w:pPr>
    </w:p>
    <w:p w14:paraId="769776C1" w14:textId="77777777" w:rsidR="000E5E01" w:rsidRPr="00EF3E22" w:rsidRDefault="000E5E01" w:rsidP="00D11C94">
      <w:pPr>
        <w:tabs>
          <w:tab w:val="left" w:pos="1068"/>
        </w:tabs>
        <w:spacing w:after="0"/>
        <w:ind w:left="1134"/>
        <w:contextualSpacing/>
        <w:jc w:val="both"/>
        <w:rPr>
          <w:rFonts w:cstheme="minorHAnsi"/>
          <w:sz w:val="28"/>
          <w:szCs w:val="28"/>
        </w:rPr>
      </w:pPr>
    </w:p>
    <w:sectPr w:rsidR="000E5E01" w:rsidRPr="00EF3E22" w:rsidSect="00D906BC">
      <w:headerReference w:type="even" r:id="rId8"/>
      <w:headerReference w:type="default" r:id="rId9"/>
      <w:footerReference w:type="default" r:id="rId10"/>
      <w:headerReference w:type="first" r:id="rId11"/>
      <w:pgSz w:w="11907" w:h="16839" w:code="9"/>
      <w:pgMar w:top="0" w:right="708" w:bottom="1134" w:left="993"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DB66" w14:textId="77777777" w:rsidR="00EF04EE" w:rsidRDefault="00EF04EE">
      <w:pPr>
        <w:spacing w:after="0" w:line="240" w:lineRule="auto"/>
      </w:pPr>
      <w:r>
        <w:separator/>
      </w:r>
    </w:p>
  </w:endnote>
  <w:endnote w:type="continuationSeparator" w:id="0">
    <w:p w14:paraId="0606220C" w14:textId="77777777" w:rsidR="00EF04EE" w:rsidRDefault="00EF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molLipiSlim">
    <w:altName w:val="Calibri"/>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A5F4" w14:textId="77777777" w:rsidR="00E34332" w:rsidRDefault="00E34332" w:rsidP="00D906BC">
    <w:pPr>
      <w:pStyle w:val="Footer"/>
      <w:tabs>
        <w:tab w:val="clear" w:pos="4680"/>
        <w:tab w:val="clear" w:pos="9360"/>
        <w:tab w:val="right" w:pos="10065"/>
      </w:tabs>
      <w:ind w:left="-567"/>
      <w:jc w:val="right"/>
    </w:pPr>
    <w:r>
      <w:t>CCGRF, Ldh</w:t>
    </w:r>
    <w:r>
      <w:tab/>
      <w:t>CF-118/2023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C092" w14:textId="77777777" w:rsidR="00EF04EE" w:rsidRDefault="00EF04EE">
      <w:pPr>
        <w:spacing w:after="0" w:line="240" w:lineRule="auto"/>
      </w:pPr>
      <w:r>
        <w:separator/>
      </w:r>
    </w:p>
  </w:footnote>
  <w:footnote w:type="continuationSeparator" w:id="0">
    <w:p w14:paraId="6877E4B8" w14:textId="77777777" w:rsidR="00EF04EE" w:rsidRDefault="00EF0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E953" w14:textId="77777777" w:rsidR="00E34332" w:rsidRDefault="00000000">
    <w:pPr>
      <w:pStyle w:val="Header"/>
    </w:pPr>
    <w:r>
      <w:rPr>
        <w:noProof/>
        <w:lang w:bidi="pa-IN"/>
      </w:rPr>
      <w:pict w14:anchorId="394FF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4C091143">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66CE6FBD" w14:textId="77777777" w:rsidR="00E34332" w:rsidRDefault="00000000">
        <w:pPr>
          <w:pStyle w:val="Header"/>
          <w:jc w:val="center"/>
        </w:pPr>
        <w:r>
          <w:rPr>
            <w:noProof/>
            <w:lang w:bidi="pa-IN"/>
          </w:rPr>
          <w:pict w14:anchorId="12E81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6DFBAB74">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0A20D3">
          <w:rPr>
            <w:noProof/>
          </w:rPr>
          <w:fldChar w:fldCharType="begin"/>
        </w:r>
        <w:r w:rsidR="00E34332">
          <w:rPr>
            <w:noProof/>
          </w:rPr>
          <w:instrText xml:space="preserve"> PAGE   \* MERGEFORMAT </w:instrText>
        </w:r>
        <w:r w:rsidR="000A20D3">
          <w:rPr>
            <w:noProof/>
          </w:rPr>
          <w:fldChar w:fldCharType="separate"/>
        </w:r>
        <w:r w:rsidR="00FB1CA3">
          <w:rPr>
            <w:noProof/>
          </w:rPr>
          <w:t>7</w:t>
        </w:r>
        <w:r w:rsidR="000A20D3">
          <w:rPr>
            <w:noProof/>
          </w:rPr>
          <w:fldChar w:fldCharType="end"/>
        </w:r>
      </w:p>
    </w:sdtContent>
  </w:sdt>
  <w:p w14:paraId="18A19C93" w14:textId="77777777" w:rsidR="00E34332" w:rsidRDefault="00E343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515E" w14:textId="77777777" w:rsidR="00E34332" w:rsidRDefault="00000000">
    <w:pPr>
      <w:pStyle w:val="Header"/>
    </w:pPr>
    <w:r>
      <w:rPr>
        <w:noProof/>
        <w:lang w:bidi="pa-IN"/>
      </w:rPr>
      <w:pict w14:anchorId="6AED8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B21BAB"/>
    <w:multiLevelType w:val="hybridMultilevel"/>
    <w:tmpl w:val="0E623CA2"/>
    <w:lvl w:ilvl="0" w:tplc="53BA7D80">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3" w15:restartNumberingAfterBreak="0">
    <w:nsid w:val="0619192A"/>
    <w:multiLevelType w:val="hybridMultilevel"/>
    <w:tmpl w:val="1DE2BFE8"/>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2E516A5"/>
    <w:multiLevelType w:val="hybridMultilevel"/>
    <w:tmpl w:val="D4405310"/>
    <w:lvl w:ilvl="0" w:tplc="04090013">
      <w:start w:val="1"/>
      <w:numFmt w:val="upp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15:restartNumberingAfterBreak="0">
    <w:nsid w:val="13B3637F"/>
    <w:multiLevelType w:val="hybridMultilevel"/>
    <w:tmpl w:val="E39EBD06"/>
    <w:lvl w:ilvl="0" w:tplc="2C20313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2A570D45"/>
    <w:multiLevelType w:val="hybridMultilevel"/>
    <w:tmpl w:val="EF46F4C0"/>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6598"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C3F1581"/>
    <w:multiLevelType w:val="hybridMultilevel"/>
    <w:tmpl w:val="B7A0FF94"/>
    <w:lvl w:ilvl="0" w:tplc="798A3632">
      <w:start w:val="1"/>
      <w:numFmt w:val="decimal"/>
      <w:lvlText w:val="%1."/>
      <w:lvlJc w:val="left"/>
      <w:pPr>
        <w:ind w:left="1069" w:hanging="360"/>
      </w:pPr>
      <w:rPr>
        <w:rFonts w:asciiTheme="minorHAnsi" w:hAnsiTheme="minorHAnsi" w:cs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05E44CE"/>
    <w:multiLevelType w:val="hybridMultilevel"/>
    <w:tmpl w:val="03D0C394"/>
    <w:lvl w:ilvl="0" w:tplc="188CF7DE">
      <w:start w:val="1"/>
      <w:numFmt w:val="decimal"/>
      <w:lvlText w:val="%1."/>
      <w:lvlJc w:val="left"/>
      <w:pPr>
        <w:ind w:left="1080" w:hanging="360"/>
      </w:pPr>
      <w:rPr>
        <w:rFonts w:hint="default"/>
        <w:sz w:val="28"/>
        <w:szCs w:val="24"/>
      </w:rPr>
    </w:lvl>
    <w:lvl w:ilvl="1" w:tplc="7AC66288">
      <w:start w:val="1"/>
      <w:numFmt w:val="lowerLetter"/>
      <w:lvlText w:val="%2."/>
      <w:lvlJc w:val="left"/>
      <w:pPr>
        <w:ind w:left="3479" w:hanging="360"/>
      </w:pPr>
      <w:rPr>
        <w:b w:val="0"/>
        <w:bCs/>
        <w:i/>
        <w:i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1B213B9"/>
    <w:multiLevelType w:val="hybridMultilevel"/>
    <w:tmpl w:val="40382C6C"/>
    <w:lvl w:ilvl="0" w:tplc="4308EB8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15:restartNumberingAfterBreak="0">
    <w:nsid w:val="436B2601"/>
    <w:multiLevelType w:val="hybridMultilevel"/>
    <w:tmpl w:val="1CE8391A"/>
    <w:lvl w:ilvl="0" w:tplc="E6C21E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8576D46"/>
    <w:multiLevelType w:val="hybridMultilevel"/>
    <w:tmpl w:val="E5DA7A62"/>
    <w:lvl w:ilvl="0" w:tplc="9DF2E312">
      <w:start w:val="1"/>
      <w:numFmt w:val="decimal"/>
      <w:lvlText w:val="%1."/>
      <w:lvlJc w:val="left"/>
      <w:pPr>
        <w:ind w:left="1211" w:hanging="360"/>
      </w:pPr>
      <w:rPr>
        <w:rFonts w:cs="Raavi"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30"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F271C"/>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37A2491"/>
    <w:multiLevelType w:val="hybridMultilevel"/>
    <w:tmpl w:val="6F16114E"/>
    <w:lvl w:ilvl="0" w:tplc="92EAAE84">
      <w:start w:val="1"/>
      <w:numFmt w:val="decimal"/>
      <w:lvlText w:val="%1."/>
      <w:lvlJc w:val="left"/>
      <w:pPr>
        <w:ind w:left="1211" w:hanging="360"/>
      </w:pPr>
      <w:rPr>
        <w:rFonts w:cs="Raav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53D00788"/>
    <w:multiLevelType w:val="hybridMultilevel"/>
    <w:tmpl w:val="53E8446E"/>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5C66121C"/>
    <w:multiLevelType w:val="hybridMultilevel"/>
    <w:tmpl w:val="B9EE9888"/>
    <w:lvl w:ilvl="0" w:tplc="0A0A67E4">
      <w:start w:val="1"/>
      <w:numFmt w:val="lowerRoman"/>
      <w:lvlText w:val="%1."/>
      <w:lvlJc w:val="left"/>
      <w:pPr>
        <w:ind w:left="1996" w:hanging="720"/>
      </w:pPr>
      <w:rPr>
        <w:rFonts w:asciiTheme="minorHAnsi" w:eastAsiaTheme="minorHAnsi" w:hAnsiTheme="minorHAnsi" w:cstheme="minorHAnsi"/>
        <w:color w:val="000000" w:themeColor="text1"/>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012522A"/>
    <w:multiLevelType w:val="hybridMultilevel"/>
    <w:tmpl w:val="DE005F2C"/>
    <w:lvl w:ilvl="0" w:tplc="A53A329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6C0C4AB3"/>
    <w:multiLevelType w:val="hybridMultilevel"/>
    <w:tmpl w:val="27D0AD60"/>
    <w:lvl w:ilvl="0" w:tplc="F5486244">
      <w:start w:val="4"/>
      <w:numFmt w:val="bullet"/>
      <w:lvlText w:val="•"/>
      <w:lvlJc w:val="left"/>
      <w:pPr>
        <w:ind w:left="1495" w:hanging="360"/>
      </w:pPr>
      <w:rPr>
        <w:rFonts w:ascii="AnmolLipiSlim" w:eastAsiaTheme="minorHAnsi" w:hAnsi="AnmolLipiSlim" w:cs="Nirmala UI" w:hint="default"/>
        <w:sz w:val="22"/>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42"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4"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D893B7A"/>
    <w:multiLevelType w:val="hybridMultilevel"/>
    <w:tmpl w:val="7A6877C4"/>
    <w:lvl w:ilvl="0" w:tplc="228C9D7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670989357">
    <w:abstractNumId w:val="13"/>
  </w:num>
  <w:num w:numId="2" w16cid:durableId="353776143">
    <w:abstractNumId w:val="38"/>
  </w:num>
  <w:num w:numId="3" w16cid:durableId="1750618818">
    <w:abstractNumId w:val="23"/>
  </w:num>
  <w:num w:numId="4" w16cid:durableId="1209031134">
    <w:abstractNumId w:val="30"/>
  </w:num>
  <w:num w:numId="5" w16cid:durableId="1532526099">
    <w:abstractNumId w:val="11"/>
  </w:num>
  <w:num w:numId="6" w16cid:durableId="398788736">
    <w:abstractNumId w:val="19"/>
  </w:num>
  <w:num w:numId="7" w16cid:durableId="14695957">
    <w:abstractNumId w:val="21"/>
  </w:num>
  <w:num w:numId="8" w16cid:durableId="1665889060">
    <w:abstractNumId w:val="6"/>
  </w:num>
  <w:num w:numId="9" w16cid:durableId="1646276456">
    <w:abstractNumId w:val="43"/>
  </w:num>
  <w:num w:numId="10" w16cid:durableId="252399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9886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456051">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7197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2443374">
    <w:abstractNumId w:val="3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29775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9682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2546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396579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70754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0484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71712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3342297">
    <w:abstractNumId w:val="16"/>
  </w:num>
  <w:num w:numId="23" w16cid:durableId="2069768566">
    <w:abstractNumId w:val="35"/>
  </w:num>
  <w:num w:numId="24" w16cid:durableId="1596404516">
    <w:abstractNumId w:val="32"/>
  </w:num>
  <w:num w:numId="25" w16cid:durableId="205872127">
    <w:abstractNumId w:val="0"/>
  </w:num>
  <w:num w:numId="26" w16cid:durableId="2145347716">
    <w:abstractNumId w:val="42"/>
  </w:num>
  <w:num w:numId="27" w16cid:durableId="1849636583">
    <w:abstractNumId w:val="22"/>
  </w:num>
  <w:num w:numId="28" w16cid:durableId="571432191">
    <w:abstractNumId w:val="17"/>
  </w:num>
  <w:num w:numId="29" w16cid:durableId="1188299659">
    <w:abstractNumId w:val="5"/>
  </w:num>
  <w:num w:numId="30" w16cid:durableId="936208482">
    <w:abstractNumId w:val="27"/>
  </w:num>
  <w:num w:numId="31" w16cid:durableId="1987467670">
    <w:abstractNumId w:val="1"/>
  </w:num>
  <w:num w:numId="32" w16cid:durableId="2117749159">
    <w:abstractNumId w:val="14"/>
  </w:num>
  <w:num w:numId="33" w16cid:durableId="1229804473">
    <w:abstractNumId w:val="12"/>
  </w:num>
  <w:num w:numId="34" w16cid:durableId="356933537">
    <w:abstractNumId w:val="45"/>
  </w:num>
  <w:num w:numId="35" w16cid:durableId="1382560737">
    <w:abstractNumId w:val="33"/>
  </w:num>
  <w:num w:numId="36" w16cid:durableId="1905794531">
    <w:abstractNumId w:val="40"/>
  </w:num>
  <w:num w:numId="37" w16cid:durableId="112021779">
    <w:abstractNumId w:val="34"/>
  </w:num>
  <w:num w:numId="38" w16cid:durableId="1240408693">
    <w:abstractNumId w:val="3"/>
  </w:num>
  <w:num w:numId="39" w16cid:durableId="1267883800">
    <w:abstractNumId w:val="28"/>
  </w:num>
  <w:num w:numId="40" w16cid:durableId="848376986">
    <w:abstractNumId w:val="8"/>
  </w:num>
  <w:num w:numId="41" w16cid:durableId="1381323135">
    <w:abstractNumId w:val="25"/>
  </w:num>
  <w:num w:numId="42" w16cid:durableId="661464973">
    <w:abstractNumId w:val="15"/>
  </w:num>
  <w:num w:numId="43" w16cid:durableId="1823883360">
    <w:abstractNumId w:val="7"/>
  </w:num>
  <w:num w:numId="44" w16cid:durableId="920606718">
    <w:abstractNumId w:val="37"/>
  </w:num>
  <w:num w:numId="45" w16cid:durableId="387726196">
    <w:abstractNumId w:val="2"/>
  </w:num>
  <w:num w:numId="46" w16cid:durableId="1982423542">
    <w:abstractNumId w:val="24"/>
  </w:num>
  <w:num w:numId="47" w16cid:durableId="1542670175">
    <w:abstractNumId w:val="31"/>
  </w:num>
  <w:num w:numId="48" w16cid:durableId="178842730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4AF9"/>
    <w:rsid w:val="00005E91"/>
    <w:rsid w:val="00007CA6"/>
    <w:rsid w:val="00010726"/>
    <w:rsid w:val="00011E37"/>
    <w:rsid w:val="000125F7"/>
    <w:rsid w:val="00013082"/>
    <w:rsid w:val="00014318"/>
    <w:rsid w:val="0001555E"/>
    <w:rsid w:val="00016265"/>
    <w:rsid w:val="00016451"/>
    <w:rsid w:val="00016680"/>
    <w:rsid w:val="00016C82"/>
    <w:rsid w:val="00021A13"/>
    <w:rsid w:val="000237A1"/>
    <w:rsid w:val="00024292"/>
    <w:rsid w:val="00024FB3"/>
    <w:rsid w:val="00026544"/>
    <w:rsid w:val="00026EEC"/>
    <w:rsid w:val="000270BD"/>
    <w:rsid w:val="00027A49"/>
    <w:rsid w:val="0003339C"/>
    <w:rsid w:val="0003506E"/>
    <w:rsid w:val="00035E32"/>
    <w:rsid w:val="00035ED9"/>
    <w:rsid w:val="00036667"/>
    <w:rsid w:val="0003772B"/>
    <w:rsid w:val="00037897"/>
    <w:rsid w:val="00040F8A"/>
    <w:rsid w:val="00041BFE"/>
    <w:rsid w:val="000430F2"/>
    <w:rsid w:val="00046F27"/>
    <w:rsid w:val="0004790A"/>
    <w:rsid w:val="00047E78"/>
    <w:rsid w:val="00051298"/>
    <w:rsid w:val="00054179"/>
    <w:rsid w:val="00055992"/>
    <w:rsid w:val="00055F77"/>
    <w:rsid w:val="00057F1E"/>
    <w:rsid w:val="00060401"/>
    <w:rsid w:val="000672B8"/>
    <w:rsid w:val="00071F59"/>
    <w:rsid w:val="00077535"/>
    <w:rsid w:val="0008414D"/>
    <w:rsid w:val="00085E47"/>
    <w:rsid w:val="00086585"/>
    <w:rsid w:val="00092C3B"/>
    <w:rsid w:val="000951AC"/>
    <w:rsid w:val="00095E1B"/>
    <w:rsid w:val="0009707C"/>
    <w:rsid w:val="000A20D3"/>
    <w:rsid w:val="000A28C9"/>
    <w:rsid w:val="000A5228"/>
    <w:rsid w:val="000A59B1"/>
    <w:rsid w:val="000B160D"/>
    <w:rsid w:val="000B1F1F"/>
    <w:rsid w:val="000B408D"/>
    <w:rsid w:val="000B505A"/>
    <w:rsid w:val="000B5574"/>
    <w:rsid w:val="000B6491"/>
    <w:rsid w:val="000B78AA"/>
    <w:rsid w:val="000C4FE0"/>
    <w:rsid w:val="000C54DD"/>
    <w:rsid w:val="000C6283"/>
    <w:rsid w:val="000C6E12"/>
    <w:rsid w:val="000D364F"/>
    <w:rsid w:val="000D42C1"/>
    <w:rsid w:val="000E0BF7"/>
    <w:rsid w:val="000E2B6A"/>
    <w:rsid w:val="000E32B6"/>
    <w:rsid w:val="000E3596"/>
    <w:rsid w:val="000E41A3"/>
    <w:rsid w:val="000E4C6A"/>
    <w:rsid w:val="000E5E01"/>
    <w:rsid w:val="000F401A"/>
    <w:rsid w:val="000F416D"/>
    <w:rsid w:val="000F59EB"/>
    <w:rsid w:val="000F59FE"/>
    <w:rsid w:val="000F6C0C"/>
    <w:rsid w:val="000F742F"/>
    <w:rsid w:val="000F758E"/>
    <w:rsid w:val="0010054D"/>
    <w:rsid w:val="001034F8"/>
    <w:rsid w:val="00104C5D"/>
    <w:rsid w:val="001057AD"/>
    <w:rsid w:val="001059D5"/>
    <w:rsid w:val="0010682A"/>
    <w:rsid w:val="001109F2"/>
    <w:rsid w:val="00111C21"/>
    <w:rsid w:val="00114545"/>
    <w:rsid w:val="00114F19"/>
    <w:rsid w:val="001179A6"/>
    <w:rsid w:val="00121B12"/>
    <w:rsid w:val="00121EE2"/>
    <w:rsid w:val="001301B1"/>
    <w:rsid w:val="00130AB8"/>
    <w:rsid w:val="00130D9E"/>
    <w:rsid w:val="00131615"/>
    <w:rsid w:val="00133FB2"/>
    <w:rsid w:val="0013619D"/>
    <w:rsid w:val="00141392"/>
    <w:rsid w:val="001440D7"/>
    <w:rsid w:val="00145631"/>
    <w:rsid w:val="0014621E"/>
    <w:rsid w:val="0014668E"/>
    <w:rsid w:val="00146B0D"/>
    <w:rsid w:val="001473B4"/>
    <w:rsid w:val="00150E53"/>
    <w:rsid w:val="00151654"/>
    <w:rsid w:val="00155DFA"/>
    <w:rsid w:val="001612B3"/>
    <w:rsid w:val="0016192D"/>
    <w:rsid w:val="001620C7"/>
    <w:rsid w:val="00164461"/>
    <w:rsid w:val="0016469D"/>
    <w:rsid w:val="0016724C"/>
    <w:rsid w:val="00167342"/>
    <w:rsid w:val="00167856"/>
    <w:rsid w:val="001679C7"/>
    <w:rsid w:val="001704FF"/>
    <w:rsid w:val="00170D34"/>
    <w:rsid w:val="001741E4"/>
    <w:rsid w:val="001745A3"/>
    <w:rsid w:val="001769B6"/>
    <w:rsid w:val="00181B8F"/>
    <w:rsid w:val="0018343A"/>
    <w:rsid w:val="00190EAB"/>
    <w:rsid w:val="0019169E"/>
    <w:rsid w:val="00194B9D"/>
    <w:rsid w:val="0019671C"/>
    <w:rsid w:val="00196A40"/>
    <w:rsid w:val="001A1FE0"/>
    <w:rsid w:val="001A2114"/>
    <w:rsid w:val="001A3625"/>
    <w:rsid w:val="001A4D9E"/>
    <w:rsid w:val="001A7BD4"/>
    <w:rsid w:val="001A7CAB"/>
    <w:rsid w:val="001B0174"/>
    <w:rsid w:val="001B396A"/>
    <w:rsid w:val="001B627B"/>
    <w:rsid w:val="001B64DA"/>
    <w:rsid w:val="001B6D72"/>
    <w:rsid w:val="001C0ADB"/>
    <w:rsid w:val="001C2376"/>
    <w:rsid w:val="001C3636"/>
    <w:rsid w:val="001C42C1"/>
    <w:rsid w:val="001C45E1"/>
    <w:rsid w:val="001C533E"/>
    <w:rsid w:val="001D1BEE"/>
    <w:rsid w:val="001D212F"/>
    <w:rsid w:val="001D362D"/>
    <w:rsid w:val="001D6B83"/>
    <w:rsid w:val="001E0C0A"/>
    <w:rsid w:val="001E0F32"/>
    <w:rsid w:val="001E32DC"/>
    <w:rsid w:val="001E4BD0"/>
    <w:rsid w:val="001E4EA3"/>
    <w:rsid w:val="001E5A02"/>
    <w:rsid w:val="001E6243"/>
    <w:rsid w:val="001E74EE"/>
    <w:rsid w:val="001E7527"/>
    <w:rsid w:val="001F1565"/>
    <w:rsid w:val="001F2277"/>
    <w:rsid w:val="001F3D73"/>
    <w:rsid w:val="001F4693"/>
    <w:rsid w:val="001F4729"/>
    <w:rsid w:val="002009D3"/>
    <w:rsid w:val="002040FB"/>
    <w:rsid w:val="00205B1C"/>
    <w:rsid w:val="0020716D"/>
    <w:rsid w:val="00207D1A"/>
    <w:rsid w:val="00211582"/>
    <w:rsid w:val="00211EAA"/>
    <w:rsid w:val="002133DC"/>
    <w:rsid w:val="00215CFA"/>
    <w:rsid w:val="0021646C"/>
    <w:rsid w:val="00217BE1"/>
    <w:rsid w:val="0022100D"/>
    <w:rsid w:val="00221F94"/>
    <w:rsid w:val="002235A6"/>
    <w:rsid w:val="002248EC"/>
    <w:rsid w:val="00224FFC"/>
    <w:rsid w:val="00231993"/>
    <w:rsid w:val="00231A23"/>
    <w:rsid w:val="00231B50"/>
    <w:rsid w:val="002342DE"/>
    <w:rsid w:val="002364E0"/>
    <w:rsid w:val="00237627"/>
    <w:rsid w:val="002422B4"/>
    <w:rsid w:val="00242650"/>
    <w:rsid w:val="00243EAA"/>
    <w:rsid w:val="00244CFD"/>
    <w:rsid w:val="00245BB5"/>
    <w:rsid w:val="00250417"/>
    <w:rsid w:val="0025048E"/>
    <w:rsid w:val="002513E0"/>
    <w:rsid w:val="00254FD7"/>
    <w:rsid w:val="00256A06"/>
    <w:rsid w:val="00261586"/>
    <w:rsid w:val="00261B0D"/>
    <w:rsid w:val="002622C4"/>
    <w:rsid w:val="00264B7E"/>
    <w:rsid w:val="00266429"/>
    <w:rsid w:val="00266CAB"/>
    <w:rsid w:val="00266E9C"/>
    <w:rsid w:val="002670C0"/>
    <w:rsid w:val="00267A56"/>
    <w:rsid w:val="00271241"/>
    <w:rsid w:val="002712BC"/>
    <w:rsid w:val="0027196D"/>
    <w:rsid w:val="002727E8"/>
    <w:rsid w:val="0027322B"/>
    <w:rsid w:val="002732C7"/>
    <w:rsid w:val="00276B01"/>
    <w:rsid w:val="0027722A"/>
    <w:rsid w:val="00281078"/>
    <w:rsid w:val="0028493E"/>
    <w:rsid w:val="00290BC1"/>
    <w:rsid w:val="00293769"/>
    <w:rsid w:val="002A3CE4"/>
    <w:rsid w:val="002B03BD"/>
    <w:rsid w:val="002B057D"/>
    <w:rsid w:val="002B2E2E"/>
    <w:rsid w:val="002B39AE"/>
    <w:rsid w:val="002B4E12"/>
    <w:rsid w:val="002C19FA"/>
    <w:rsid w:val="002C393C"/>
    <w:rsid w:val="002C548D"/>
    <w:rsid w:val="002D055B"/>
    <w:rsid w:val="002D0562"/>
    <w:rsid w:val="002D058C"/>
    <w:rsid w:val="002D118A"/>
    <w:rsid w:val="002D384E"/>
    <w:rsid w:val="002D3F83"/>
    <w:rsid w:val="002D6131"/>
    <w:rsid w:val="002E1560"/>
    <w:rsid w:val="002E324F"/>
    <w:rsid w:val="002E4C29"/>
    <w:rsid w:val="002E4D58"/>
    <w:rsid w:val="002E4F8C"/>
    <w:rsid w:val="002E6B06"/>
    <w:rsid w:val="002E7935"/>
    <w:rsid w:val="002F02A1"/>
    <w:rsid w:val="002F2A67"/>
    <w:rsid w:val="002F3305"/>
    <w:rsid w:val="002F3B4A"/>
    <w:rsid w:val="002F40DF"/>
    <w:rsid w:val="002F4B94"/>
    <w:rsid w:val="002F6695"/>
    <w:rsid w:val="002F74B4"/>
    <w:rsid w:val="002F74BF"/>
    <w:rsid w:val="003044B8"/>
    <w:rsid w:val="00305A18"/>
    <w:rsid w:val="003075E2"/>
    <w:rsid w:val="00307B2C"/>
    <w:rsid w:val="003107C8"/>
    <w:rsid w:val="00310DE7"/>
    <w:rsid w:val="003123AB"/>
    <w:rsid w:val="003134AE"/>
    <w:rsid w:val="00315A11"/>
    <w:rsid w:val="003201B4"/>
    <w:rsid w:val="00322DB9"/>
    <w:rsid w:val="0032466A"/>
    <w:rsid w:val="003258FC"/>
    <w:rsid w:val="00331F6B"/>
    <w:rsid w:val="0033215F"/>
    <w:rsid w:val="003322C2"/>
    <w:rsid w:val="00333DC6"/>
    <w:rsid w:val="00334C0F"/>
    <w:rsid w:val="00335C2C"/>
    <w:rsid w:val="00336280"/>
    <w:rsid w:val="00336FE2"/>
    <w:rsid w:val="003376CA"/>
    <w:rsid w:val="00342DEB"/>
    <w:rsid w:val="0034395D"/>
    <w:rsid w:val="00343BD8"/>
    <w:rsid w:val="00343E07"/>
    <w:rsid w:val="00343FD6"/>
    <w:rsid w:val="00344766"/>
    <w:rsid w:val="00345DBC"/>
    <w:rsid w:val="0034684A"/>
    <w:rsid w:val="00346A0C"/>
    <w:rsid w:val="0035098B"/>
    <w:rsid w:val="0035215D"/>
    <w:rsid w:val="0035311B"/>
    <w:rsid w:val="00353FC9"/>
    <w:rsid w:val="00354641"/>
    <w:rsid w:val="0035625A"/>
    <w:rsid w:val="00356ACC"/>
    <w:rsid w:val="00357B6D"/>
    <w:rsid w:val="0036004E"/>
    <w:rsid w:val="00363A1A"/>
    <w:rsid w:val="00363AB6"/>
    <w:rsid w:val="0036615E"/>
    <w:rsid w:val="00370C37"/>
    <w:rsid w:val="00371FB0"/>
    <w:rsid w:val="00373867"/>
    <w:rsid w:val="00375250"/>
    <w:rsid w:val="003771B9"/>
    <w:rsid w:val="0038202A"/>
    <w:rsid w:val="00382865"/>
    <w:rsid w:val="003835E8"/>
    <w:rsid w:val="00386486"/>
    <w:rsid w:val="00390106"/>
    <w:rsid w:val="00391BF4"/>
    <w:rsid w:val="00394CB0"/>
    <w:rsid w:val="00394CC3"/>
    <w:rsid w:val="003A0DF9"/>
    <w:rsid w:val="003A30E8"/>
    <w:rsid w:val="003A34A3"/>
    <w:rsid w:val="003A38E7"/>
    <w:rsid w:val="003A511B"/>
    <w:rsid w:val="003A5BB5"/>
    <w:rsid w:val="003A65C4"/>
    <w:rsid w:val="003A67C5"/>
    <w:rsid w:val="003A6E68"/>
    <w:rsid w:val="003A7938"/>
    <w:rsid w:val="003B0FBE"/>
    <w:rsid w:val="003B1474"/>
    <w:rsid w:val="003B1552"/>
    <w:rsid w:val="003B27D0"/>
    <w:rsid w:val="003B35CD"/>
    <w:rsid w:val="003B3E70"/>
    <w:rsid w:val="003B4B5C"/>
    <w:rsid w:val="003B6051"/>
    <w:rsid w:val="003C10D9"/>
    <w:rsid w:val="003C447D"/>
    <w:rsid w:val="003D063C"/>
    <w:rsid w:val="003D093B"/>
    <w:rsid w:val="003D0F74"/>
    <w:rsid w:val="003D13D0"/>
    <w:rsid w:val="003D34A2"/>
    <w:rsid w:val="003D3A9C"/>
    <w:rsid w:val="003D4B2C"/>
    <w:rsid w:val="003D5090"/>
    <w:rsid w:val="003D54AD"/>
    <w:rsid w:val="003D7981"/>
    <w:rsid w:val="003E05A7"/>
    <w:rsid w:val="003E1D75"/>
    <w:rsid w:val="003E3B78"/>
    <w:rsid w:val="003E537A"/>
    <w:rsid w:val="003E79E3"/>
    <w:rsid w:val="003F2681"/>
    <w:rsid w:val="003F59A7"/>
    <w:rsid w:val="003F5C66"/>
    <w:rsid w:val="003F6440"/>
    <w:rsid w:val="003F6E66"/>
    <w:rsid w:val="003F74E3"/>
    <w:rsid w:val="004002C8"/>
    <w:rsid w:val="00400BAA"/>
    <w:rsid w:val="00402A8D"/>
    <w:rsid w:val="004036E4"/>
    <w:rsid w:val="00405106"/>
    <w:rsid w:val="004061DE"/>
    <w:rsid w:val="00406EF9"/>
    <w:rsid w:val="00410222"/>
    <w:rsid w:val="00412267"/>
    <w:rsid w:val="00412AB3"/>
    <w:rsid w:val="00413486"/>
    <w:rsid w:val="0041348F"/>
    <w:rsid w:val="00413632"/>
    <w:rsid w:val="00413A17"/>
    <w:rsid w:val="0041427E"/>
    <w:rsid w:val="004163A9"/>
    <w:rsid w:val="004176EF"/>
    <w:rsid w:val="0041796E"/>
    <w:rsid w:val="0042120E"/>
    <w:rsid w:val="0042157A"/>
    <w:rsid w:val="0042180C"/>
    <w:rsid w:val="00422901"/>
    <w:rsid w:val="004251DF"/>
    <w:rsid w:val="004254DC"/>
    <w:rsid w:val="00426A1B"/>
    <w:rsid w:val="00426ADB"/>
    <w:rsid w:val="00426E9D"/>
    <w:rsid w:val="00430148"/>
    <w:rsid w:val="00432609"/>
    <w:rsid w:val="00432F3F"/>
    <w:rsid w:val="0043583E"/>
    <w:rsid w:val="0044051B"/>
    <w:rsid w:val="0044215E"/>
    <w:rsid w:val="00442D77"/>
    <w:rsid w:val="0044376E"/>
    <w:rsid w:val="00446BAB"/>
    <w:rsid w:val="00447454"/>
    <w:rsid w:val="00447B60"/>
    <w:rsid w:val="00450AE5"/>
    <w:rsid w:val="004510D8"/>
    <w:rsid w:val="00451369"/>
    <w:rsid w:val="00451AC7"/>
    <w:rsid w:val="0045243D"/>
    <w:rsid w:val="00452968"/>
    <w:rsid w:val="0045465D"/>
    <w:rsid w:val="00456D02"/>
    <w:rsid w:val="0046093C"/>
    <w:rsid w:val="00460D04"/>
    <w:rsid w:val="00460F5A"/>
    <w:rsid w:val="00461F6B"/>
    <w:rsid w:val="00466CF8"/>
    <w:rsid w:val="004673F9"/>
    <w:rsid w:val="0047119C"/>
    <w:rsid w:val="0047353E"/>
    <w:rsid w:val="004741CE"/>
    <w:rsid w:val="004779B4"/>
    <w:rsid w:val="004802BB"/>
    <w:rsid w:val="00480C66"/>
    <w:rsid w:val="0048140C"/>
    <w:rsid w:val="0048238C"/>
    <w:rsid w:val="0048281B"/>
    <w:rsid w:val="00482A75"/>
    <w:rsid w:val="00486BA1"/>
    <w:rsid w:val="00486E0C"/>
    <w:rsid w:val="00491671"/>
    <w:rsid w:val="00494D86"/>
    <w:rsid w:val="00495FF7"/>
    <w:rsid w:val="00496888"/>
    <w:rsid w:val="004A2F69"/>
    <w:rsid w:val="004A588E"/>
    <w:rsid w:val="004B0C89"/>
    <w:rsid w:val="004B1DB8"/>
    <w:rsid w:val="004B2EE9"/>
    <w:rsid w:val="004B44F9"/>
    <w:rsid w:val="004B7631"/>
    <w:rsid w:val="004C14CF"/>
    <w:rsid w:val="004C1766"/>
    <w:rsid w:val="004C2012"/>
    <w:rsid w:val="004C26B0"/>
    <w:rsid w:val="004C33A2"/>
    <w:rsid w:val="004C33C6"/>
    <w:rsid w:val="004C7CD3"/>
    <w:rsid w:val="004D0480"/>
    <w:rsid w:val="004D2D0E"/>
    <w:rsid w:val="004D2E81"/>
    <w:rsid w:val="004D321D"/>
    <w:rsid w:val="004D35BB"/>
    <w:rsid w:val="004D3D34"/>
    <w:rsid w:val="004D5203"/>
    <w:rsid w:val="004D5264"/>
    <w:rsid w:val="004E0747"/>
    <w:rsid w:val="004E2A1D"/>
    <w:rsid w:val="004E339C"/>
    <w:rsid w:val="004E354C"/>
    <w:rsid w:val="004E481C"/>
    <w:rsid w:val="004E6B78"/>
    <w:rsid w:val="004E6D06"/>
    <w:rsid w:val="004E7CF3"/>
    <w:rsid w:val="004E7FA9"/>
    <w:rsid w:val="004F09D9"/>
    <w:rsid w:val="004F2A3E"/>
    <w:rsid w:val="004F44F0"/>
    <w:rsid w:val="004F5DF0"/>
    <w:rsid w:val="004F607C"/>
    <w:rsid w:val="004F7735"/>
    <w:rsid w:val="004F7F74"/>
    <w:rsid w:val="00500B04"/>
    <w:rsid w:val="0050178B"/>
    <w:rsid w:val="0050293C"/>
    <w:rsid w:val="00502BE8"/>
    <w:rsid w:val="0050352E"/>
    <w:rsid w:val="005051B4"/>
    <w:rsid w:val="0050576E"/>
    <w:rsid w:val="005061C9"/>
    <w:rsid w:val="0050651E"/>
    <w:rsid w:val="00507DC6"/>
    <w:rsid w:val="0051012E"/>
    <w:rsid w:val="005108EF"/>
    <w:rsid w:val="005114DA"/>
    <w:rsid w:val="005117DA"/>
    <w:rsid w:val="00512967"/>
    <w:rsid w:val="00512E90"/>
    <w:rsid w:val="00515221"/>
    <w:rsid w:val="005156E6"/>
    <w:rsid w:val="00523D1D"/>
    <w:rsid w:val="005245E6"/>
    <w:rsid w:val="005249D0"/>
    <w:rsid w:val="00526A00"/>
    <w:rsid w:val="00530565"/>
    <w:rsid w:val="00530D3C"/>
    <w:rsid w:val="00532CBA"/>
    <w:rsid w:val="005333F6"/>
    <w:rsid w:val="00533B4D"/>
    <w:rsid w:val="00535C94"/>
    <w:rsid w:val="00542FA5"/>
    <w:rsid w:val="00543BCD"/>
    <w:rsid w:val="00547561"/>
    <w:rsid w:val="00547AEB"/>
    <w:rsid w:val="005563E1"/>
    <w:rsid w:val="00556CD4"/>
    <w:rsid w:val="00556F91"/>
    <w:rsid w:val="00561900"/>
    <w:rsid w:val="00561D5B"/>
    <w:rsid w:val="00563042"/>
    <w:rsid w:val="005646E6"/>
    <w:rsid w:val="00564DA8"/>
    <w:rsid w:val="0056520F"/>
    <w:rsid w:val="005660B3"/>
    <w:rsid w:val="00570FBB"/>
    <w:rsid w:val="005717EF"/>
    <w:rsid w:val="005727A1"/>
    <w:rsid w:val="00573509"/>
    <w:rsid w:val="00573DF7"/>
    <w:rsid w:val="0057469F"/>
    <w:rsid w:val="00576275"/>
    <w:rsid w:val="005771ED"/>
    <w:rsid w:val="0058158F"/>
    <w:rsid w:val="0058183A"/>
    <w:rsid w:val="00581ABC"/>
    <w:rsid w:val="00581BB9"/>
    <w:rsid w:val="005836FF"/>
    <w:rsid w:val="005837E3"/>
    <w:rsid w:val="005867F4"/>
    <w:rsid w:val="00586998"/>
    <w:rsid w:val="00590073"/>
    <w:rsid w:val="00591D9D"/>
    <w:rsid w:val="00591EC7"/>
    <w:rsid w:val="00592A11"/>
    <w:rsid w:val="005943DA"/>
    <w:rsid w:val="00596A6D"/>
    <w:rsid w:val="005A02C3"/>
    <w:rsid w:val="005A0B30"/>
    <w:rsid w:val="005A0F34"/>
    <w:rsid w:val="005A208C"/>
    <w:rsid w:val="005A3695"/>
    <w:rsid w:val="005A3A8E"/>
    <w:rsid w:val="005A3DC0"/>
    <w:rsid w:val="005A4F3E"/>
    <w:rsid w:val="005A73DF"/>
    <w:rsid w:val="005A7ED3"/>
    <w:rsid w:val="005A7F23"/>
    <w:rsid w:val="005B1A11"/>
    <w:rsid w:val="005B25A3"/>
    <w:rsid w:val="005B2EE6"/>
    <w:rsid w:val="005B42A0"/>
    <w:rsid w:val="005B50ED"/>
    <w:rsid w:val="005C2730"/>
    <w:rsid w:val="005C78B5"/>
    <w:rsid w:val="005C78BD"/>
    <w:rsid w:val="005C7B66"/>
    <w:rsid w:val="005D0E9D"/>
    <w:rsid w:val="005D13D5"/>
    <w:rsid w:val="005D16A0"/>
    <w:rsid w:val="005D30F4"/>
    <w:rsid w:val="005D6CC8"/>
    <w:rsid w:val="005D7F22"/>
    <w:rsid w:val="005F0DB8"/>
    <w:rsid w:val="00602829"/>
    <w:rsid w:val="00604835"/>
    <w:rsid w:val="006064D1"/>
    <w:rsid w:val="006075E4"/>
    <w:rsid w:val="00611894"/>
    <w:rsid w:val="0061235B"/>
    <w:rsid w:val="00615A60"/>
    <w:rsid w:val="00615BDB"/>
    <w:rsid w:val="00622481"/>
    <w:rsid w:val="00622C71"/>
    <w:rsid w:val="006237F4"/>
    <w:rsid w:val="00625285"/>
    <w:rsid w:val="00626947"/>
    <w:rsid w:val="006278EE"/>
    <w:rsid w:val="0063014B"/>
    <w:rsid w:val="006305F9"/>
    <w:rsid w:val="00630A9B"/>
    <w:rsid w:val="0063475F"/>
    <w:rsid w:val="00634E57"/>
    <w:rsid w:val="00636CC9"/>
    <w:rsid w:val="00636D9A"/>
    <w:rsid w:val="006377CF"/>
    <w:rsid w:val="006407AC"/>
    <w:rsid w:val="0064283F"/>
    <w:rsid w:val="00643B18"/>
    <w:rsid w:val="00643D2F"/>
    <w:rsid w:val="00645D41"/>
    <w:rsid w:val="00645D8A"/>
    <w:rsid w:val="0064638F"/>
    <w:rsid w:val="00646635"/>
    <w:rsid w:val="006507E1"/>
    <w:rsid w:val="006509D8"/>
    <w:rsid w:val="00653284"/>
    <w:rsid w:val="00653F4B"/>
    <w:rsid w:val="006545A0"/>
    <w:rsid w:val="0065502C"/>
    <w:rsid w:val="00655C42"/>
    <w:rsid w:val="006565B3"/>
    <w:rsid w:val="00662197"/>
    <w:rsid w:val="00663B72"/>
    <w:rsid w:val="00663F0F"/>
    <w:rsid w:val="00663F18"/>
    <w:rsid w:val="0066505C"/>
    <w:rsid w:val="006676D6"/>
    <w:rsid w:val="00673D37"/>
    <w:rsid w:val="0067789D"/>
    <w:rsid w:val="00680C0A"/>
    <w:rsid w:val="0068131D"/>
    <w:rsid w:val="00681ABB"/>
    <w:rsid w:val="006900D0"/>
    <w:rsid w:val="00691780"/>
    <w:rsid w:val="00692B76"/>
    <w:rsid w:val="0069629B"/>
    <w:rsid w:val="006962DE"/>
    <w:rsid w:val="006966BD"/>
    <w:rsid w:val="006A2E89"/>
    <w:rsid w:val="006A6A52"/>
    <w:rsid w:val="006B02A2"/>
    <w:rsid w:val="006B0672"/>
    <w:rsid w:val="006B236E"/>
    <w:rsid w:val="006B24F6"/>
    <w:rsid w:val="006C2853"/>
    <w:rsid w:val="006C35EB"/>
    <w:rsid w:val="006C3796"/>
    <w:rsid w:val="006C49A8"/>
    <w:rsid w:val="006C4F7D"/>
    <w:rsid w:val="006C6FD3"/>
    <w:rsid w:val="006D1EFE"/>
    <w:rsid w:val="006D37D1"/>
    <w:rsid w:val="006D662F"/>
    <w:rsid w:val="006D71B7"/>
    <w:rsid w:val="006D724A"/>
    <w:rsid w:val="006E0623"/>
    <w:rsid w:val="006E188F"/>
    <w:rsid w:val="006E5015"/>
    <w:rsid w:val="006E79E9"/>
    <w:rsid w:val="006F0398"/>
    <w:rsid w:val="006F0FA2"/>
    <w:rsid w:val="006F33BB"/>
    <w:rsid w:val="006F3AF5"/>
    <w:rsid w:val="006F6C45"/>
    <w:rsid w:val="006F74DA"/>
    <w:rsid w:val="007001BC"/>
    <w:rsid w:val="007018AB"/>
    <w:rsid w:val="00702C7A"/>
    <w:rsid w:val="00703BA2"/>
    <w:rsid w:val="00704301"/>
    <w:rsid w:val="00704F17"/>
    <w:rsid w:val="007052AA"/>
    <w:rsid w:val="00705F70"/>
    <w:rsid w:val="00706202"/>
    <w:rsid w:val="0070677F"/>
    <w:rsid w:val="007100AA"/>
    <w:rsid w:val="00713B32"/>
    <w:rsid w:val="00713D42"/>
    <w:rsid w:val="00713DEF"/>
    <w:rsid w:val="00715A6B"/>
    <w:rsid w:val="0071663A"/>
    <w:rsid w:val="0071697A"/>
    <w:rsid w:val="007169F5"/>
    <w:rsid w:val="00716B3E"/>
    <w:rsid w:val="007171E2"/>
    <w:rsid w:val="007230CE"/>
    <w:rsid w:val="00724197"/>
    <w:rsid w:val="00724B83"/>
    <w:rsid w:val="00725D6F"/>
    <w:rsid w:val="007318B6"/>
    <w:rsid w:val="00731F78"/>
    <w:rsid w:val="00732F2F"/>
    <w:rsid w:val="00733D34"/>
    <w:rsid w:val="00734E59"/>
    <w:rsid w:val="0073628A"/>
    <w:rsid w:val="007372AC"/>
    <w:rsid w:val="00741E93"/>
    <w:rsid w:val="0074452E"/>
    <w:rsid w:val="00750315"/>
    <w:rsid w:val="0075427E"/>
    <w:rsid w:val="00754471"/>
    <w:rsid w:val="0075731D"/>
    <w:rsid w:val="00757F24"/>
    <w:rsid w:val="007612B1"/>
    <w:rsid w:val="007613D7"/>
    <w:rsid w:val="0076191E"/>
    <w:rsid w:val="00764453"/>
    <w:rsid w:val="00764CA1"/>
    <w:rsid w:val="0077184D"/>
    <w:rsid w:val="00772D67"/>
    <w:rsid w:val="00773142"/>
    <w:rsid w:val="007749E5"/>
    <w:rsid w:val="00775C4F"/>
    <w:rsid w:val="00776120"/>
    <w:rsid w:val="00776EBD"/>
    <w:rsid w:val="007802D6"/>
    <w:rsid w:val="007811C1"/>
    <w:rsid w:val="00781421"/>
    <w:rsid w:val="00781B0B"/>
    <w:rsid w:val="00782072"/>
    <w:rsid w:val="00783A86"/>
    <w:rsid w:val="00785814"/>
    <w:rsid w:val="00791998"/>
    <w:rsid w:val="0079292E"/>
    <w:rsid w:val="0079435B"/>
    <w:rsid w:val="007A0982"/>
    <w:rsid w:val="007A1CB4"/>
    <w:rsid w:val="007A3898"/>
    <w:rsid w:val="007A75AE"/>
    <w:rsid w:val="007B0444"/>
    <w:rsid w:val="007B13DE"/>
    <w:rsid w:val="007B1D7F"/>
    <w:rsid w:val="007B2039"/>
    <w:rsid w:val="007B3E50"/>
    <w:rsid w:val="007B7752"/>
    <w:rsid w:val="007C03FB"/>
    <w:rsid w:val="007C5CB9"/>
    <w:rsid w:val="007C6738"/>
    <w:rsid w:val="007C6E3A"/>
    <w:rsid w:val="007D0145"/>
    <w:rsid w:val="007D0F9D"/>
    <w:rsid w:val="007D172E"/>
    <w:rsid w:val="007D5D5C"/>
    <w:rsid w:val="007D627A"/>
    <w:rsid w:val="007D632A"/>
    <w:rsid w:val="007D68D9"/>
    <w:rsid w:val="007D6D44"/>
    <w:rsid w:val="007D719B"/>
    <w:rsid w:val="007D7460"/>
    <w:rsid w:val="007E2B5F"/>
    <w:rsid w:val="007E3A6C"/>
    <w:rsid w:val="007F08BD"/>
    <w:rsid w:val="007F75B2"/>
    <w:rsid w:val="0080032C"/>
    <w:rsid w:val="00801FCF"/>
    <w:rsid w:val="00803206"/>
    <w:rsid w:val="00805296"/>
    <w:rsid w:val="00805919"/>
    <w:rsid w:val="00805C80"/>
    <w:rsid w:val="00810A49"/>
    <w:rsid w:val="00810CEB"/>
    <w:rsid w:val="00812A45"/>
    <w:rsid w:val="00812A83"/>
    <w:rsid w:val="00817B17"/>
    <w:rsid w:val="00817F33"/>
    <w:rsid w:val="00820100"/>
    <w:rsid w:val="008222B5"/>
    <w:rsid w:val="0082302E"/>
    <w:rsid w:val="00823BF2"/>
    <w:rsid w:val="00823E03"/>
    <w:rsid w:val="00824578"/>
    <w:rsid w:val="00824806"/>
    <w:rsid w:val="00826983"/>
    <w:rsid w:val="0083024A"/>
    <w:rsid w:val="00832A8B"/>
    <w:rsid w:val="00835367"/>
    <w:rsid w:val="00835979"/>
    <w:rsid w:val="00836C1C"/>
    <w:rsid w:val="008375E0"/>
    <w:rsid w:val="008405E6"/>
    <w:rsid w:val="00841166"/>
    <w:rsid w:val="00841507"/>
    <w:rsid w:val="00841E9F"/>
    <w:rsid w:val="00841F4A"/>
    <w:rsid w:val="00844406"/>
    <w:rsid w:val="00845266"/>
    <w:rsid w:val="00845631"/>
    <w:rsid w:val="008472E5"/>
    <w:rsid w:val="008510C9"/>
    <w:rsid w:val="008517EA"/>
    <w:rsid w:val="00851E73"/>
    <w:rsid w:val="00853449"/>
    <w:rsid w:val="0085394D"/>
    <w:rsid w:val="008545E0"/>
    <w:rsid w:val="00854B1F"/>
    <w:rsid w:val="00854BED"/>
    <w:rsid w:val="00855C0A"/>
    <w:rsid w:val="0086190D"/>
    <w:rsid w:val="0086505B"/>
    <w:rsid w:val="00872864"/>
    <w:rsid w:val="00872C0A"/>
    <w:rsid w:val="00872C86"/>
    <w:rsid w:val="008744E8"/>
    <w:rsid w:val="00874B98"/>
    <w:rsid w:val="00880A2A"/>
    <w:rsid w:val="00881C40"/>
    <w:rsid w:val="008821D3"/>
    <w:rsid w:val="00884EEE"/>
    <w:rsid w:val="00885C42"/>
    <w:rsid w:val="008867EE"/>
    <w:rsid w:val="008874AD"/>
    <w:rsid w:val="00887CC7"/>
    <w:rsid w:val="00890089"/>
    <w:rsid w:val="00890501"/>
    <w:rsid w:val="0089053E"/>
    <w:rsid w:val="00890CC0"/>
    <w:rsid w:val="00892083"/>
    <w:rsid w:val="00892471"/>
    <w:rsid w:val="00893D3E"/>
    <w:rsid w:val="00895536"/>
    <w:rsid w:val="0089581A"/>
    <w:rsid w:val="00896126"/>
    <w:rsid w:val="0089745E"/>
    <w:rsid w:val="008976A7"/>
    <w:rsid w:val="008A1890"/>
    <w:rsid w:val="008A6DCC"/>
    <w:rsid w:val="008A6F98"/>
    <w:rsid w:val="008A74AC"/>
    <w:rsid w:val="008B0248"/>
    <w:rsid w:val="008B0AB6"/>
    <w:rsid w:val="008B1338"/>
    <w:rsid w:val="008B5426"/>
    <w:rsid w:val="008B5E73"/>
    <w:rsid w:val="008B65FE"/>
    <w:rsid w:val="008B686E"/>
    <w:rsid w:val="008C1A3F"/>
    <w:rsid w:val="008C3F7C"/>
    <w:rsid w:val="008C663D"/>
    <w:rsid w:val="008C7C42"/>
    <w:rsid w:val="008D0138"/>
    <w:rsid w:val="008D7757"/>
    <w:rsid w:val="008E04E2"/>
    <w:rsid w:val="008E09D4"/>
    <w:rsid w:val="008E126C"/>
    <w:rsid w:val="008E3C55"/>
    <w:rsid w:val="008E63FD"/>
    <w:rsid w:val="008E68A6"/>
    <w:rsid w:val="008E7140"/>
    <w:rsid w:val="008F126B"/>
    <w:rsid w:val="008F1E8A"/>
    <w:rsid w:val="008F2A4F"/>
    <w:rsid w:val="008F3804"/>
    <w:rsid w:val="00900905"/>
    <w:rsid w:val="009029DE"/>
    <w:rsid w:val="00902C28"/>
    <w:rsid w:val="00907188"/>
    <w:rsid w:val="009106DC"/>
    <w:rsid w:val="00914D4E"/>
    <w:rsid w:val="0091735F"/>
    <w:rsid w:val="00917D45"/>
    <w:rsid w:val="009211D2"/>
    <w:rsid w:val="00922901"/>
    <w:rsid w:val="0092316F"/>
    <w:rsid w:val="009263D7"/>
    <w:rsid w:val="009318CB"/>
    <w:rsid w:val="00933EA7"/>
    <w:rsid w:val="009340CA"/>
    <w:rsid w:val="00934700"/>
    <w:rsid w:val="009355E4"/>
    <w:rsid w:val="00936EBD"/>
    <w:rsid w:val="009432E4"/>
    <w:rsid w:val="009439EE"/>
    <w:rsid w:val="00944712"/>
    <w:rsid w:val="00945981"/>
    <w:rsid w:val="00945D59"/>
    <w:rsid w:val="00947AF9"/>
    <w:rsid w:val="00955DFE"/>
    <w:rsid w:val="00956171"/>
    <w:rsid w:val="00956772"/>
    <w:rsid w:val="00957204"/>
    <w:rsid w:val="00957584"/>
    <w:rsid w:val="009600F1"/>
    <w:rsid w:val="0096077B"/>
    <w:rsid w:val="0096322D"/>
    <w:rsid w:val="0096382A"/>
    <w:rsid w:val="00964F0B"/>
    <w:rsid w:val="009706AE"/>
    <w:rsid w:val="009719E8"/>
    <w:rsid w:val="009732EB"/>
    <w:rsid w:val="00973AB4"/>
    <w:rsid w:val="00975335"/>
    <w:rsid w:val="00975F7B"/>
    <w:rsid w:val="00977C0A"/>
    <w:rsid w:val="0098099F"/>
    <w:rsid w:val="00983D72"/>
    <w:rsid w:val="009840F9"/>
    <w:rsid w:val="00985D0B"/>
    <w:rsid w:val="00986EB1"/>
    <w:rsid w:val="0098718D"/>
    <w:rsid w:val="00991F8E"/>
    <w:rsid w:val="00992BE2"/>
    <w:rsid w:val="0099765A"/>
    <w:rsid w:val="009A0580"/>
    <w:rsid w:val="009A0889"/>
    <w:rsid w:val="009A0B47"/>
    <w:rsid w:val="009A1945"/>
    <w:rsid w:val="009A1B28"/>
    <w:rsid w:val="009A1F3F"/>
    <w:rsid w:val="009A2324"/>
    <w:rsid w:val="009A441E"/>
    <w:rsid w:val="009A627B"/>
    <w:rsid w:val="009B0B46"/>
    <w:rsid w:val="009B1CAD"/>
    <w:rsid w:val="009B361E"/>
    <w:rsid w:val="009B3823"/>
    <w:rsid w:val="009B43BC"/>
    <w:rsid w:val="009B561E"/>
    <w:rsid w:val="009B6834"/>
    <w:rsid w:val="009B7F9A"/>
    <w:rsid w:val="009C0596"/>
    <w:rsid w:val="009C1047"/>
    <w:rsid w:val="009C1A81"/>
    <w:rsid w:val="009C1DDB"/>
    <w:rsid w:val="009C20E2"/>
    <w:rsid w:val="009C2B51"/>
    <w:rsid w:val="009C54ED"/>
    <w:rsid w:val="009C78F9"/>
    <w:rsid w:val="009D22A3"/>
    <w:rsid w:val="009D4412"/>
    <w:rsid w:val="009D672F"/>
    <w:rsid w:val="009E2996"/>
    <w:rsid w:val="009E2BBD"/>
    <w:rsid w:val="009E2F4E"/>
    <w:rsid w:val="009E3CB4"/>
    <w:rsid w:val="009E4D1A"/>
    <w:rsid w:val="009E5061"/>
    <w:rsid w:val="009E5534"/>
    <w:rsid w:val="009F2C89"/>
    <w:rsid w:val="009F30D6"/>
    <w:rsid w:val="009F5204"/>
    <w:rsid w:val="00A00E1D"/>
    <w:rsid w:val="00A0169E"/>
    <w:rsid w:val="00A02B6F"/>
    <w:rsid w:val="00A02F30"/>
    <w:rsid w:val="00A05036"/>
    <w:rsid w:val="00A10385"/>
    <w:rsid w:val="00A1210E"/>
    <w:rsid w:val="00A12927"/>
    <w:rsid w:val="00A13E5C"/>
    <w:rsid w:val="00A151BD"/>
    <w:rsid w:val="00A17169"/>
    <w:rsid w:val="00A20471"/>
    <w:rsid w:val="00A20FBE"/>
    <w:rsid w:val="00A240A6"/>
    <w:rsid w:val="00A31E92"/>
    <w:rsid w:val="00A3323E"/>
    <w:rsid w:val="00A332EB"/>
    <w:rsid w:val="00A336E5"/>
    <w:rsid w:val="00A34D17"/>
    <w:rsid w:val="00A35ABA"/>
    <w:rsid w:val="00A366E2"/>
    <w:rsid w:val="00A406CC"/>
    <w:rsid w:val="00A407D3"/>
    <w:rsid w:val="00A4194F"/>
    <w:rsid w:val="00A41A87"/>
    <w:rsid w:val="00A41EEA"/>
    <w:rsid w:val="00A44218"/>
    <w:rsid w:val="00A50284"/>
    <w:rsid w:val="00A50437"/>
    <w:rsid w:val="00A50439"/>
    <w:rsid w:val="00A5175A"/>
    <w:rsid w:val="00A51AA2"/>
    <w:rsid w:val="00A566AD"/>
    <w:rsid w:val="00A574C7"/>
    <w:rsid w:val="00A61995"/>
    <w:rsid w:val="00A61B03"/>
    <w:rsid w:val="00A62289"/>
    <w:rsid w:val="00A626FC"/>
    <w:rsid w:val="00A640E1"/>
    <w:rsid w:val="00A657C5"/>
    <w:rsid w:val="00A66B26"/>
    <w:rsid w:val="00A67698"/>
    <w:rsid w:val="00A73AEA"/>
    <w:rsid w:val="00A74029"/>
    <w:rsid w:val="00A7444A"/>
    <w:rsid w:val="00A74C0F"/>
    <w:rsid w:val="00A75234"/>
    <w:rsid w:val="00A80A65"/>
    <w:rsid w:val="00A81714"/>
    <w:rsid w:val="00A81E0E"/>
    <w:rsid w:val="00A87C55"/>
    <w:rsid w:val="00A92246"/>
    <w:rsid w:val="00A947DC"/>
    <w:rsid w:val="00A96564"/>
    <w:rsid w:val="00A96677"/>
    <w:rsid w:val="00A96E0B"/>
    <w:rsid w:val="00AA0D47"/>
    <w:rsid w:val="00AA1E77"/>
    <w:rsid w:val="00AA36E8"/>
    <w:rsid w:val="00AA7937"/>
    <w:rsid w:val="00AB08D2"/>
    <w:rsid w:val="00AB25F2"/>
    <w:rsid w:val="00AB2A5B"/>
    <w:rsid w:val="00AB307D"/>
    <w:rsid w:val="00AB394A"/>
    <w:rsid w:val="00AB3BFC"/>
    <w:rsid w:val="00AB3F28"/>
    <w:rsid w:val="00AB4C0A"/>
    <w:rsid w:val="00AB6905"/>
    <w:rsid w:val="00AC1425"/>
    <w:rsid w:val="00AC1A10"/>
    <w:rsid w:val="00AC2D4F"/>
    <w:rsid w:val="00AC2E21"/>
    <w:rsid w:val="00AC3050"/>
    <w:rsid w:val="00AC3747"/>
    <w:rsid w:val="00AC5221"/>
    <w:rsid w:val="00AC7E57"/>
    <w:rsid w:val="00AD0FF0"/>
    <w:rsid w:val="00AD1032"/>
    <w:rsid w:val="00AD1D99"/>
    <w:rsid w:val="00AD237A"/>
    <w:rsid w:val="00AD2785"/>
    <w:rsid w:val="00AD411B"/>
    <w:rsid w:val="00AD5CB3"/>
    <w:rsid w:val="00AD6B4A"/>
    <w:rsid w:val="00AD7474"/>
    <w:rsid w:val="00AD77A2"/>
    <w:rsid w:val="00AE26FD"/>
    <w:rsid w:val="00AE5387"/>
    <w:rsid w:val="00AE5D4E"/>
    <w:rsid w:val="00AE6EFD"/>
    <w:rsid w:val="00AE7312"/>
    <w:rsid w:val="00AF1624"/>
    <w:rsid w:val="00AF1F2F"/>
    <w:rsid w:val="00AF244B"/>
    <w:rsid w:val="00AF250C"/>
    <w:rsid w:val="00AF3900"/>
    <w:rsid w:val="00AF5158"/>
    <w:rsid w:val="00AF533B"/>
    <w:rsid w:val="00AF6616"/>
    <w:rsid w:val="00AF6A15"/>
    <w:rsid w:val="00B04E21"/>
    <w:rsid w:val="00B06925"/>
    <w:rsid w:val="00B06F90"/>
    <w:rsid w:val="00B07D48"/>
    <w:rsid w:val="00B117E8"/>
    <w:rsid w:val="00B11E53"/>
    <w:rsid w:val="00B13780"/>
    <w:rsid w:val="00B13FF0"/>
    <w:rsid w:val="00B1456B"/>
    <w:rsid w:val="00B17AEF"/>
    <w:rsid w:val="00B225F8"/>
    <w:rsid w:val="00B24843"/>
    <w:rsid w:val="00B26571"/>
    <w:rsid w:val="00B2730E"/>
    <w:rsid w:val="00B27FDD"/>
    <w:rsid w:val="00B30999"/>
    <w:rsid w:val="00B32538"/>
    <w:rsid w:val="00B32808"/>
    <w:rsid w:val="00B32B5C"/>
    <w:rsid w:val="00B33256"/>
    <w:rsid w:val="00B33DA4"/>
    <w:rsid w:val="00B42BAA"/>
    <w:rsid w:val="00B449C4"/>
    <w:rsid w:val="00B4613C"/>
    <w:rsid w:val="00B4772D"/>
    <w:rsid w:val="00B50094"/>
    <w:rsid w:val="00B50E67"/>
    <w:rsid w:val="00B53AB9"/>
    <w:rsid w:val="00B554D8"/>
    <w:rsid w:val="00B563F2"/>
    <w:rsid w:val="00B61E94"/>
    <w:rsid w:val="00B62C31"/>
    <w:rsid w:val="00B63140"/>
    <w:rsid w:val="00B634A6"/>
    <w:rsid w:val="00B64D8C"/>
    <w:rsid w:val="00B65457"/>
    <w:rsid w:val="00B657A3"/>
    <w:rsid w:val="00B65E30"/>
    <w:rsid w:val="00B67846"/>
    <w:rsid w:val="00B74A9C"/>
    <w:rsid w:val="00B75243"/>
    <w:rsid w:val="00B75AF7"/>
    <w:rsid w:val="00B760E0"/>
    <w:rsid w:val="00B80D06"/>
    <w:rsid w:val="00B82B56"/>
    <w:rsid w:val="00B83333"/>
    <w:rsid w:val="00B8334A"/>
    <w:rsid w:val="00B8350E"/>
    <w:rsid w:val="00B93DDA"/>
    <w:rsid w:val="00B941BF"/>
    <w:rsid w:val="00B9582E"/>
    <w:rsid w:val="00B96D18"/>
    <w:rsid w:val="00B97ABB"/>
    <w:rsid w:val="00B97C02"/>
    <w:rsid w:val="00BA0F13"/>
    <w:rsid w:val="00BA20E9"/>
    <w:rsid w:val="00BA448C"/>
    <w:rsid w:val="00BA6E0D"/>
    <w:rsid w:val="00BB1098"/>
    <w:rsid w:val="00BB279F"/>
    <w:rsid w:val="00BB49A6"/>
    <w:rsid w:val="00BB596D"/>
    <w:rsid w:val="00BB6CAB"/>
    <w:rsid w:val="00BB700B"/>
    <w:rsid w:val="00BC14F4"/>
    <w:rsid w:val="00BC166E"/>
    <w:rsid w:val="00BC1C83"/>
    <w:rsid w:val="00BC3E4C"/>
    <w:rsid w:val="00BD0D35"/>
    <w:rsid w:val="00BD20C3"/>
    <w:rsid w:val="00BD336C"/>
    <w:rsid w:val="00BD3616"/>
    <w:rsid w:val="00BD3F29"/>
    <w:rsid w:val="00BD60C7"/>
    <w:rsid w:val="00BE18F6"/>
    <w:rsid w:val="00BE2DBD"/>
    <w:rsid w:val="00BE30C3"/>
    <w:rsid w:val="00BE3364"/>
    <w:rsid w:val="00BE3382"/>
    <w:rsid w:val="00BE440D"/>
    <w:rsid w:val="00BE4F20"/>
    <w:rsid w:val="00BF0B63"/>
    <w:rsid w:val="00BF0DAE"/>
    <w:rsid w:val="00BF15A6"/>
    <w:rsid w:val="00BF18D2"/>
    <w:rsid w:val="00BF5166"/>
    <w:rsid w:val="00BF6746"/>
    <w:rsid w:val="00C01EC0"/>
    <w:rsid w:val="00C026C1"/>
    <w:rsid w:val="00C04C21"/>
    <w:rsid w:val="00C052F3"/>
    <w:rsid w:val="00C05BC7"/>
    <w:rsid w:val="00C061F0"/>
    <w:rsid w:val="00C06563"/>
    <w:rsid w:val="00C06763"/>
    <w:rsid w:val="00C06AB3"/>
    <w:rsid w:val="00C1269A"/>
    <w:rsid w:val="00C12C23"/>
    <w:rsid w:val="00C14F97"/>
    <w:rsid w:val="00C150F5"/>
    <w:rsid w:val="00C2287E"/>
    <w:rsid w:val="00C25C67"/>
    <w:rsid w:val="00C274F8"/>
    <w:rsid w:val="00C27513"/>
    <w:rsid w:val="00C27831"/>
    <w:rsid w:val="00C37722"/>
    <w:rsid w:val="00C41442"/>
    <w:rsid w:val="00C41938"/>
    <w:rsid w:val="00C41DAD"/>
    <w:rsid w:val="00C41EFF"/>
    <w:rsid w:val="00C42C2E"/>
    <w:rsid w:val="00C44BD5"/>
    <w:rsid w:val="00C45031"/>
    <w:rsid w:val="00C454AE"/>
    <w:rsid w:val="00C46C7B"/>
    <w:rsid w:val="00C4753F"/>
    <w:rsid w:val="00C47C9F"/>
    <w:rsid w:val="00C50495"/>
    <w:rsid w:val="00C51259"/>
    <w:rsid w:val="00C51565"/>
    <w:rsid w:val="00C524E1"/>
    <w:rsid w:val="00C53B97"/>
    <w:rsid w:val="00C540AB"/>
    <w:rsid w:val="00C6032D"/>
    <w:rsid w:val="00C614F4"/>
    <w:rsid w:val="00C615BC"/>
    <w:rsid w:val="00C61B8E"/>
    <w:rsid w:val="00C625E6"/>
    <w:rsid w:val="00C64A50"/>
    <w:rsid w:val="00C7535E"/>
    <w:rsid w:val="00C76403"/>
    <w:rsid w:val="00C81FE1"/>
    <w:rsid w:val="00C82A89"/>
    <w:rsid w:val="00C84461"/>
    <w:rsid w:val="00C8568A"/>
    <w:rsid w:val="00C859E5"/>
    <w:rsid w:val="00C85E28"/>
    <w:rsid w:val="00C91438"/>
    <w:rsid w:val="00C91D96"/>
    <w:rsid w:val="00C93321"/>
    <w:rsid w:val="00C93C4B"/>
    <w:rsid w:val="00C95571"/>
    <w:rsid w:val="00C96E29"/>
    <w:rsid w:val="00C97D99"/>
    <w:rsid w:val="00CA29E1"/>
    <w:rsid w:val="00CB064F"/>
    <w:rsid w:val="00CB085C"/>
    <w:rsid w:val="00CB1374"/>
    <w:rsid w:val="00CB1996"/>
    <w:rsid w:val="00CB4E06"/>
    <w:rsid w:val="00CB60BA"/>
    <w:rsid w:val="00CC05C2"/>
    <w:rsid w:val="00CC11DD"/>
    <w:rsid w:val="00CC1815"/>
    <w:rsid w:val="00CC4DA2"/>
    <w:rsid w:val="00CC59DB"/>
    <w:rsid w:val="00CC6C10"/>
    <w:rsid w:val="00CC7F60"/>
    <w:rsid w:val="00CD13CE"/>
    <w:rsid w:val="00CD1825"/>
    <w:rsid w:val="00CD6911"/>
    <w:rsid w:val="00CE070F"/>
    <w:rsid w:val="00CE280A"/>
    <w:rsid w:val="00CE6890"/>
    <w:rsid w:val="00CF1394"/>
    <w:rsid w:val="00CF4687"/>
    <w:rsid w:val="00CF4AF8"/>
    <w:rsid w:val="00CF6243"/>
    <w:rsid w:val="00D01C18"/>
    <w:rsid w:val="00D037BA"/>
    <w:rsid w:val="00D0589E"/>
    <w:rsid w:val="00D05C20"/>
    <w:rsid w:val="00D05E89"/>
    <w:rsid w:val="00D06445"/>
    <w:rsid w:val="00D11C94"/>
    <w:rsid w:val="00D12833"/>
    <w:rsid w:val="00D144C6"/>
    <w:rsid w:val="00D1525B"/>
    <w:rsid w:val="00D16687"/>
    <w:rsid w:val="00D16799"/>
    <w:rsid w:val="00D215FA"/>
    <w:rsid w:val="00D21643"/>
    <w:rsid w:val="00D23A65"/>
    <w:rsid w:val="00D247B9"/>
    <w:rsid w:val="00D27998"/>
    <w:rsid w:val="00D35A72"/>
    <w:rsid w:val="00D40CE0"/>
    <w:rsid w:val="00D40D52"/>
    <w:rsid w:val="00D42F66"/>
    <w:rsid w:val="00D453D9"/>
    <w:rsid w:val="00D45CF4"/>
    <w:rsid w:val="00D46335"/>
    <w:rsid w:val="00D50581"/>
    <w:rsid w:val="00D5186D"/>
    <w:rsid w:val="00D51C5B"/>
    <w:rsid w:val="00D52ABC"/>
    <w:rsid w:val="00D54B3B"/>
    <w:rsid w:val="00D554AF"/>
    <w:rsid w:val="00D60C2E"/>
    <w:rsid w:val="00D6126D"/>
    <w:rsid w:val="00D623C9"/>
    <w:rsid w:val="00D6432F"/>
    <w:rsid w:val="00D6477F"/>
    <w:rsid w:val="00D66894"/>
    <w:rsid w:val="00D67708"/>
    <w:rsid w:val="00D73403"/>
    <w:rsid w:val="00D73EFE"/>
    <w:rsid w:val="00D751FF"/>
    <w:rsid w:val="00D81808"/>
    <w:rsid w:val="00D85B2D"/>
    <w:rsid w:val="00D8615F"/>
    <w:rsid w:val="00D87745"/>
    <w:rsid w:val="00D87B18"/>
    <w:rsid w:val="00D90501"/>
    <w:rsid w:val="00D906BC"/>
    <w:rsid w:val="00D9200F"/>
    <w:rsid w:val="00D9333B"/>
    <w:rsid w:val="00D94050"/>
    <w:rsid w:val="00D9513F"/>
    <w:rsid w:val="00D96F22"/>
    <w:rsid w:val="00DA01B7"/>
    <w:rsid w:val="00DA0D6D"/>
    <w:rsid w:val="00DA1899"/>
    <w:rsid w:val="00DA66F7"/>
    <w:rsid w:val="00DA7907"/>
    <w:rsid w:val="00DB1258"/>
    <w:rsid w:val="00DB135E"/>
    <w:rsid w:val="00DB4510"/>
    <w:rsid w:val="00DC1604"/>
    <w:rsid w:val="00DC1E92"/>
    <w:rsid w:val="00DC1F8D"/>
    <w:rsid w:val="00DC20CD"/>
    <w:rsid w:val="00DC22D2"/>
    <w:rsid w:val="00DC513A"/>
    <w:rsid w:val="00DC5F1C"/>
    <w:rsid w:val="00DC6358"/>
    <w:rsid w:val="00DC7783"/>
    <w:rsid w:val="00DD05AF"/>
    <w:rsid w:val="00DE1C38"/>
    <w:rsid w:val="00DE3423"/>
    <w:rsid w:val="00DE4906"/>
    <w:rsid w:val="00DE5B4A"/>
    <w:rsid w:val="00DF4FA3"/>
    <w:rsid w:val="00DF552D"/>
    <w:rsid w:val="00DF5636"/>
    <w:rsid w:val="00E014E7"/>
    <w:rsid w:val="00E01BF4"/>
    <w:rsid w:val="00E0284E"/>
    <w:rsid w:val="00E02F25"/>
    <w:rsid w:val="00E0346F"/>
    <w:rsid w:val="00E04693"/>
    <w:rsid w:val="00E04CC3"/>
    <w:rsid w:val="00E10DD8"/>
    <w:rsid w:val="00E1103F"/>
    <w:rsid w:val="00E1143D"/>
    <w:rsid w:val="00E12E36"/>
    <w:rsid w:val="00E1463E"/>
    <w:rsid w:val="00E17EE8"/>
    <w:rsid w:val="00E204C2"/>
    <w:rsid w:val="00E22EE5"/>
    <w:rsid w:val="00E250F1"/>
    <w:rsid w:val="00E25B70"/>
    <w:rsid w:val="00E2741D"/>
    <w:rsid w:val="00E3058E"/>
    <w:rsid w:val="00E31C87"/>
    <w:rsid w:val="00E3215F"/>
    <w:rsid w:val="00E32B3D"/>
    <w:rsid w:val="00E34332"/>
    <w:rsid w:val="00E3471B"/>
    <w:rsid w:val="00E34E22"/>
    <w:rsid w:val="00E41774"/>
    <w:rsid w:val="00E41836"/>
    <w:rsid w:val="00E418D8"/>
    <w:rsid w:val="00E41E43"/>
    <w:rsid w:val="00E421DB"/>
    <w:rsid w:val="00E44862"/>
    <w:rsid w:val="00E45FCC"/>
    <w:rsid w:val="00E46C0F"/>
    <w:rsid w:val="00E5174E"/>
    <w:rsid w:val="00E553B3"/>
    <w:rsid w:val="00E55C8B"/>
    <w:rsid w:val="00E57B72"/>
    <w:rsid w:val="00E61CAB"/>
    <w:rsid w:val="00E638CD"/>
    <w:rsid w:val="00E71084"/>
    <w:rsid w:val="00E75B63"/>
    <w:rsid w:val="00E75F0B"/>
    <w:rsid w:val="00E82488"/>
    <w:rsid w:val="00E8314F"/>
    <w:rsid w:val="00E83A4D"/>
    <w:rsid w:val="00E86063"/>
    <w:rsid w:val="00E91542"/>
    <w:rsid w:val="00E92672"/>
    <w:rsid w:val="00EA0A27"/>
    <w:rsid w:val="00EA467F"/>
    <w:rsid w:val="00EA4EFA"/>
    <w:rsid w:val="00EA72B1"/>
    <w:rsid w:val="00EB1520"/>
    <w:rsid w:val="00EB32B8"/>
    <w:rsid w:val="00EB41C4"/>
    <w:rsid w:val="00EB4A3F"/>
    <w:rsid w:val="00EB4C9D"/>
    <w:rsid w:val="00EC054A"/>
    <w:rsid w:val="00EC1C23"/>
    <w:rsid w:val="00EC22D6"/>
    <w:rsid w:val="00EC6E29"/>
    <w:rsid w:val="00EC7564"/>
    <w:rsid w:val="00ED28C3"/>
    <w:rsid w:val="00ED3867"/>
    <w:rsid w:val="00ED3D7C"/>
    <w:rsid w:val="00ED40C9"/>
    <w:rsid w:val="00ED5139"/>
    <w:rsid w:val="00ED5327"/>
    <w:rsid w:val="00ED6CB7"/>
    <w:rsid w:val="00EF0456"/>
    <w:rsid w:val="00EF04EE"/>
    <w:rsid w:val="00EF23AF"/>
    <w:rsid w:val="00EF3359"/>
    <w:rsid w:val="00EF3E22"/>
    <w:rsid w:val="00EF46BC"/>
    <w:rsid w:val="00F00785"/>
    <w:rsid w:val="00F03418"/>
    <w:rsid w:val="00F05D8F"/>
    <w:rsid w:val="00F06A67"/>
    <w:rsid w:val="00F06E91"/>
    <w:rsid w:val="00F13121"/>
    <w:rsid w:val="00F13483"/>
    <w:rsid w:val="00F20A29"/>
    <w:rsid w:val="00F21A33"/>
    <w:rsid w:val="00F21D84"/>
    <w:rsid w:val="00F22A65"/>
    <w:rsid w:val="00F24028"/>
    <w:rsid w:val="00F24875"/>
    <w:rsid w:val="00F25EFE"/>
    <w:rsid w:val="00F2638D"/>
    <w:rsid w:val="00F2657A"/>
    <w:rsid w:val="00F26C75"/>
    <w:rsid w:val="00F30A7E"/>
    <w:rsid w:val="00F31822"/>
    <w:rsid w:val="00F37E74"/>
    <w:rsid w:val="00F40C47"/>
    <w:rsid w:val="00F41381"/>
    <w:rsid w:val="00F41C3C"/>
    <w:rsid w:val="00F42C9D"/>
    <w:rsid w:val="00F46129"/>
    <w:rsid w:val="00F5170B"/>
    <w:rsid w:val="00F51B6E"/>
    <w:rsid w:val="00F5235F"/>
    <w:rsid w:val="00F52DED"/>
    <w:rsid w:val="00F53C07"/>
    <w:rsid w:val="00F5443B"/>
    <w:rsid w:val="00F56311"/>
    <w:rsid w:val="00F57110"/>
    <w:rsid w:val="00F605C8"/>
    <w:rsid w:val="00F60FB4"/>
    <w:rsid w:val="00F61367"/>
    <w:rsid w:val="00F62AE9"/>
    <w:rsid w:val="00F67E8A"/>
    <w:rsid w:val="00F7039A"/>
    <w:rsid w:val="00F75D6A"/>
    <w:rsid w:val="00F77EB9"/>
    <w:rsid w:val="00F8147A"/>
    <w:rsid w:val="00F82132"/>
    <w:rsid w:val="00F836A7"/>
    <w:rsid w:val="00F84429"/>
    <w:rsid w:val="00F86C32"/>
    <w:rsid w:val="00F93464"/>
    <w:rsid w:val="00F95537"/>
    <w:rsid w:val="00F95D6B"/>
    <w:rsid w:val="00F962BA"/>
    <w:rsid w:val="00FA00CD"/>
    <w:rsid w:val="00FA0A5F"/>
    <w:rsid w:val="00FA0B5A"/>
    <w:rsid w:val="00FA5C28"/>
    <w:rsid w:val="00FA7266"/>
    <w:rsid w:val="00FB1627"/>
    <w:rsid w:val="00FB1CA3"/>
    <w:rsid w:val="00FB2857"/>
    <w:rsid w:val="00FB64A9"/>
    <w:rsid w:val="00FB71D0"/>
    <w:rsid w:val="00FC06C1"/>
    <w:rsid w:val="00FC1C27"/>
    <w:rsid w:val="00FC3FA9"/>
    <w:rsid w:val="00FC73EA"/>
    <w:rsid w:val="00FC7B34"/>
    <w:rsid w:val="00FC7D25"/>
    <w:rsid w:val="00FD00B8"/>
    <w:rsid w:val="00FD0869"/>
    <w:rsid w:val="00FD0C8D"/>
    <w:rsid w:val="00FD35CA"/>
    <w:rsid w:val="00FE469C"/>
    <w:rsid w:val="00FE6883"/>
    <w:rsid w:val="00FE6CEB"/>
    <w:rsid w:val="00FF0745"/>
    <w:rsid w:val="00FF4939"/>
    <w:rsid w:val="00FF5CF6"/>
    <w:rsid w:val="00FF65F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53A55"/>
  <w15:docId w15:val="{EAB7C86B-0A11-4E38-A9D7-6D1054A6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paragraph" w:styleId="Heading1">
    <w:name w:val="heading 1"/>
    <w:basedOn w:val="Normal"/>
    <w:link w:val="Heading1Char"/>
    <w:uiPriority w:val="9"/>
    <w:qFormat/>
    <w:rsid w:val="00085E47"/>
    <w:pPr>
      <w:spacing w:before="100" w:beforeAutospacing="1" w:after="100" w:afterAutospacing="1" w:line="240" w:lineRule="auto"/>
      <w:outlineLvl w:val="0"/>
    </w:pPr>
    <w:rPr>
      <w:rFonts w:ascii="Times New Roman" w:eastAsia="Times New Roman" w:hAnsi="Times New Roman" w:cs="Times New Roman"/>
      <w:b/>
      <w:bCs/>
      <w:kern w:val="36"/>
      <w:sz w:val="48"/>
      <w:szCs w:val="48"/>
      <w:lang w:bidi="pa-IN"/>
    </w:rPr>
  </w:style>
  <w:style w:type="paragraph" w:styleId="Heading2">
    <w:name w:val="heading 2"/>
    <w:basedOn w:val="Normal"/>
    <w:link w:val="Heading2Char"/>
    <w:uiPriority w:val="9"/>
    <w:qFormat/>
    <w:rsid w:val="00085E47"/>
    <w:pPr>
      <w:spacing w:before="100" w:beforeAutospacing="1" w:after="100" w:afterAutospacing="1" w:line="240" w:lineRule="auto"/>
      <w:outlineLvl w:val="1"/>
    </w:pPr>
    <w:rPr>
      <w:rFonts w:ascii="Times New Roman" w:eastAsia="Times New Roman" w:hAnsi="Times New Roman" w:cs="Times New Roman"/>
      <w:b/>
      <w:bCs/>
      <w:sz w:val="36"/>
      <w:szCs w:val="36"/>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 w:type="character" w:customStyle="1" w:styleId="Heading1Char">
    <w:name w:val="Heading 1 Char"/>
    <w:basedOn w:val="DefaultParagraphFont"/>
    <w:link w:val="Heading1"/>
    <w:uiPriority w:val="9"/>
    <w:rsid w:val="00085E47"/>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85E47"/>
    <w:rPr>
      <w:rFonts w:ascii="Times New Roman" w:eastAsia="Times New Roman" w:hAnsi="Times New Roman" w:cs="Times New Roman"/>
      <w:b/>
      <w:bCs/>
      <w:sz w:val="36"/>
      <w:szCs w:val="36"/>
      <w:lang w:val="en-US"/>
    </w:rPr>
  </w:style>
  <w:style w:type="paragraph" w:customStyle="1" w:styleId="entry-meta">
    <w:name w:val="entry-meta"/>
    <w:basedOn w:val="Normal"/>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entry-author">
    <w:name w:val="entry-author"/>
    <w:basedOn w:val="DefaultParagraphFont"/>
    <w:rsid w:val="00085E47"/>
  </w:style>
  <w:style w:type="character" w:customStyle="1" w:styleId="entry-author-name">
    <w:name w:val="entry-author-name"/>
    <w:basedOn w:val="DefaultParagraphFont"/>
    <w:rsid w:val="00085E47"/>
  </w:style>
  <w:style w:type="paragraph" w:styleId="NormalWeb">
    <w:name w:val="Normal (Web)"/>
    <w:basedOn w:val="Normal"/>
    <w:uiPriority w:val="99"/>
    <w:semiHidden/>
    <w:unhideWhenUsed/>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02073411">
      <w:bodyDiv w:val="1"/>
      <w:marLeft w:val="0"/>
      <w:marRight w:val="0"/>
      <w:marTop w:val="0"/>
      <w:marBottom w:val="0"/>
      <w:divBdr>
        <w:top w:val="none" w:sz="0" w:space="0" w:color="auto"/>
        <w:left w:val="none" w:sz="0" w:space="0" w:color="auto"/>
        <w:bottom w:val="none" w:sz="0" w:space="0" w:color="auto"/>
        <w:right w:val="none" w:sz="0" w:space="0" w:color="auto"/>
      </w:divBdr>
      <w:divsChild>
        <w:div w:id="148521134">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84CCF-C80A-42AB-BFAE-9D2EC6B8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39</cp:revision>
  <cp:lastPrinted>2023-09-19T09:37:00Z</cp:lastPrinted>
  <dcterms:created xsi:type="dcterms:W3CDTF">2023-09-19T07:41:00Z</dcterms:created>
  <dcterms:modified xsi:type="dcterms:W3CDTF">2023-09-19T12:11:00Z</dcterms:modified>
</cp:coreProperties>
</file>