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0F" w:rsidRPr="000A6615" w:rsidRDefault="00B57059" w:rsidP="00D12EB3">
      <w:pPr>
        <w:pStyle w:val="NoSpacing"/>
        <w:ind w:left="720"/>
        <w:jc w:val="center"/>
        <w:rPr>
          <w:rFonts w:ascii="Arial" w:hAnsi="Arial" w:cs="Arial"/>
          <w:sz w:val="24"/>
          <w:szCs w:val="24"/>
        </w:rPr>
      </w:pPr>
      <w:r w:rsidRPr="000A6615">
        <w:rPr>
          <w:rFonts w:ascii="Arial" w:hAnsi="Arial" w:cs="Arial"/>
          <w:sz w:val="24"/>
          <w:szCs w:val="24"/>
        </w:rPr>
        <w:t xml:space="preserve">IN THE COURT OF OMBUDSMAN, ELECTR4ICITY PUNJAB, </w:t>
      </w:r>
    </w:p>
    <w:p w:rsidR="007B03A9" w:rsidRPr="000A6615" w:rsidRDefault="00B57059" w:rsidP="00D12EB3">
      <w:pPr>
        <w:pStyle w:val="NoSpacing"/>
        <w:ind w:left="720"/>
        <w:jc w:val="center"/>
        <w:rPr>
          <w:rFonts w:ascii="Arial" w:hAnsi="Arial" w:cs="Arial"/>
          <w:sz w:val="24"/>
          <w:szCs w:val="24"/>
        </w:rPr>
      </w:pPr>
      <w:r w:rsidRPr="000A6615">
        <w:rPr>
          <w:rFonts w:ascii="Arial" w:hAnsi="Arial" w:cs="Arial"/>
          <w:sz w:val="24"/>
          <w:szCs w:val="24"/>
        </w:rPr>
        <w:t>66KV GRID SUB-STATION,</w:t>
      </w:r>
      <w:r w:rsidR="007B03A9" w:rsidRPr="000A6615">
        <w:rPr>
          <w:rFonts w:ascii="Arial" w:hAnsi="Arial" w:cs="Arial"/>
          <w:sz w:val="24"/>
          <w:szCs w:val="24"/>
        </w:rPr>
        <w:t xml:space="preserve"> </w:t>
      </w:r>
      <w:r w:rsidRPr="000A6615">
        <w:rPr>
          <w:rFonts w:ascii="Arial" w:hAnsi="Arial" w:cs="Arial"/>
          <w:sz w:val="24"/>
          <w:szCs w:val="24"/>
        </w:rPr>
        <w:t>PLOT NO. A-2, IND</w:t>
      </w:r>
      <w:r w:rsidR="0072220F" w:rsidRPr="000A6615">
        <w:rPr>
          <w:rFonts w:ascii="Arial" w:hAnsi="Arial" w:cs="Arial"/>
          <w:sz w:val="24"/>
          <w:szCs w:val="24"/>
        </w:rPr>
        <w:t>USTRIA</w:t>
      </w:r>
      <w:r w:rsidRPr="000A6615">
        <w:rPr>
          <w:rFonts w:ascii="Arial" w:hAnsi="Arial" w:cs="Arial"/>
          <w:sz w:val="24"/>
          <w:szCs w:val="24"/>
        </w:rPr>
        <w:t>L AREA PHASE-1,</w:t>
      </w:r>
    </w:p>
    <w:p w:rsidR="000A1B29" w:rsidRPr="000A6615" w:rsidRDefault="00B57059" w:rsidP="00D12EB3">
      <w:pPr>
        <w:pStyle w:val="NoSpacing"/>
        <w:ind w:left="720"/>
        <w:jc w:val="center"/>
        <w:rPr>
          <w:rFonts w:ascii="Arial" w:hAnsi="Arial" w:cs="Arial"/>
          <w:sz w:val="24"/>
          <w:szCs w:val="24"/>
        </w:rPr>
      </w:pPr>
      <w:r w:rsidRPr="000A6615">
        <w:rPr>
          <w:rFonts w:ascii="Arial" w:hAnsi="Arial" w:cs="Arial"/>
          <w:sz w:val="24"/>
          <w:szCs w:val="24"/>
        </w:rPr>
        <w:t>S.A.S. NAGAR (MOHALI)</w:t>
      </w:r>
    </w:p>
    <w:p w:rsidR="000A6615" w:rsidRDefault="000A6615" w:rsidP="00D12EB3">
      <w:pPr>
        <w:pStyle w:val="NoSpacing"/>
        <w:ind w:left="720"/>
        <w:jc w:val="center"/>
        <w:rPr>
          <w:rFonts w:ascii="Arial" w:hAnsi="Arial" w:cs="Arial"/>
          <w:b/>
          <w:sz w:val="24"/>
          <w:szCs w:val="24"/>
        </w:rPr>
      </w:pPr>
    </w:p>
    <w:p w:rsidR="000A6615" w:rsidRPr="000A6615" w:rsidRDefault="000A6615" w:rsidP="00D12EB3">
      <w:pPr>
        <w:pStyle w:val="NoSpacing"/>
        <w:ind w:left="720"/>
        <w:jc w:val="center"/>
        <w:rPr>
          <w:rFonts w:ascii="Arial" w:hAnsi="Arial" w:cs="Arial"/>
          <w:sz w:val="28"/>
          <w:szCs w:val="28"/>
        </w:rPr>
      </w:pPr>
      <w:r w:rsidRPr="000A6615">
        <w:rPr>
          <w:rFonts w:ascii="Arial" w:hAnsi="Arial" w:cs="Arial"/>
          <w:sz w:val="28"/>
          <w:szCs w:val="28"/>
        </w:rPr>
        <w:t>ORDER</w:t>
      </w:r>
    </w:p>
    <w:p w:rsidR="000A6615" w:rsidRPr="000A6615" w:rsidRDefault="000A6615" w:rsidP="00D12EB3">
      <w:pPr>
        <w:pStyle w:val="NoSpacing"/>
        <w:ind w:left="720"/>
        <w:jc w:val="center"/>
        <w:rPr>
          <w:rFonts w:ascii="Arial" w:hAnsi="Arial" w:cs="Arial"/>
          <w:sz w:val="28"/>
          <w:szCs w:val="28"/>
        </w:rPr>
      </w:pPr>
    </w:p>
    <w:p w:rsidR="000A6615" w:rsidRPr="000A6615" w:rsidRDefault="000A6615" w:rsidP="00D12EB3">
      <w:pPr>
        <w:pStyle w:val="NoSpacing"/>
        <w:ind w:left="720"/>
        <w:jc w:val="center"/>
        <w:rPr>
          <w:rFonts w:ascii="Arial" w:hAnsi="Arial" w:cs="Arial"/>
        </w:rPr>
      </w:pPr>
      <w:r w:rsidRPr="000A6615">
        <w:rPr>
          <w:rFonts w:ascii="Arial" w:hAnsi="Arial" w:cs="Arial"/>
        </w:rPr>
        <w:t xml:space="preserve">AGAINST REPERSENTATION DATED </w:t>
      </w:r>
      <w:r w:rsidR="000F2C4B">
        <w:rPr>
          <w:rFonts w:ascii="Arial" w:hAnsi="Arial" w:cs="Arial"/>
        </w:rPr>
        <w:t>09</w:t>
      </w:r>
      <w:r w:rsidRPr="000A6615">
        <w:rPr>
          <w:rFonts w:ascii="Arial" w:hAnsi="Arial" w:cs="Arial"/>
        </w:rPr>
        <w:t xml:space="preserve">.09.2016 </w:t>
      </w:r>
      <w:r w:rsidR="000F2C4B">
        <w:rPr>
          <w:rFonts w:ascii="Arial" w:hAnsi="Arial" w:cs="Arial"/>
        </w:rPr>
        <w:t>RECEIVED ON 30.09.2016</w:t>
      </w:r>
    </w:p>
    <w:p w:rsidR="00B339F9" w:rsidRDefault="000A6615" w:rsidP="000A6615">
      <w:pPr>
        <w:pStyle w:val="NoSpacing"/>
        <w:ind w:left="720"/>
        <w:jc w:val="center"/>
        <w:rPr>
          <w:rFonts w:ascii="Arial" w:hAnsi="Arial" w:cs="Arial"/>
          <w:sz w:val="20"/>
          <w:szCs w:val="20"/>
        </w:rPr>
      </w:pPr>
      <w:r w:rsidRPr="000A6615">
        <w:rPr>
          <w:rFonts w:ascii="Arial" w:hAnsi="Arial" w:cs="Arial"/>
          <w:sz w:val="20"/>
          <w:szCs w:val="20"/>
        </w:rPr>
        <w:t>REGARDING WRONG IMPLEMENTATION OF DECISION DATED 05.07.2016</w:t>
      </w:r>
      <w:r w:rsidR="00B339F9">
        <w:rPr>
          <w:rFonts w:ascii="Arial" w:hAnsi="Arial" w:cs="Arial"/>
          <w:sz w:val="20"/>
          <w:szCs w:val="20"/>
        </w:rPr>
        <w:t xml:space="preserve"> </w:t>
      </w:r>
    </w:p>
    <w:p w:rsidR="000A6615" w:rsidRPr="00B339F9" w:rsidRDefault="000A6615" w:rsidP="000A6615">
      <w:pPr>
        <w:pStyle w:val="NoSpacing"/>
        <w:ind w:left="720"/>
        <w:jc w:val="center"/>
        <w:rPr>
          <w:rFonts w:ascii="Arial" w:hAnsi="Arial" w:cs="Arial"/>
          <w:sz w:val="20"/>
          <w:szCs w:val="20"/>
        </w:rPr>
      </w:pPr>
      <w:r w:rsidRPr="00B339F9">
        <w:rPr>
          <w:rFonts w:ascii="Arial" w:hAnsi="Arial" w:cs="Arial"/>
          <w:sz w:val="20"/>
          <w:szCs w:val="20"/>
        </w:rPr>
        <w:t xml:space="preserve">IN APPEAL NO: </w:t>
      </w:r>
      <w:r w:rsidR="00B339F9" w:rsidRPr="00B339F9">
        <w:rPr>
          <w:rFonts w:ascii="Arial" w:hAnsi="Arial" w:cs="Arial"/>
          <w:sz w:val="20"/>
          <w:szCs w:val="20"/>
        </w:rPr>
        <w:t xml:space="preserve">A - </w:t>
      </w:r>
      <w:r w:rsidRPr="00B339F9">
        <w:rPr>
          <w:rFonts w:ascii="Arial" w:hAnsi="Arial" w:cs="Arial"/>
          <w:sz w:val="20"/>
          <w:szCs w:val="20"/>
        </w:rPr>
        <w:t xml:space="preserve">15 </w:t>
      </w:r>
      <w:r w:rsidR="00B339F9" w:rsidRPr="00B339F9">
        <w:rPr>
          <w:rFonts w:ascii="Arial" w:hAnsi="Arial" w:cs="Arial"/>
          <w:sz w:val="20"/>
          <w:szCs w:val="20"/>
        </w:rPr>
        <w:t xml:space="preserve">/ </w:t>
      </w:r>
      <w:r w:rsidRPr="00B339F9">
        <w:rPr>
          <w:rFonts w:ascii="Arial" w:hAnsi="Arial" w:cs="Arial"/>
          <w:sz w:val="20"/>
          <w:szCs w:val="20"/>
        </w:rPr>
        <w:t xml:space="preserve">2016 OF </w:t>
      </w:r>
      <w:r w:rsidR="007B03A9" w:rsidRPr="00B339F9">
        <w:rPr>
          <w:rFonts w:ascii="Arial" w:hAnsi="Arial" w:cs="Arial"/>
          <w:sz w:val="20"/>
          <w:szCs w:val="20"/>
        </w:rPr>
        <w:t>M/S PEE KAY PAPER &amp; BOARD PRIVATE LIMITED,</w:t>
      </w:r>
      <w:r w:rsidRPr="00B339F9">
        <w:rPr>
          <w:rFonts w:ascii="Arial" w:hAnsi="Arial" w:cs="Arial"/>
          <w:sz w:val="20"/>
          <w:szCs w:val="20"/>
        </w:rPr>
        <w:t xml:space="preserve"> </w:t>
      </w:r>
      <w:r w:rsidR="007B03A9" w:rsidRPr="00B339F9">
        <w:rPr>
          <w:rFonts w:ascii="Arial" w:hAnsi="Arial" w:cs="Arial"/>
          <w:sz w:val="20"/>
          <w:szCs w:val="20"/>
        </w:rPr>
        <w:t>VILL</w:t>
      </w:r>
      <w:r w:rsidR="00B339F9">
        <w:rPr>
          <w:rFonts w:ascii="Arial" w:hAnsi="Arial" w:cs="Arial"/>
          <w:sz w:val="20"/>
          <w:szCs w:val="20"/>
        </w:rPr>
        <w:t>A</w:t>
      </w:r>
      <w:r w:rsidR="007B03A9" w:rsidRPr="00B339F9">
        <w:rPr>
          <w:rFonts w:ascii="Arial" w:hAnsi="Arial" w:cs="Arial"/>
          <w:sz w:val="20"/>
          <w:szCs w:val="20"/>
        </w:rPr>
        <w:t>GE, MEHATPUR,</w:t>
      </w:r>
      <w:r w:rsidRPr="00B339F9">
        <w:rPr>
          <w:rFonts w:ascii="Arial" w:hAnsi="Arial" w:cs="Arial"/>
          <w:sz w:val="20"/>
          <w:szCs w:val="20"/>
        </w:rPr>
        <w:t xml:space="preserve"> </w:t>
      </w:r>
      <w:r w:rsidR="007B03A9" w:rsidRPr="00B339F9">
        <w:rPr>
          <w:rFonts w:ascii="Arial" w:hAnsi="Arial" w:cs="Arial"/>
          <w:sz w:val="20"/>
          <w:szCs w:val="20"/>
        </w:rPr>
        <w:t>TEHSIL NAKODAR.</w:t>
      </w:r>
    </w:p>
    <w:p w:rsidR="000A6615" w:rsidRDefault="000A6615" w:rsidP="000A6615">
      <w:pPr>
        <w:pStyle w:val="NoSpacing"/>
        <w:ind w:left="720"/>
        <w:jc w:val="center"/>
        <w:rPr>
          <w:rFonts w:ascii="Arial" w:hAnsi="Arial" w:cs="Arial"/>
          <w:sz w:val="24"/>
          <w:szCs w:val="24"/>
        </w:rPr>
      </w:pPr>
    </w:p>
    <w:p w:rsidR="007B03A9" w:rsidRPr="00B339F9" w:rsidRDefault="007B03A9" w:rsidP="000A6615">
      <w:pPr>
        <w:pStyle w:val="NoSpacing"/>
        <w:ind w:left="720"/>
        <w:jc w:val="center"/>
        <w:rPr>
          <w:rFonts w:ascii="Arial" w:hAnsi="Arial" w:cs="Arial"/>
        </w:rPr>
      </w:pPr>
      <w:r w:rsidRPr="00B339F9">
        <w:rPr>
          <w:rFonts w:ascii="Arial" w:hAnsi="Arial" w:cs="Arial"/>
        </w:rPr>
        <w:t>VERSUS</w:t>
      </w:r>
    </w:p>
    <w:p w:rsidR="000A6615" w:rsidRPr="00B339F9" w:rsidRDefault="000A6615" w:rsidP="000A6615">
      <w:pPr>
        <w:pStyle w:val="NoSpacing"/>
        <w:ind w:left="720"/>
        <w:jc w:val="center"/>
        <w:rPr>
          <w:rFonts w:ascii="Arial" w:hAnsi="Arial" w:cs="Arial"/>
        </w:rPr>
      </w:pPr>
    </w:p>
    <w:p w:rsidR="000A1B29" w:rsidRDefault="00E23CE5" w:rsidP="0005095E">
      <w:pPr>
        <w:spacing w:line="480" w:lineRule="auto"/>
        <w:ind w:left="720"/>
        <w:jc w:val="center"/>
        <w:rPr>
          <w:rFonts w:ascii="Arial" w:hAnsi="Arial" w:cs="Arial"/>
          <w:b/>
          <w:sz w:val="24"/>
          <w:szCs w:val="24"/>
          <w:u w:val="single"/>
        </w:rPr>
      </w:pPr>
      <w:r w:rsidRPr="00B339F9">
        <w:rPr>
          <w:rFonts w:ascii="Arial" w:hAnsi="Arial" w:cs="Arial"/>
        </w:rPr>
        <w:t>PUNJAB STATE POWER CORPORATION LIMITED.</w:t>
      </w:r>
    </w:p>
    <w:p w:rsidR="00CE4B9C" w:rsidRDefault="000912A0" w:rsidP="00CE4B9C">
      <w:pPr>
        <w:spacing w:line="480" w:lineRule="auto"/>
        <w:ind w:left="720" w:firstLine="1440"/>
        <w:jc w:val="both"/>
        <w:rPr>
          <w:rFonts w:ascii="Arial" w:hAnsi="Arial" w:cs="Arial"/>
          <w:sz w:val="24"/>
          <w:szCs w:val="24"/>
        </w:rPr>
      </w:pPr>
      <w:r>
        <w:rPr>
          <w:rFonts w:ascii="Arial" w:hAnsi="Arial" w:cs="Arial"/>
          <w:sz w:val="24"/>
          <w:szCs w:val="24"/>
        </w:rPr>
        <w:t xml:space="preserve">The Petitioner vide his letter dated </w:t>
      </w:r>
      <w:r w:rsidR="00CB0524">
        <w:rPr>
          <w:rFonts w:ascii="Arial" w:hAnsi="Arial" w:cs="Arial"/>
          <w:sz w:val="24"/>
          <w:szCs w:val="24"/>
        </w:rPr>
        <w:t xml:space="preserve">11.08.2016 </w:t>
      </w:r>
      <w:r>
        <w:rPr>
          <w:rFonts w:ascii="Arial" w:hAnsi="Arial" w:cs="Arial"/>
          <w:sz w:val="24"/>
          <w:szCs w:val="24"/>
        </w:rPr>
        <w:t>informed that the Respondents has wrongly implemented the decision dated 05.0</w:t>
      </w:r>
      <w:r w:rsidR="00EC150A">
        <w:rPr>
          <w:rFonts w:ascii="Arial" w:hAnsi="Arial" w:cs="Arial"/>
          <w:sz w:val="24"/>
          <w:szCs w:val="24"/>
        </w:rPr>
        <w:t>7</w:t>
      </w:r>
      <w:r>
        <w:rPr>
          <w:rFonts w:ascii="Arial" w:hAnsi="Arial" w:cs="Arial"/>
          <w:sz w:val="24"/>
          <w:szCs w:val="24"/>
        </w:rPr>
        <w:t>.2016 o</w:t>
      </w:r>
      <w:r w:rsidR="00503605">
        <w:rPr>
          <w:rFonts w:ascii="Arial" w:hAnsi="Arial" w:cs="Arial"/>
          <w:sz w:val="24"/>
          <w:szCs w:val="24"/>
        </w:rPr>
        <w:t>f</w:t>
      </w:r>
      <w:r>
        <w:rPr>
          <w:rFonts w:ascii="Arial" w:hAnsi="Arial" w:cs="Arial"/>
          <w:sz w:val="24"/>
          <w:szCs w:val="24"/>
        </w:rPr>
        <w:t xml:space="preserve"> the Court of </w:t>
      </w:r>
      <w:r w:rsidR="00CB0524">
        <w:rPr>
          <w:rFonts w:ascii="Arial" w:hAnsi="Arial" w:cs="Arial"/>
          <w:sz w:val="24"/>
          <w:szCs w:val="24"/>
        </w:rPr>
        <w:t>Ombudsman pronounced</w:t>
      </w:r>
      <w:r w:rsidR="000869AC">
        <w:rPr>
          <w:rFonts w:ascii="Arial" w:hAnsi="Arial" w:cs="Arial"/>
          <w:sz w:val="24"/>
          <w:szCs w:val="24"/>
        </w:rPr>
        <w:t xml:space="preserve"> in Appeal </w:t>
      </w:r>
      <w:r w:rsidR="00CB0524">
        <w:rPr>
          <w:rFonts w:ascii="Arial" w:hAnsi="Arial" w:cs="Arial"/>
          <w:sz w:val="24"/>
          <w:szCs w:val="24"/>
        </w:rPr>
        <w:t>no:</w:t>
      </w:r>
      <w:r w:rsidR="000869AC">
        <w:rPr>
          <w:rFonts w:ascii="Arial" w:hAnsi="Arial" w:cs="Arial"/>
          <w:sz w:val="24"/>
          <w:szCs w:val="24"/>
        </w:rPr>
        <w:t xml:space="preserve"> 15 of 2016</w:t>
      </w:r>
      <w:r w:rsidR="00CB0524">
        <w:rPr>
          <w:rFonts w:ascii="Arial" w:hAnsi="Arial" w:cs="Arial"/>
          <w:sz w:val="24"/>
          <w:szCs w:val="24"/>
        </w:rPr>
        <w:t xml:space="preserve"> and accordingly </w:t>
      </w:r>
      <w:r w:rsidR="000869AC">
        <w:rPr>
          <w:rFonts w:ascii="Arial" w:hAnsi="Arial" w:cs="Arial"/>
          <w:sz w:val="24"/>
          <w:szCs w:val="24"/>
        </w:rPr>
        <w:t xml:space="preserve">the Respondents </w:t>
      </w:r>
      <w:r w:rsidR="00CB0524">
        <w:rPr>
          <w:rFonts w:ascii="Arial" w:hAnsi="Arial" w:cs="Arial"/>
          <w:sz w:val="24"/>
          <w:szCs w:val="24"/>
        </w:rPr>
        <w:t xml:space="preserve">vide letter dated 19.08.2016, were directed </w:t>
      </w:r>
      <w:r w:rsidR="000869AC">
        <w:rPr>
          <w:rFonts w:ascii="Arial" w:hAnsi="Arial" w:cs="Arial"/>
          <w:sz w:val="24"/>
          <w:szCs w:val="24"/>
        </w:rPr>
        <w:t>to get the pen</w:t>
      </w:r>
      <w:r w:rsidR="00AF6A98">
        <w:rPr>
          <w:rFonts w:ascii="Arial" w:hAnsi="Arial" w:cs="Arial"/>
          <w:sz w:val="24"/>
          <w:szCs w:val="24"/>
        </w:rPr>
        <w:t>a</w:t>
      </w:r>
      <w:r w:rsidR="000869AC">
        <w:rPr>
          <w:rFonts w:ascii="Arial" w:hAnsi="Arial" w:cs="Arial"/>
          <w:sz w:val="24"/>
          <w:szCs w:val="24"/>
        </w:rPr>
        <w:t>lty recalculated from MMTS by applying correct r</w:t>
      </w:r>
      <w:r w:rsidR="00EC150A">
        <w:rPr>
          <w:rFonts w:ascii="Arial" w:hAnsi="Arial" w:cs="Arial"/>
          <w:sz w:val="24"/>
          <w:szCs w:val="24"/>
        </w:rPr>
        <w:t>a</w:t>
      </w:r>
      <w:r w:rsidR="000869AC">
        <w:rPr>
          <w:rFonts w:ascii="Arial" w:hAnsi="Arial" w:cs="Arial"/>
          <w:sz w:val="24"/>
          <w:szCs w:val="24"/>
        </w:rPr>
        <w:t xml:space="preserve">tes strictly </w:t>
      </w:r>
      <w:r w:rsidR="00AF6A98">
        <w:rPr>
          <w:rFonts w:ascii="Arial" w:hAnsi="Arial" w:cs="Arial"/>
          <w:sz w:val="24"/>
          <w:szCs w:val="24"/>
        </w:rPr>
        <w:t>a</w:t>
      </w:r>
      <w:r w:rsidR="000869AC">
        <w:rPr>
          <w:rFonts w:ascii="Arial" w:hAnsi="Arial" w:cs="Arial"/>
          <w:sz w:val="24"/>
          <w:szCs w:val="24"/>
        </w:rPr>
        <w:t>s per provisions contained in ESIM and raise revised dem</w:t>
      </w:r>
      <w:r w:rsidR="00AF6A98">
        <w:rPr>
          <w:rFonts w:ascii="Arial" w:hAnsi="Arial" w:cs="Arial"/>
          <w:sz w:val="24"/>
          <w:szCs w:val="24"/>
        </w:rPr>
        <w:t>a</w:t>
      </w:r>
      <w:r w:rsidR="000869AC">
        <w:rPr>
          <w:rFonts w:ascii="Arial" w:hAnsi="Arial" w:cs="Arial"/>
          <w:sz w:val="24"/>
          <w:szCs w:val="24"/>
        </w:rPr>
        <w:t>nd duly supported with</w:t>
      </w:r>
      <w:r w:rsidR="00AF6A98">
        <w:rPr>
          <w:rFonts w:ascii="Arial" w:hAnsi="Arial" w:cs="Arial"/>
          <w:sz w:val="24"/>
          <w:szCs w:val="24"/>
        </w:rPr>
        <w:t xml:space="preserve"> </w:t>
      </w:r>
      <w:r w:rsidR="000869AC">
        <w:rPr>
          <w:rFonts w:ascii="Arial" w:hAnsi="Arial" w:cs="Arial"/>
          <w:sz w:val="24"/>
          <w:szCs w:val="24"/>
        </w:rPr>
        <w:t>detailed calculation-sheet within 15 days from the date of receipt of letter and</w:t>
      </w:r>
      <w:r w:rsidR="00CB0524">
        <w:rPr>
          <w:rFonts w:ascii="Arial" w:hAnsi="Arial" w:cs="Arial"/>
          <w:sz w:val="24"/>
          <w:szCs w:val="24"/>
        </w:rPr>
        <w:t xml:space="preserve"> till then </w:t>
      </w:r>
      <w:r w:rsidR="000869AC">
        <w:rPr>
          <w:rFonts w:ascii="Arial" w:hAnsi="Arial" w:cs="Arial"/>
          <w:sz w:val="24"/>
          <w:szCs w:val="24"/>
        </w:rPr>
        <w:t xml:space="preserve">the demand raised </w:t>
      </w:r>
      <w:r w:rsidR="00CB0524">
        <w:rPr>
          <w:rFonts w:ascii="Arial" w:hAnsi="Arial" w:cs="Arial"/>
          <w:sz w:val="24"/>
          <w:szCs w:val="24"/>
        </w:rPr>
        <w:t xml:space="preserve">vide </w:t>
      </w:r>
      <w:r w:rsidR="000869AC">
        <w:rPr>
          <w:rFonts w:ascii="Arial" w:hAnsi="Arial" w:cs="Arial"/>
          <w:sz w:val="24"/>
          <w:szCs w:val="24"/>
        </w:rPr>
        <w:t xml:space="preserve">letter dated 09.08.2016 </w:t>
      </w:r>
      <w:r w:rsidR="00CB0524">
        <w:rPr>
          <w:rFonts w:ascii="Arial" w:hAnsi="Arial" w:cs="Arial"/>
          <w:sz w:val="24"/>
          <w:szCs w:val="24"/>
        </w:rPr>
        <w:t>wa</w:t>
      </w:r>
      <w:r w:rsidR="000869AC">
        <w:rPr>
          <w:rFonts w:ascii="Arial" w:hAnsi="Arial" w:cs="Arial"/>
          <w:sz w:val="24"/>
          <w:szCs w:val="24"/>
        </w:rPr>
        <w:t>s held as not recoverable.  In compliance, the Respo</w:t>
      </w:r>
      <w:r w:rsidR="00AF6A98">
        <w:rPr>
          <w:rFonts w:ascii="Arial" w:hAnsi="Arial" w:cs="Arial"/>
          <w:sz w:val="24"/>
          <w:szCs w:val="24"/>
        </w:rPr>
        <w:t>n</w:t>
      </w:r>
      <w:r w:rsidR="000869AC">
        <w:rPr>
          <w:rFonts w:ascii="Arial" w:hAnsi="Arial" w:cs="Arial"/>
          <w:sz w:val="24"/>
          <w:szCs w:val="24"/>
        </w:rPr>
        <w:t xml:space="preserve">dents </w:t>
      </w:r>
      <w:r w:rsidR="00636F5C">
        <w:rPr>
          <w:rFonts w:ascii="Arial" w:hAnsi="Arial" w:cs="Arial"/>
          <w:sz w:val="24"/>
          <w:szCs w:val="24"/>
        </w:rPr>
        <w:t>re</w:t>
      </w:r>
      <w:r w:rsidR="000869AC">
        <w:rPr>
          <w:rFonts w:ascii="Arial" w:hAnsi="Arial" w:cs="Arial"/>
          <w:sz w:val="24"/>
          <w:szCs w:val="24"/>
        </w:rPr>
        <w:t xml:space="preserve">calculated the </w:t>
      </w:r>
      <w:r w:rsidR="000F2C4B">
        <w:rPr>
          <w:rFonts w:ascii="Arial" w:hAnsi="Arial" w:cs="Arial"/>
          <w:sz w:val="24"/>
          <w:szCs w:val="24"/>
        </w:rPr>
        <w:t>amount of</w:t>
      </w:r>
      <w:r w:rsidR="00E858FA">
        <w:rPr>
          <w:rFonts w:ascii="Arial" w:hAnsi="Arial" w:cs="Arial"/>
          <w:sz w:val="24"/>
          <w:szCs w:val="24"/>
        </w:rPr>
        <w:t xml:space="preserve"> penalty and raised </w:t>
      </w:r>
      <w:r w:rsidR="00636F5C">
        <w:rPr>
          <w:rFonts w:ascii="Arial" w:hAnsi="Arial" w:cs="Arial"/>
          <w:sz w:val="24"/>
          <w:szCs w:val="24"/>
        </w:rPr>
        <w:t xml:space="preserve">a </w:t>
      </w:r>
      <w:r w:rsidR="00E858FA">
        <w:rPr>
          <w:rFonts w:ascii="Arial" w:hAnsi="Arial" w:cs="Arial"/>
          <w:sz w:val="24"/>
          <w:szCs w:val="24"/>
        </w:rPr>
        <w:t xml:space="preserve">demand </w:t>
      </w:r>
      <w:r w:rsidR="00636F5C">
        <w:rPr>
          <w:rFonts w:ascii="Arial" w:hAnsi="Arial" w:cs="Arial"/>
          <w:sz w:val="24"/>
          <w:szCs w:val="24"/>
        </w:rPr>
        <w:t>of Rs. 12,20,759/- (</w:t>
      </w:r>
      <w:r w:rsidR="00E858FA">
        <w:rPr>
          <w:rFonts w:ascii="Arial" w:hAnsi="Arial" w:cs="Arial"/>
          <w:sz w:val="24"/>
          <w:szCs w:val="24"/>
        </w:rPr>
        <w:t>Rs. 11,30,082/- plus interest Rs. 90,677/-</w:t>
      </w:r>
      <w:r w:rsidR="00636F5C">
        <w:rPr>
          <w:rFonts w:ascii="Arial" w:hAnsi="Arial" w:cs="Arial"/>
          <w:sz w:val="24"/>
          <w:szCs w:val="24"/>
        </w:rPr>
        <w:t xml:space="preserve">) </w:t>
      </w:r>
      <w:r w:rsidR="00E858FA">
        <w:rPr>
          <w:rFonts w:ascii="Arial" w:hAnsi="Arial" w:cs="Arial"/>
          <w:sz w:val="24"/>
          <w:szCs w:val="24"/>
        </w:rPr>
        <w:t xml:space="preserve">vide letter </w:t>
      </w:r>
      <w:r w:rsidR="00636F5C">
        <w:rPr>
          <w:rFonts w:ascii="Arial" w:hAnsi="Arial" w:cs="Arial"/>
          <w:sz w:val="24"/>
          <w:szCs w:val="24"/>
        </w:rPr>
        <w:t xml:space="preserve">no: </w:t>
      </w:r>
      <w:r w:rsidR="00E858FA">
        <w:rPr>
          <w:rFonts w:ascii="Arial" w:hAnsi="Arial" w:cs="Arial"/>
          <w:sz w:val="24"/>
          <w:szCs w:val="24"/>
        </w:rPr>
        <w:t>3548 dated 09.08.2016</w:t>
      </w:r>
      <w:r w:rsidR="00636F5C">
        <w:rPr>
          <w:rFonts w:ascii="Arial" w:hAnsi="Arial" w:cs="Arial"/>
          <w:sz w:val="24"/>
          <w:szCs w:val="24"/>
        </w:rPr>
        <w:t>.  C</w:t>
      </w:r>
      <w:r w:rsidR="00E858FA">
        <w:rPr>
          <w:rFonts w:ascii="Arial" w:hAnsi="Arial" w:cs="Arial"/>
          <w:sz w:val="24"/>
          <w:szCs w:val="24"/>
        </w:rPr>
        <w:t xml:space="preserve">omplete calculation sheet was sent to the Petitioner vide letter </w:t>
      </w:r>
      <w:r w:rsidR="00636F5C">
        <w:rPr>
          <w:rFonts w:ascii="Arial" w:hAnsi="Arial" w:cs="Arial"/>
          <w:sz w:val="24"/>
          <w:szCs w:val="24"/>
        </w:rPr>
        <w:t xml:space="preserve">no: </w:t>
      </w:r>
      <w:r w:rsidR="00E858FA">
        <w:rPr>
          <w:rFonts w:ascii="Arial" w:hAnsi="Arial" w:cs="Arial"/>
          <w:sz w:val="24"/>
          <w:szCs w:val="24"/>
        </w:rPr>
        <w:t>3715 dated 06.09.2016</w:t>
      </w:r>
      <w:r w:rsidR="00636F5C">
        <w:rPr>
          <w:rFonts w:ascii="Arial" w:hAnsi="Arial" w:cs="Arial"/>
          <w:sz w:val="24"/>
          <w:szCs w:val="24"/>
        </w:rPr>
        <w:t xml:space="preserve"> but the Petitioner, being dissatisfied with the revised calculation again </w:t>
      </w:r>
      <w:r w:rsidR="00E858FA">
        <w:rPr>
          <w:rFonts w:ascii="Arial" w:hAnsi="Arial" w:cs="Arial"/>
          <w:sz w:val="24"/>
          <w:szCs w:val="24"/>
        </w:rPr>
        <w:t xml:space="preserve">agitated and </w:t>
      </w:r>
      <w:r w:rsidR="00636F5C">
        <w:rPr>
          <w:rFonts w:ascii="Arial" w:hAnsi="Arial" w:cs="Arial"/>
          <w:sz w:val="24"/>
          <w:szCs w:val="24"/>
        </w:rPr>
        <w:t xml:space="preserve">prayed </w:t>
      </w:r>
      <w:r w:rsidR="00E858FA">
        <w:rPr>
          <w:rFonts w:ascii="Arial" w:hAnsi="Arial" w:cs="Arial"/>
          <w:sz w:val="24"/>
          <w:szCs w:val="24"/>
        </w:rPr>
        <w:t>vide</w:t>
      </w:r>
      <w:r w:rsidR="00636F5C">
        <w:rPr>
          <w:rFonts w:ascii="Arial" w:hAnsi="Arial" w:cs="Arial"/>
          <w:sz w:val="24"/>
          <w:szCs w:val="24"/>
        </w:rPr>
        <w:t xml:space="preserve"> his</w:t>
      </w:r>
      <w:r w:rsidR="00E858FA">
        <w:rPr>
          <w:rFonts w:ascii="Arial" w:hAnsi="Arial" w:cs="Arial"/>
          <w:sz w:val="24"/>
          <w:szCs w:val="24"/>
        </w:rPr>
        <w:t xml:space="preserve"> letter dated 09.09.2016</w:t>
      </w:r>
      <w:r w:rsidR="00636F5C">
        <w:rPr>
          <w:rFonts w:ascii="Arial" w:hAnsi="Arial" w:cs="Arial"/>
          <w:sz w:val="24"/>
          <w:szCs w:val="24"/>
        </w:rPr>
        <w:t xml:space="preserve"> (</w:t>
      </w:r>
      <w:r w:rsidR="00E858FA">
        <w:rPr>
          <w:rFonts w:ascii="Arial" w:hAnsi="Arial" w:cs="Arial"/>
          <w:sz w:val="24"/>
          <w:szCs w:val="24"/>
        </w:rPr>
        <w:t>received on 30.09.2016</w:t>
      </w:r>
      <w:r w:rsidR="00636F5C">
        <w:rPr>
          <w:rFonts w:ascii="Arial" w:hAnsi="Arial" w:cs="Arial"/>
          <w:sz w:val="24"/>
          <w:szCs w:val="24"/>
        </w:rPr>
        <w:t>)</w:t>
      </w:r>
      <w:r w:rsidR="00E858FA">
        <w:rPr>
          <w:rFonts w:ascii="Arial" w:hAnsi="Arial" w:cs="Arial"/>
          <w:sz w:val="24"/>
          <w:szCs w:val="24"/>
        </w:rPr>
        <w:t xml:space="preserve"> that the Respondents have wrongly implemented the order</w:t>
      </w:r>
      <w:r w:rsidR="00636F5C">
        <w:rPr>
          <w:rFonts w:ascii="Arial" w:hAnsi="Arial" w:cs="Arial"/>
          <w:sz w:val="24"/>
          <w:szCs w:val="24"/>
        </w:rPr>
        <w:t xml:space="preserve"> dated 05.07.2016</w:t>
      </w:r>
      <w:r w:rsidR="00095EAB">
        <w:rPr>
          <w:rFonts w:ascii="Arial" w:hAnsi="Arial" w:cs="Arial"/>
          <w:sz w:val="24"/>
          <w:szCs w:val="24"/>
        </w:rPr>
        <w:t xml:space="preserve"> a</w:t>
      </w:r>
      <w:r w:rsidR="00E858FA">
        <w:rPr>
          <w:rFonts w:ascii="Arial" w:hAnsi="Arial" w:cs="Arial"/>
          <w:sz w:val="24"/>
          <w:szCs w:val="24"/>
        </w:rPr>
        <w:t xml:space="preserve">s the calculation for working out penalty is based on treating all the violation as </w:t>
      </w:r>
      <w:r w:rsidR="00095EAB">
        <w:rPr>
          <w:rFonts w:ascii="Arial" w:hAnsi="Arial" w:cs="Arial"/>
          <w:sz w:val="24"/>
          <w:szCs w:val="24"/>
        </w:rPr>
        <w:t xml:space="preserve">second default by applying double rate </w:t>
      </w:r>
      <w:r w:rsidR="00E858FA">
        <w:rPr>
          <w:rFonts w:ascii="Arial" w:hAnsi="Arial" w:cs="Arial"/>
          <w:sz w:val="24"/>
          <w:szCs w:val="24"/>
        </w:rPr>
        <w:t>and prayed to the Court to issue directions to the Respondents for implementing the orders correctly.</w:t>
      </w:r>
    </w:p>
    <w:p w:rsidR="0073669B" w:rsidRDefault="00B51A34" w:rsidP="00B51A34">
      <w:pPr>
        <w:spacing w:line="480" w:lineRule="auto"/>
        <w:ind w:left="720"/>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r>
      <w:r>
        <w:rPr>
          <w:rFonts w:ascii="Arial" w:hAnsi="Arial" w:cs="Arial"/>
          <w:sz w:val="24"/>
          <w:szCs w:val="24"/>
        </w:rPr>
        <w:tab/>
      </w:r>
      <w:r w:rsidR="00CE4B9C">
        <w:rPr>
          <w:rFonts w:ascii="Arial" w:hAnsi="Arial" w:cs="Arial"/>
          <w:sz w:val="24"/>
          <w:szCs w:val="24"/>
        </w:rPr>
        <w:t xml:space="preserve">In view of the Petitioner’s prayer, </w:t>
      </w:r>
      <w:r w:rsidR="00223344">
        <w:rPr>
          <w:rFonts w:ascii="Arial" w:hAnsi="Arial" w:cs="Arial"/>
          <w:sz w:val="24"/>
          <w:szCs w:val="24"/>
        </w:rPr>
        <w:t xml:space="preserve">the Respondents </w:t>
      </w:r>
      <w:r w:rsidR="00CE4B9C">
        <w:rPr>
          <w:rFonts w:ascii="Arial" w:hAnsi="Arial" w:cs="Arial"/>
          <w:sz w:val="24"/>
          <w:szCs w:val="24"/>
        </w:rPr>
        <w:t>were</w:t>
      </w:r>
      <w:r w:rsidR="00223344">
        <w:rPr>
          <w:rFonts w:ascii="Arial" w:hAnsi="Arial" w:cs="Arial"/>
          <w:sz w:val="24"/>
          <w:szCs w:val="24"/>
        </w:rPr>
        <w:t xml:space="preserve"> provided an opportunity to justify the </w:t>
      </w:r>
      <w:r w:rsidR="00CE4B9C">
        <w:rPr>
          <w:rFonts w:ascii="Arial" w:hAnsi="Arial" w:cs="Arial"/>
          <w:sz w:val="24"/>
          <w:szCs w:val="24"/>
        </w:rPr>
        <w:t xml:space="preserve">applied </w:t>
      </w:r>
      <w:r w:rsidR="00223344">
        <w:rPr>
          <w:rFonts w:ascii="Arial" w:hAnsi="Arial" w:cs="Arial"/>
          <w:sz w:val="24"/>
          <w:szCs w:val="24"/>
        </w:rPr>
        <w:t xml:space="preserve">rates </w:t>
      </w:r>
      <w:r w:rsidR="00CE4B9C">
        <w:rPr>
          <w:rFonts w:ascii="Arial" w:hAnsi="Arial" w:cs="Arial"/>
          <w:sz w:val="24"/>
          <w:szCs w:val="24"/>
        </w:rPr>
        <w:t xml:space="preserve">whether or not these were </w:t>
      </w:r>
      <w:r w:rsidR="00223344">
        <w:rPr>
          <w:rFonts w:ascii="Arial" w:hAnsi="Arial" w:cs="Arial"/>
          <w:sz w:val="24"/>
          <w:szCs w:val="24"/>
        </w:rPr>
        <w:t>in accordance with the Regulation</w:t>
      </w:r>
      <w:r w:rsidR="00CE4B9C">
        <w:rPr>
          <w:rFonts w:ascii="Arial" w:hAnsi="Arial" w:cs="Arial"/>
          <w:sz w:val="24"/>
          <w:szCs w:val="24"/>
        </w:rPr>
        <w:t>s</w:t>
      </w:r>
      <w:r w:rsidR="00223344">
        <w:rPr>
          <w:rFonts w:ascii="Arial" w:hAnsi="Arial" w:cs="Arial"/>
          <w:sz w:val="24"/>
          <w:szCs w:val="24"/>
        </w:rPr>
        <w:t xml:space="preserve"> and direct</w:t>
      </w:r>
      <w:r w:rsidR="00CE4B9C">
        <w:rPr>
          <w:rFonts w:ascii="Arial" w:hAnsi="Arial" w:cs="Arial"/>
          <w:sz w:val="24"/>
          <w:szCs w:val="24"/>
        </w:rPr>
        <w:t xml:space="preserve">ions were issued to </w:t>
      </w:r>
      <w:r w:rsidR="00223344">
        <w:rPr>
          <w:rFonts w:ascii="Arial" w:hAnsi="Arial" w:cs="Arial"/>
          <w:sz w:val="24"/>
          <w:szCs w:val="24"/>
        </w:rPr>
        <w:t>Sr. XEN</w:t>
      </w:r>
      <w:r w:rsidR="00CE4B9C">
        <w:rPr>
          <w:rFonts w:ascii="Arial" w:hAnsi="Arial" w:cs="Arial"/>
          <w:sz w:val="24"/>
          <w:szCs w:val="24"/>
        </w:rPr>
        <w:t xml:space="preserve"> </w:t>
      </w:r>
      <w:r w:rsidR="00223344">
        <w:rPr>
          <w:rFonts w:ascii="Arial" w:hAnsi="Arial" w:cs="Arial"/>
          <w:sz w:val="24"/>
          <w:szCs w:val="24"/>
        </w:rPr>
        <w:t>/</w:t>
      </w:r>
      <w:r w:rsidR="00CE4B9C">
        <w:rPr>
          <w:rFonts w:ascii="Arial" w:hAnsi="Arial" w:cs="Arial"/>
          <w:sz w:val="24"/>
          <w:szCs w:val="24"/>
        </w:rPr>
        <w:t xml:space="preserve"> </w:t>
      </w:r>
      <w:r w:rsidR="00223344">
        <w:rPr>
          <w:rFonts w:ascii="Arial" w:hAnsi="Arial" w:cs="Arial"/>
          <w:sz w:val="24"/>
          <w:szCs w:val="24"/>
        </w:rPr>
        <w:t>OP Division, PSPCL, Nakodar and Sr. XEN</w:t>
      </w:r>
      <w:r w:rsidR="00973145">
        <w:rPr>
          <w:rFonts w:ascii="Arial" w:hAnsi="Arial" w:cs="Arial"/>
          <w:sz w:val="24"/>
          <w:szCs w:val="24"/>
        </w:rPr>
        <w:t xml:space="preserve"> </w:t>
      </w:r>
      <w:r w:rsidR="00223344">
        <w:rPr>
          <w:rFonts w:ascii="Arial" w:hAnsi="Arial" w:cs="Arial"/>
          <w:sz w:val="24"/>
          <w:szCs w:val="24"/>
        </w:rPr>
        <w:t>/</w:t>
      </w:r>
      <w:r w:rsidR="00973145">
        <w:rPr>
          <w:rFonts w:ascii="Arial" w:hAnsi="Arial" w:cs="Arial"/>
          <w:sz w:val="24"/>
          <w:szCs w:val="24"/>
        </w:rPr>
        <w:t xml:space="preserve"> </w:t>
      </w:r>
      <w:r w:rsidR="00223344">
        <w:rPr>
          <w:rFonts w:ascii="Arial" w:hAnsi="Arial" w:cs="Arial"/>
          <w:sz w:val="24"/>
          <w:szCs w:val="24"/>
        </w:rPr>
        <w:t>MMTS-I, Jalandhar to appear before the Court on 20.10.2016 at 11.00 AM.</w:t>
      </w:r>
      <w:r w:rsidR="0073669B">
        <w:rPr>
          <w:rFonts w:ascii="Arial" w:hAnsi="Arial" w:cs="Arial"/>
          <w:sz w:val="24"/>
          <w:szCs w:val="24"/>
        </w:rPr>
        <w:t xml:space="preserve">  </w:t>
      </w:r>
      <w:r w:rsidR="00723905">
        <w:rPr>
          <w:rFonts w:ascii="Arial" w:hAnsi="Arial" w:cs="Arial"/>
          <w:sz w:val="24"/>
          <w:szCs w:val="24"/>
        </w:rPr>
        <w:t xml:space="preserve">On the date fixed for hearing, </w:t>
      </w:r>
      <w:r w:rsidR="00317C7D">
        <w:rPr>
          <w:rFonts w:ascii="Arial" w:hAnsi="Arial" w:cs="Arial"/>
          <w:sz w:val="24"/>
          <w:szCs w:val="24"/>
        </w:rPr>
        <w:t xml:space="preserve">Shri M.R. Singla authorized </w:t>
      </w:r>
      <w:r w:rsidR="007023CC">
        <w:rPr>
          <w:rFonts w:ascii="Arial" w:hAnsi="Arial" w:cs="Arial"/>
          <w:sz w:val="24"/>
          <w:szCs w:val="24"/>
        </w:rPr>
        <w:t>representative</w:t>
      </w:r>
      <w:r w:rsidR="0073669B">
        <w:rPr>
          <w:rFonts w:ascii="Arial" w:hAnsi="Arial" w:cs="Arial"/>
          <w:sz w:val="24"/>
          <w:szCs w:val="24"/>
        </w:rPr>
        <w:t xml:space="preserve"> (Counsel)</w:t>
      </w:r>
      <w:r w:rsidR="007023CC">
        <w:rPr>
          <w:rFonts w:ascii="Arial" w:hAnsi="Arial" w:cs="Arial"/>
          <w:sz w:val="24"/>
          <w:szCs w:val="24"/>
        </w:rPr>
        <w:t xml:space="preserve"> </w:t>
      </w:r>
      <w:r w:rsidR="00723905">
        <w:rPr>
          <w:rFonts w:ascii="Arial" w:hAnsi="Arial" w:cs="Arial"/>
          <w:sz w:val="24"/>
          <w:szCs w:val="24"/>
        </w:rPr>
        <w:t xml:space="preserve">on behalf </w:t>
      </w:r>
      <w:r w:rsidR="007023CC">
        <w:rPr>
          <w:rFonts w:ascii="Arial" w:hAnsi="Arial" w:cs="Arial"/>
          <w:sz w:val="24"/>
          <w:szCs w:val="24"/>
        </w:rPr>
        <w:t>of the Petitioner</w:t>
      </w:r>
      <w:r w:rsidR="00723905">
        <w:rPr>
          <w:rFonts w:ascii="Arial" w:hAnsi="Arial" w:cs="Arial"/>
          <w:sz w:val="24"/>
          <w:szCs w:val="24"/>
        </w:rPr>
        <w:t xml:space="preserve">; </w:t>
      </w:r>
      <w:r w:rsidR="007023CC">
        <w:rPr>
          <w:rFonts w:ascii="Arial" w:hAnsi="Arial" w:cs="Arial"/>
          <w:sz w:val="24"/>
          <w:szCs w:val="24"/>
        </w:rPr>
        <w:t xml:space="preserve">Er. </w:t>
      </w:r>
      <w:r w:rsidR="00723905">
        <w:rPr>
          <w:rFonts w:ascii="Arial" w:hAnsi="Arial" w:cs="Arial"/>
          <w:sz w:val="24"/>
          <w:szCs w:val="24"/>
        </w:rPr>
        <w:t xml:space="preserve">Sukhwinder Singh, ASE </w:t>
      </w:r>
      <w:r w:rsidR="007023CC">
        <w:rPr>
          <w:rFonts w:ascii="Arial" w:hAnsi="Arial" w:cs="Arial"/>
          <w:sz w:val="24"/>
          <w:szCs w:val="24"/>
        </w:rPr>
        <w:t>/</w:t>
      </w:r>
      <w:r w:rsidR="00973145">
        <w:rPr>
          <w:rFonts w:ascii="Arial" w:hAnsi="Arial" w:cs="Arial"/>
          <w:sz w:val="24"/>
          <w:szCs w:val="24"/>
        </w:rPr>
        <w:t xml:space="preserve"> </w:t>
      </w:r>
      <w:r w:rsidR="007023CC">
        <w:rPr>
          <w:rFonts w:ascii="Arial" w:hAnsi="Arial" w:cs="Arial"/>
          <w:sz w:val="24"/>
          <w:szCs w:val="24"/>
        </w:rPr>
        <w:t>OP,</w:t>
      </w:r>
      <w:r w:rsidR="00723905">
        <w:rPr>
          <w:rFonts w:ascii="Arial" w:hAnsi="Arial" w:cs="Arial"/>
          <w:sz w:val="24"/>
          <w:szCs w:val="24"/>
        </w:rPr>
        <w:t xml:space="preserve"> </w:t>
      </w:r>
      <w:r w:rsidR="007023CC">
        <w:rPr>
          <w:rFonts w:ascii="Arial" w:hAnsi="Arial" w:cs="Arial"/>
          <w:sz w:val="24"/>
          <w:szCs w:val="24"/>
        </w:rPr>
        <w:t xml:space="preserve">PSPCL, Nakodar </w:t>
      </w:r>
      <w:r w:rsidR="00723905">
        <w:rPr>
          <w:rFonts w:ascii="Arial" w:hAnsi="Arial" w:cs="Arial"/>
          <w:sz w:val="24"/>
          <w:szCs w:val="24"/>
        </w:rPr>
        <w:t xml:space="preserve">alongwith </w:t>
      </w:r>
      <w:r w:rsidR="007023CC">
        <w:rPr>
          <w:rFonts w:ascii="Arial" w:hAnsi="Arial" w:cs="Arial"/>
          <w:sz w:val="24"/>
          <w:szCs w:val="24"/>
        </w:rPr>
        <w:t xml:space="preserve">Er. </w:t>
      </w:r>
      <w:r w:rsidR="00723905">
        <w:rPr>
          <w:rFonts w:ascii="Arial" w:hAnsi="Arial" w:cs="Arial"/>
          <w:sz w:val="24"/>
          <w:szCs w:val="24"/>
        </w:rPr>
        <w:t>Tajinder Pal Singh</w:t>
      </w:r>
      <w:r w:rsidR="007023CC">
        <w:rPr>
          <w:rFonts w:ascii="Arial" w:hAnsi="Arial" w:cs="Arial"/>
          <w:sz w:val="24"/>
          <w:szCs w:val="24"/>
        </w:rPr>
        <w:t>, ASE</w:t>
      </w:r>
      <w:r w:rsidR="00973145">
        <w:rPr>
          <w:rFonts w:ascii="Arial" w:hAnsi="Arial" w:cs="Arial"/>
          <w:sz w:val="24"/>
          <w:szCs w:val="24"/>
        </w:rPr>
        <w:t xml:space="preserve"> </w:t>
      </w:r>
      <w:r w:rsidR="007023CC">
        <w:rPr>
          <w:rFonts w:ascii="Arial" w:hAnsi="Arial" w:cs="Arial"/>
          <w:sz w:val="24"/>
          <w:szCs w:val="24"/>
        </w:rPr>
        <w:t>/</w:t>
      </w:r>
      <w:r w:rsidR="00973145">
        <w:rPr>
          <w:rFonts w:ascii="Arial" w:hAnsi="Arial" w:cs="Arial"/>
          <w:sz w:val="24"/>
          <w:szCs w:val="24"/>
        </w:rPr>
        <w:t xml:space="preserve"> </w:t>
      </w:r>
      <w:r w:rsidR="007023CC">
        <w:rPr>
          <w:rFonts w:ascii="Arial" w:hAnsi="Arial" w:cs="Arial"/>
          <w:sz w:val="24"/>
          <w:szCs w:val="24"/>
        </w:rPr>
        <w:t xml:space="preserve">MMTS-1, PSPCL, Jalandhar on behalf of </w:t>
      </w:r>
      <w:r w:rsidR="00723905">
        <w:rPr>
          <w:rFonts w:ascii="Arial" w:hAnsi="Arial" w:cs="Arial"/>
          <w:sz w:val="24"/>
          <w:szCs w:val="24"/>
        </w:rPr>
        <w:t xml:space="preserve">the </w:t>
      </w:r>
      <w:r w:rsidR="007023CC">
        <w:rPr>
          <w:rFonts w:ascii="Arial" w:hAnsi="Arial" w:cs="Arial"/>
          <w:sz w:val="24"/>
          <w:szCs w:val="24"/>
        </w:rPr>
        <w:t>Respondents – PSPCL appeared in the Court.</w:t>
      </w:r>
    </w:p>
    <w:p w:rsidR="003A6BD8" w:rsidRDefault="00B51A34" w:rsidP="00B51A34">
      <w:pPr>
        <w:spacing w:line="480" w:lineRule="auto"/>
        <w:ind w:left="72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73669B">
        <w:rPr>
          <w:rFonts w:ascii="Arial" w:hAnsi="Arial" w:cs="Arial"/>
          <w:sz w:val="24"/>
          <w:szCs w:val="24"/>
        </w:rPr>
        <w:t>Presenting t</w:t>
      </w:r>
      <w:r w:rsidR="00934873">
        <w:rPr>
          <w:rFonts w:ascii="Arial" w:hAnsi="Arial" w:cs="Arial"/>
          <w:sz w:val="24"/>
          <w:szCs w:val="24"/>
        </w:rPr>
        <w:t>he Petitioner</w:t>
      </w:r>
      <w:r w:rsidR="0073669B">
        <w:rPr>
          <w:rFonts w:ascii="Arial" w:hAnsi="Arial" w:cs="Arial"/>
          <w:sz w:val="24"/>
          <w:szCs w:val="24"/>
        </w:rPr>
        <w:t>’s grievance, his Counsel argued</w:t>
      </w:r>
      <w:r w:rsidR="00934873">
        <w:rPr>
          <w:rFonts w:ascii="Arial" w:hAnsi="Arial" w:cs="Arial"/>
          <w:sz w:val="24"/>
          <w:szCs w:val="24"/>
        </w:rPr>
        <w:t xml:space="preserve"> that </w:t>
      </w:r>
      <w:r w:rsidR="006572CE">
        <w:rPr>
          <w:rFonts w:ascii="Arial" w:hAnsi="Arial" w:cs="Arial"/>
          <w:sz w:val="24"/>
          <w:szCs w:val="24"/>
        </w:rPr>
        <w:t xml:space="preserve">no notice, either as per new schedule or as old schedule, was given for any violation of PLH Restrictions since 01.04.2015 till 18.08.2015, </w:t>
      </w:r>
      <w:r w:rsidR="00934873">
        <w:rPr>
          <w:rFonts w:ascii="Arial" w:hAnsi="Arial" w:cs="Arial"/>
          <w:sz w:val="24"/>
          <w:szCs w:val="24"/>
        </w:rPr>
        <w:t>so the violation</w:t>
      </w:r>
      <w:r w:rsidR="006572CE">
        <w:rPr>
          <w:rFonts w:ascii="Arial" w:hAnsi="Arial" w:cs="Arial"/>
          <w:sz w:val="24"/>
          <w:szCs w:val="24"/>
        </w:rPr>
        <w:t>s</w:t>
      </w:r>
      <w:r w:rsidR="00934873">
        <w:rPr>
          <w:rFonts w:ascii="Arial" w:hAnsi="Arial" w:cs="Arial"/>
          <w:sz w:val="24"/>
          <w:szCs w:val="24"/>
        </w:rPr>
        <w:t xml:space="preserve">, if any, should not be treated as </w:t>
      </w:r>
      <w:r w:rsidR="006572CE">
        <w:rPr>
          <w:rFonts w:ascii="Arial" w:hAnsi="Arial" w:cs="Arial"/>
          <w:sz w:val="24"/>
          <w:szCs w:val="24"/>
        </w:rPr>
        <w:t>second default</w:t>
      </w:r>
      <w:r w:rsidR="00934873">
        <w:rPr>
          <w:rFonts w:ascii="Arial" w:hAnsi="Arial" w:cs="Arial"/>
          <w:sz w:val="24"/>
          <w:szCs w:val="24"/>
        </w:rPr>
        <w:t>.  Moreover, the Load Survey Data</w:t>
      </w:r>
      <w:r w:rsidR="00143C92">
        <w:rPr>
          <w:rFonts w:ascii="Arial" w:hAnsi="Arial" w:cs="Arial"/>
          <w:sz w:val="24"/>
          <w:szCs w:val="24"/>
        </w:rPr>
        <w:t xml:space="preserve"> </w:t>
      </w:r>
      <w:r w:rsidR="00934873">
        <w:rPr>
          <w:rFonts w:ascii="Arial" w:hAnsi="Arial" w:cs="Arial"/>
          <w:sz w:val="24"/>
          <w:szCs w:val="24"/>
        </w:rPr>
        <w:t>evident</w:t>
      </w:r>
      <w:r w:rsidR="00143C92">
        <w:rPr>
          <w:rFonts w:ascii="Arial" w:hAnsi="Arial" w:cs="Arial"/>
          <w:sz w:val="24"/>
          <w:szCs w:val="24"/>
        </w:rPr>
        <w:t xml:space="preserve">ly proving </w:t>
      </w:r>
      <w:r w:rsidR="00934873">
        <w:rPr>
          <w:rFonts w:ascii="Arial" w:hAnsi="Arial" w:cs="Arial"/>
          <w:sz w:val="24"/>
          <w:szCs w:val="24"/>
        </w:rPr>
        <w:t xml:space="preserve">that </w:t>
      </w:r>
      <w:r w:rsidR="00143C92">
        <w:rPr>
          <w:rFonts w:ascii="Arial" w:hAnsi="Arial" w:cs="Arial"/>
          <w:sz w:val="24"/>
          <w:szCs w:val="24"/>
        </w:rPr>
        <w:t xml:space="preserve">the </w:t>
      </w:r>
      <w:r w:rsidR="00934873">
        <w:rPr>
          <w:rFonts w:ascii="Arial" w:hAnsi="Arial" w:cs="Arial"/>
          <w:sz w:val="24"/>
          <w:szCs w:val="24"/>
        </w:rPr>
        <w:t>violation</w:t>
      </w:r>
      <w:r w:rsidR="00143C92">
        <w:rPr>
          <w:rFonts w:ascii="Arial" w:hAnsi="Arial" w:cs="Arial"/>
          <w:sz w:val="24"/>
          <w:szCs w:val="24"/>
        </w:rPr>
        <w:t>s</w:t>
      </w:r>
      <w:r w:rsidR="00934873">
        <w:rPr>
          <w:rFonts w:ascii="Arial" w:hAnsi="Arial" w:cs="Arial"/>
          <w:sz w:val="24"/>
          <w:szCs w:val="24"/>
        </w:rPr>
        <w:t xml:space="preserve"> </w:t>
      </w:r>
      <w:r w:rsidR="00143C92">
        <w:rPr>
          <w:rFonts w:ascii="Arial" w:hAnsi="Arial" w:cs="Arial"/>
          <w:sz w:val="24"/>
          <w:szCs w:val="24"/>
        </w:rPr>
        <w:t>at initial stage till 08.07.2015 are for running of minor &amp; negligible auxiliary</w:t>
      </w:r>
      <w:r w:rsidR="00934873">
        <w:rPr>
          <w:rFonts w:ascii="Arial" w:hAnsi="Arial" w:cs="Arial"/>
          <w:sz w:val="24"/>
          <w:szCs w:val="24"/>
        </w:rPr>
        <w:t xml:space="preserve"> load whe</w:t>
      </w:r>
      <w:r w:rsidR="00143C92">
        <w:rPr>
          <w:rFonts w:ascii="Arial" w:hAnsi="Arial" w:cs="Arial"/>
          <w:sz w:val="24"/>
          <w:szCs w:val="24"/>
        </w:rPr>
        <w:t xml:space="preserve">n </w:t>
      </w:r>
      <w:r w:rsidR="00934873">
        <w:rPr>
          <w:rFonts w:ascii="Arial" w:hAnsi="Arial" w:cs="Arial"/>
          <w:sz w:val="24"/>
          <w:szCs w:val="24"/>
        </w:rPr>
        <w:t xml:space="preserve">the main load </w:t>
      </w:r>
      <w:r w:rsidR="00143C92">
        <w:rPr>
          <w:rFonts w:ascii="Arial" w:hAnsi="Arial" w:cs="Arial"/>
          <w:sz w:val="24"/>
          <w:szCs w:val="24"/>
        </w:rPr>
        <w:t>remained</w:t>
      </w:r>
      <w:r w:rsidR="00934873">
        <w:rPr>
          <w:rFonts w:ascii="Arial" w:hAnsi="Arial" w:cs="Arial"/>
          <w:sz w:val="24"/>
          <w:szCs w:val="24"/>
        </w:rPr>
        <w:t xml:space="preserve"> switched off during Peak Load Hours</w:t>
      </w:r>
      <w:r w:rsidR="00143C92">
        <w:rPr>
          <w:rFonts w:ascii="Arial" w:hAnsi="Arial" w:cs="Arial"/>
          <w:sz w:val="24"/>
          <w:szCs w:val="24"/>
        </w:rPr>
        <w:t>.  The major violations have been occurred from 08.07.2015</w:t>
      </w:r>
      <w:r w:rsidR="00CA44F6">
        <w:rPr>
          <w:rFonts w:ascii="Arial" w:hAnsi="Arial" w:cs="Arial"/>
          <w:sz w:val="24"/>
          <w:szCs w:val="24"/>
        </w:rPr>
        <w:t xml:space="preserve"> to 17.08.2015, when the motive load was put to use </w:t>
      </w:r>
      <w:r w:rsidR="004E487D">
        <w:rPr>
          <w:rFonts w:ascii="Arial" w:hAnsi="Arial" w:cs="Arial"/>
          <w:sz w:val="24"/>
          <w:szCs w:val="24"/>
        </w:rPr>
        <w:t xml:space="preserve">but </w:t>
      </w:r>
      <w:r w:rsidR="00CA44F6">
        <w:rPr>
          <w:rFonts w:ascii="Arial" w:hAnsi="Arial" w:cs="Arial"/>
          <w:sz w:val="24"/>
          <w:szCs w:val="24"/>
        </w:rPr>
        <w:t xml:space="preserve">that too </w:t>
      </w:r>
      <w:r w:rsidR="004E487D">
        <w:rPr>
          <w:rFonts w:ascii="Arial" w:hAnsi="Arial" w:cs="Arial"/>
          <w:sz w:val="24"/>
          <w:szCs w:val="24"/>
        </w:rPr>
        <w:t xml:space="preserve">due to confusion in </w:t>
      </w:r>
      <w:r w:rsidR="00CA44F6">
        <w:rPr>
          <w:rFonts w:ascii="Arial" w:hAnsi="Arial" w:cs="Arial"/>
          <w:sz w:val="24"/>
          <w:szCs w:val="24"/>
        </w:rPr>
        <w:t xml:space="preserve">restriction </w:t>
      </w:r>
      <w:r w:rsidR="004E487D">
        <w:rPr>
          <w:rFonts w:ascii="Arial" w:hAnsi="Arial" w:cs="Arial"/>
          <w:sz w:val="24"/>
          <w:szCs w:val="24"/>
        </w:rPr>
        <w:t>timings,</w:t>
      </w:r>
      <w:r w:rsidR="00CA44F6">
        <w:rPr>
          <w:rFonts w:ascii="Arial" w:hAnsi="Arial" w:cs="Arial"/>
          <w:sz w:val="24"/>
          <w:szCs w:val="24"/>
        </w:rPr>
        <w:t xml:space="preserve"> </w:t>
      </w:r>
      <w:r w:rsidR="004E487D">
        <w:rPr>
          <w:rFonts w:ascii="Arial" w:hAnsi="Arial" w:cs="Arial"/>
          <w:sz w:val="24"/>
          <w:szCs w:val="24"/>
        </w:rPr>
        <w:t xml:space="preserve">during the last one hour i.e. 21.30 hrs to 22.30 hrs..  </w:t>
      </w:r>
      <w:r w:rsidR="00CA44F6">
        <w:rPr>
          <w:rFonts w:ascii="Arial" w:hAnsi="Arial" w:cs="Arial"/>
          <w:sz w:val="24"/>
          <w:szCs w:val="24"/>
        </w:rPr>
        <w:t xml:space="preserve">Thus the application of double rate is wrong and against the Rules.  The </w:t>
      </w:r>
      <w:r w:rsidR="004E487D">
        <w:rPr>
          <w:rFonts w:ascii="Arial" w:hAnsi="Arial" w:cs="Arial"/>
          <w:sz w:val="24"/>
          <w:szCs w:val="24"/>
        </w:rPr>
        <w:t xml:space="preserve">penalty can be levied </w:t>
      </w:r>
      <w:r w:rsidR="00CA44F6">
        <w:rPr>
          <w:rFonts w:ascii="Arial" w:hAnsi="Arial" w:cs="Arial"/>
          <w:sz w:val="24"/>
          <w:szCs w:val="24"/>
        </w:rPr>
        <w:t xml:space="preserve">only at single rate </w:t>
      </w:r>
      <w:r w:rsidR="004E487D">
        <w:rPr>
          <w:rFonts w:ascii="Arial" w:hAnsi="Arial" w:cs="Arial"/>
          <w:sz w:val="24"/>
          <w:szCs w:val="24"/>
        </w:rPr>
        <w:t>from 08.07.2015</w:t>
      </w:r>
      <w:r w:rsidR="00CA44F6">
        <w:rPr>
          <w:rFonts w:ascii="Arial" w:hAnsi="Arial" w:cs="Arial"/>
          <w:sz w:val="24"/>
          <w:szCs w:val="24"/>
        </w:rPr>
        <w:t>, when the motive load mistakenly was put to use</w:t>
      </w:r>
      <w:r w:rsidR="004E487D">
        <w:rPr>
          <w:rFonts w:ascii="Arial" w:hAnsi="Arial" w:cs="Arial"/>
          <w:sz w:val="24"/>
          <w:szCs w:val="24"/>
        </w:rPr>
        <w:t>.</w:t>
      </w:r>
    </w:p>
    <w:p w:rsidR="005E40D0" w:rsidRDefault="00B51A34" w:rsidP="00B51A34">
      <w:pPr>
        <w:spacing w:line="480" w:lineRule="auto"/>
        <w:ind w:left="72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F50672">
        <w:rPr>
          <w:rFonts w:ascii="Arial" w:hAnsi="Arial" w:cs="Arial"/>
          <w:sz w:val="24"/>
          <w:szCs w:val="24"/>
        </w:rPr>
        <w:t>The Respondents (</w:t>
      </w:r>
      <w:r w:rsidR="002E0FF0">
        <w:rPr>
          <w:rFonts w:ascii="Arial" w:hAnsi="Arial" w:cs="Arial"/>
          <w:sz w:val="24"/>
          <w:szCs w:val="24"/>
        </w:rPr>
        <w:t>ASE /</w:t>
      </w:r>
      <w:r w:rsidR="00F50672">
        <w:rPr>
          <w:rFonts w:ascii="Arial" w:hAnsi="Arial" w:cs="Arial"/>
          <w:sz w:val="24"/>
          <w:szCs w:val="24"/>
        </w:rPr>
        <w:t xml:space="preserve"> MMTS), </w:t>
      </w:r>
      <w:r w:rsidR="002E0FF0">
        <w:rPr>
          <w:rFonts w:ascii="Arial" w:hAnsi="Arial" w:cs="Arial"/>
          <w:sz w:val="24"/>
          <w:szCs w:val="24"/>
        </w:rPr>
        <w:t xml:space="preserve">argued </w:t>
      </w:r>
      <w:r w:rsidR="00F50672">
        <w:rPr>
          <w:rFonts w:ascii="Arial" w:hAnsi="Arial" w:cs="Arial"/>
          <w:sz w:val="24"/>
          <w:szCs w:val="24"/>
        </w:rPr>
        <w:t>that first DDL</w:t>
      </w:r>
      <w:r w:rsidR="002E0FF0">
        <w:rPr>
          <w:rFonts w:ascii="Arial" w:hAnsi="Arial" w:cs="Arial"/>
          <w:sz w:val="24"/>
          <w:szCs w:val="24"/>
        </w:rPr>
        <w:t xml:space="preserve">, after discontinuation of ToD tariff, </w:t>
      </w:r>
      <w:r w:rsidR="00F50672">
        <w:rPr>
          <w:rFonts w:ascii="Arial" w:hAnsi="Arial" w:cs="Arial"/>
          <w:sz w:val="24"/>
          <w:szCs w:val="24"/>
        </w:rPr>
        <w:t>was t</w:t>
      </w:r>
      <w:r w:rsidR="00C93F07">
        <w:rPr>
          <w:rFonts w:ascii="Arial" w:hAnsi="Arial" w:cs="Arial"/>
          <w:sz w:val="24"/>
          <w:szCs w:val="24"/>
        </w:rPr>
        <w:t>a</w:t>
      </w:r>
      <w:r w:rsidR="00F50672">
        <w:rPr>
          <w:rFonts w:ascii="Arial" w:hAnsi="Arial" w:cs="Arial"/>
          <w:sz w:val="24"/>
          <w:szCs w:val="24"/>
        </w:rPr>
        <w:t xml:space="preserve">ken </w:t>
      </w:r>
      <w:r w:rsidR="002E0FF0">
        <w:rPr>
          <w:rFonts w:ascii="Arial" w:hAnsi="Arial" w:cs="Arial"/>
          <w:sz w:val="24"/>
          <w:szCs w:val="24"/>
        </w:rPr>
        <w:t>on 23.05.2015 for the period f</w:t>
      </w:r>
      <w:r w:rsidR="00F50672">
        <w:rPr>
          <w:rFonts w:ascii="Arial" w:hAnsi="Arial" w:cs="Arial"/>
          <w:sz w:val="24"/>
          <w:szCs w:val="24"/>
        </w:rPr>
        <w:t>rom 01.04.2015</w:t>
      </w:r>
      <w:r w:rsidR="002E0FF0">
        <w:rPr>
          <w:rFonts w:ascii="Arial" w:hAnsi="Arial" w:cs="Arial"/>
          <w:sz w:val="24"/>
          <w:szCs w:val="24"/>
        </w:rPr>
        <w:t xml:space="preserve"> to</w:t>
      </w:r>
      <w:r w:rsidR="00F50672">
        <w:rPr>
          <w:rFonts w:ascii="Arial" w:hAnsi="Arial" w:cs="Arial"/>
          <w:sz w:val="24"/>
          <w:szCs w:val="24"/>
        </w:rPr>
        <w:t xml:space="preserve"> 23.05.2015 and second DDL was taken on 25.08.2015</w:t>
      </w:r>
      <w:r w:rsidR="002E0FF0">
        <w:rPr>
          <w:rFonts w:ascii="Arial" w:hAnsi="Arial" w:cs="Arial"/>
          <w:sz w:val="24"/>
          <w:szCs w:val="24"/>
        </w:rPr>
        <w:t xml:space="preserve"> for the period from </w:t>
      </w:r>
      <w:r w:rsidR="002E0FF0" w:rsidRPr="002E0FF0">
        <w:rPr>
          <w:rFonts w:ascii="Arial" w:hAnsi="Arial" w:cs="Arial"/>
          <w:sz w:val="24"/>
          <w:szCs w:val="24"/>
        </w:rPr>
        <w:t>24.05.2015 to 25.08.2015</w:t>
      </w:r>
      <w:r w:rsidR="00F50672" w:rsidRPr="002E0FF0">
        <w:rPr>
          <w:rFonts w:ascii="Arial" w:hAnsi="Arial" w:cs="Arial"/>
          <w:sz w:val="24"/>
          <w:szCs w:val="24"/>
        </w:rPr>
        <w:t>.</w:t>
      </w:r>
      <w:r w:rsidR="00F50672">
        <w:rPr>
          <w:rFonts w:ascii="Arial" w:hAnsi="Arial" w:cs="Arial"/>
          <w:sz w:val="24"/>
          <w:szCs w:val="24"/>
        </w:rPr>
        <w:t xml:space="preserve">  The </w:t>
      </w:r>
      <w:r w:rsidR="002E0FF0">
        <w:rPr>
          <w:rFonts w:ascii="Arial" w:hAnsi="Arial" w:cs="Arial"/>
          <w:sz w:val="24"/>
          <w:szCs w:val="24"/>
        </w:rPr>
        <w:t xml:space="preserve">PLV </w:t>
      </w:r>
      <w:r w:rsidR="00F50672">
        <w:rPr>
          <w:rFonts w:ascii="Arial" w:hAnsi="Arial" w:cs="Arial"/>
          <w:sz w:val="24"/>
          <w:szCs w:val="24"/>
        </w:rPr>
        <w:t>penalty</w:t>
      </w:r>
      <w:r w:rsidR="002E0FF0">
        <w:rPr>
          <w:rFonts w:ascii="Arial" w:hAnsi="Arial" w:cs="Arial"/>
          <w:sz w:val="24"/>
          <w:szCs w:val="24"/>
        </w:rPr>
        <w:t>,</w:t>
      </w:r>
      <w:r w:rsidR="00F50672">
        <w:rPr>
          <w:rFonts w:ascii="Arial" w:hAnsi="Arial" w:cs="Arial"/>
          <w:sz w:val="24"/>
          <w:szCs w:val="24"/>
        </w:rPr>
        <w:t xml:space="preserve"> on account of first </w:t>
      </w:r>
      <w:r w:rsidR="00F50672">
        <w:rPr>
          <w:rFonts w:ascii="Arial" w:hAnsi="Arial" w:cs="Arial"/>
          <w:sz w:val="24"/>
          <w:szCs w:val="24"/>
        </w:rPr>
        <w:lastRenderedPageBreak/>
        <w:t>DDL</w:t>
      </w:r>
      <w:r w:rsidR="002E0FF0">
        <w:rPr>
          <w:rFonts w:ascii="Arial" w:hAnsi="Arial" w:cs="Arial"/>
          <w:sz w:val="24"/>
          <w:szCs w:val="24"/>
        </w:rPr>
        <w:t>,</w:t>
      </w:r>
      <w:r w:rsidR="00F50672">
        <w:rPr>
          <w:rFonts w:ascii="Arial" w:hAnsi="Arial" w:cs="Arial"/>
          <w:sz w:val="24"/>
          <w:szCs w:val="24"/>
        </w:rPr>
        <w:t xml:space="preserve"> was intimated to the consumer on 18.08</w:t>
      </w:r>
      <w:r w:rsidR="002E0FF0">
        <w:rPr>
          <w:rFonts w:ascii="Arial" w:hAnsi="Arial" w:cs="Arial"/>
          <w:sz w:val="24"/>
          <w:szCs w:val="24"/>
        </w:rPr>
        <w:t>.</w:t>
      </w:r>
      <w:r w:rsidR="00F50672">
        <w:rPr>
          <w:rFonts w:ascii="Arial" w:hAnsi="Arial" w:cs="Arial"/>
          <w:sz w:val="24"/>
          <w:szCs w:val="24"/>
        </w:rPr>
        <w:t>2015</w:t>
      </w:r>
      <w:r w:rsidR="002E0FF0">
        <w:rPr>
          <w:rFonts w:ascii="Arial" w:hAnsi="Arial" w:cs="Arial"/>
          <w:sz w:val="24"/>
          <w:szCs w:val="24"/>
        </w:rPr>
        <w:t xml:space="preserve"> which was </w:t>
      </w:r>
      <w:r w:rsidR="00F50672">
        <w:rPr>
          <w:rFonts w:ascii="Arial" w:hAnsi="Arial" w:cs="Arial"/>
          <w:sz w:val="24"/>
          <w:szCs w:val="24"/>
        </w:rPr>
        <w:t xml:space="preserve">before </w:t>
      </w:r>
      <w:r w:rsidR="002E0FF0">
        <w:rPr>
          <w:rFonts w:ascii="Arial" w:hAnsi="Arial" w:cs="Arial"/>
          <w:sz w:val="24"/>
          <w:szCs w:val="24"/>
        </w:rPr>
        <w:t xml:space="preserve">the </w:t>
      </w:r>
      <w:r w:rsidR="00F50672">
        <w:rPr>
          <w:rFonts w:ascii="Arial" w:hAnsi="Arial" w:cs="Arial"/>
          <w:sz w:val="24"/>
          <w:szCs w:val="24"/>
        </w:rPr>
        <w:t>second DDL as per Instruction No. 132.3 (i) (d) of ESIM</w:t>
      </w:r>
      <w:r w:rsidR="006A707E">
        <w:rPr>
          <w:rFonts w:ascii="Arial" w:hAnsi="Arial" w:cs="Arial"/>
          <w:sz w:val="24"/>
          <w:szCs w:val="24"/>
        </w:rPr>
        <w:t xml:space="preserve">.  </w:t>
      </w:r>
      <w:r w:rsidR="00C75A15">
        <w:rPr>
          <w:rFonts w:ascii="Arial" w:hAnsi="Arial" w:cs="Arial"/>
          <w:sz w:val="24"/>
          <w:szCs w:val="24"/>
        </w:rPr>
        <w:t xml:space="preserve">Calculations of </w:t>
      </w:r>
      <w:r w:rsidR="006A707E">
        <w:rPr>
          <w:rFonts w:ascii="Arial" w:hAnsi="Arial" w:cs="Arial"/>
          <w:sz w:val="24"/>
          <w:szCs w:val="24"/>
        </w:rPr>
        <w:t xml:space="preserve">penalty </w:t>
      </w:r>
      <w:r w:rsidR="00C75A15">
        <w:rPr>
          <w:rFonts w:ascii="Arial" w:hAnsi="Arial" w:cs="Arial"/>
          <w:sz w:val="24"/>
          <w:szCs w:val="24"/>
        </w:rPr>
        <w:t xml:space="preserve">for </w:t>
      </w:r>
      <w:r w:rsidR="006A707E">
        <w:rPr>
          <w:rFonts w:ascii="Arial" w:hAnsi="Arial" w:cs="Arial"/>
          <w:sz w:val="24"/>
          <w:szCs w:val="24"/>
        </w:rPr>
        <w:t>violation of Peak Load Hours ha</w:t>
      </w:r>
      <w:r w:rsidR="00C75A15">
        <w:rPr>
          <w:rFonts w:ascii="Arial" w:hAnsi="Arial" w:cs="Arial"/>
          <w:sz w:val="24"/>
          <w:szCs w:val="24"/>
        </w:rPr>
        <w:t>ve</w:t>
      </w:r>
      <w:r w:rsidR="006A707E">
        <w:rPr>
          <w:rFonts w:ascii="Arial" w:hAnsi="Arial" w:cs="Arial"/>
          <w:sz w:val="24"/>
          <w:szCs w:val="24"/>
        </w:rPr>
        <w:t xml:space="preserve"> been </w:t>
      </w:r>
      <w:r w:rsidR="00C75A15">
        <w:rPr>
          <w:rFonts w:ascii="Arial" w:hAnsi="Arial" w:cs="Arial"/>
          <w:sz w:val="24"/>
          <w:szCs w:val="24"/>
        </w:rPr>
        <w:t xml:space="preserve">made </w:t>
      </w:r>
      <w:r w:rsidR="006A707E">
        <w:rPr>
          <w:rFonts w:ascii="Arial" w:hAnsi="Arial" w:cs="Arial"/>
          <w:sz w:val="24"/>
          <w:szCs w:val="24"/>
        </w:rPr>
        <w:t xml:space="preserve">strictly as per court orders dated 05.07.2016, </w:t>
      </w:r>
      <w:r w:rsidR="00C75A15">
        <w:rPr>
          <w:rFonts w:ascii="Arial" w:hAnsi="Arial" w:cs="Arial"/>
          <w:sz w:val="24"/>
          <w:szCs w:val="24"/>
        </w:rPr>
        <w:t xml:space="preserve">on the basis of </w:t>
      </w:r>
      <w:r w:rsidR="00EC150A">
        <w:rPr>
          <w:rFonts w:ascii="Arial" w:hAnsi="Arial" w:cs="Arial"/>
          <w:sz w:val="24"/>
          <w:szCs w:val="24"/>
        </w:rPr>
        <w:t>o</w:t>
      </w:r>
      <w:r w:rsidR="006A707E">
        <w:rPr>
          <w:rFonts w:ascii="Arial" w:hAnsi="Arial" w:cs="Arial"/>
          <w:sz w:val="24"/>
          <w:szCs w:val="24"/>
        </w:rPr>
        <w:t>ld Schedule of Timings</w:t>
      </w:r>
      <w:r w:rsidR="00166995">
        <w:rPr>
          <w:rFonts w:ascii="Arial" w:hAnsi="Arial" w:cs="Arial"/>
          <w:sz w:val="24"/>
          <w:szCs w:val="24"/>
        </w:rPr>
        <w:t xml:space="preserve"> and rates</w:t>
      </w:r>
      <w:r w:rsidR="00166995" w:rsidRPr="00166995">
        <w:rPr>
          <w:rFonts w:ascii="Arial" w:hAnsi="Arial" w:cs="Arial"/>
          <w:b/>
          <w:sz w:val="24"/>
          <w:szCs w:val="24"/>
        </w:rPr>
        <w:t xml:space="preserve">.  </w:t>
      </w:r>
      <w:r w:rsidR="006A707E" w:rsidRPr="00166995">
        <w:rPr>
          <w:rFonts w:ascii="Arial" w:hAnsi="Arial" w:cs="Arial"/>
          <w:b/>
          <w:sz w:val="24"/>
          <w:szCs w:val="24"/>
        </w:rPr>
        <w:t xml:space="preserve"> </w:t>
      </w:r>
      <w:r w:rsidR="00166995">
        <w:rPr>
          <w:rFonts w:ascii="Arial" w:hAnsi="Arial" w:cs="Arial"/>
          <w:sz w:val="24"/>
          <w:szCs w:val="24"/>
        </w:rPr>
        <w:t xml:space="preserve">The First violation has been noted on 13.04.2015 and thus the first block of two months started from 13.04.2015 to 12.06.2015 during which the penalty is chargeable at single rate and the violations committed thereafter, within a period of next two months shall fall in second block which are chargeable at double rates as provided in instructions no: 132 of ESIM.  Accordingly, the rates have been strictly applied in both blocks.  Thus, the chargeable amount is correct and prayed to dismiss the arguments of the Petitioner. </w:t>
      </w:r>
    </w:p>
    <w:p w:rsidR="00616763" w:rsidRDefault="00B51A34" w:rsidP="00B51A34">
      <w:pPr>
        <w:spacing w:line="480" w:lineRule="auto"/>
        <w:ind w:left="72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sidR="005E40D0">
        <w:rPr>
          <w:rFonts w:ascii="Arial" w:hAnsi="Arial" w:cs="Arial"/>
          <w:sz w:val="24"/>
          <w:szCs w:val="24"/>
        </w:rPr>
        <w:t>I have gone through both DDLs dated 23.05.2015 and 25.08.2015 and noticed that first Peak Load Violation, as per First DDL (23.05.2015), took place on 13.04.2015 and last Violation was on 21.05.2015 wherein a negligible load was exceeded during Peak Load Hours from the allowed load of 50 KW, which shows that no motive load was put to use and the running load was altogether auxiliary load.  In the second DDL dated 25.08.2015, running of considerable load is seen w.e.f. 08.07.2015 due to running of motive load during the last hours from 21.30 hrs to 22.30 hrs</w:t>
      </w:r>
      <w:r w:rsidR="00BE2730">
        <w:rPr>
          <w:rFonts w:ascii="Arial" w:hAnsi="Arial" w:cs="Arial"/>
          <w:sz w:val="24"/>
          <w:szCs w:val="24"/>
        </w:rPr>
        <w:t>, which has been claimed by the Petitioner that it was due to confusion of changed timing</w:t>
      </w:r>
      <w:r w:rsidR="005E40D0">
        <w:rPr>
          <w:rFonts w:ascii="Arial" w:hAnsi="Arial" w:cs="Arial"/>
          <w:sz w:val="24"/>
          <w:szCs w:val="24"/>
        </w:rPr>
        <w:t xml:space="preserve">.  </w:t>
      </w:r>
      <w:r w:rsidR="00BE2730">
        <w:rPr>
          <w:rFonts w:ascii="Arial" w:hAnsi="Arial" w:cs="Arial"/>
          <w:sz w:val="24"/>
          <w:szCs w:val="24"/>
        </w:rPr>
        <w:t xml:space="preserve">I find merit in the arguments of Respondents that the calculations have been made strictly in accordance with the old timing schedule and rates applicable as per Rules &amp; commercial Instructions.  The Petitioner did not denied any fact argued by the Respondents and admitted that penalty is payable by him but had argued that the violations cannot be charged at double rate treating as second default till the date of first intimation which in the present case is 18.08.2015 vide which </w:t>
      </w:r>
      <w:r w:rsidR="005E40D0">
        <w:rPr>
          <w:rFonts w:ascii="Arial" w:hAnsi="Arial" w:cs="Arial"/>
          <w:sz w:val="24"/>
          <w:szCs w:val="24"/>
        </w:rPr>
        <w:lastRenderedPageBreak/>
        <w:t>notice</w:t>
      </w:r>
      <w:r w:rsidR="00BE2730">
        <w:rPr>
          <w:rFonts w:ascii="Arial" w:hAnsi="Arial" w:cs="Arial"/>
          <w:sz w:val="24"/>
          <w:szCs w:val="24"/>
        </w:rPr>
        <w:t xml:space="preserve"> to charge</w:t>
      </w:r>
      <w:r w:rsidR="005E40D0">
        <w:rPr>
          <w:rFonts w:ascii="Arial" w:hAnsi="Arial" w:cs="Arial"/>
          <w:sz w:val="24"/>
          <w:szCs w:val="24"/>
        </w:rPr>
        <w:t xml:space="preserve"> the penalty for Peak Load Violation was given to the Petitioner</w:t>
      </w:r>
      <w:r w:rsidR="00BE2730">
        <w:rPr>
          <w:rFonts w:ascii="Arial" w:hAnsi="Arial" w:cs="Arial"/>
          <w:sz w:val="24"/>
          <w:szCs w:val="24"/>
        </w:rPr>
        <w:t>. After careful consideration of all evidences and facts brought on record</w:t>
      </w:r>
      <w:r w:rsidR="00616763">
        <w:rPr>
          <w:rFonts w:ascii="Arial" w:hAnsi="Arial" w:cs="Arial"/>
          <w:sz w:val="24"/>
          <w:szCs w:val="24"/>
        </w:rPr>
        <w:t xml:space="preserve">, I find merit in the arguments of the Petitioner that the violations be charged at single rate treating first default till date of intimation.  Furthermore, </w:t>
      </w:r>
      <w:r w:rsidR="005E40D0">
        <w:rPr>
          <w:rFonts w:ascii="Arial" w:hAnsi="Arial" w:cs="Arial"/>
          <w:sz w:val="24"/>
          <w:szCs w:val="24"/>
        </w:rPr>
        <w:t>I</w:t>
      </w:r>
      <w:r w:rsidR="00616763">
        <w:rPr>
          <w:rFonts w:ascii="Arial" w:hAnsi="Arial" w:cs="Arial"/>
          <w:sz w:val="24"/>
          <w:szCs w:val="24"/>
        </w:rPr>
        <w:t xml:space="preserve"> also</w:t>
      </w:r>
      <w:r w:rsidR="005E40D0">
        <w:rPr>
          <w:rFonts w:ascii="Arial" w:hAnsi="Arial" w:cs="Arial"/>
          <w:sz w:val="24"/>
          <w:szCs w:val="24"/>
        </w:rPr>
        <w:t xml:space="preserve"> do not find merits in charging the double rates after lapse of First Block</w:t>
      </w:r>
      <w:r w:rsidR="00616763">
        <w:rPr>
          <w:rFonts w:ascii="Arial" w:hAnsi="Arial" w:cs="Arial"/>
          <w:sz w:val="24"/>
          <w:szCs w:val="24"/>
        </w:rPr>
        <w:t xml:space="preserve"> especially when there is negligible increase in the load beyond permitted limit of 50 KW as per first DDL dated 23.05.2015 which do not show running of any motive load.</w:t>
      </w:r>
      <w:r w:rsidR="005E40D0">
        <w:rPr>
          <w:rFonts w:ascii="Arial" w:hAnsi="Arial" w:cs="Arial"/>
          <w:sz w:val="24"/>
          <w:szCs w:val="24"/>
        </w:rPr>
        <w:t xml:space="preserve">  </w:t>
      </w:r>
    </w:p>
    <w:p w:rsidR="00F57AFE" w:rsidRDefault="00616763" w:rsidP="00F57AFE">
      <w:pPr>
        <w:spacing w:line="480" w:lineRule="auto"/>
        <w:ind w:left="720" w:firstLine="1440"/>
        <w:jc w:val="both"/>
        <w:rPr>
          <w:rFonts w:ascii="Arial" w:hAnsi="Arial" w:cs="Arial"/>
          <w:sz w:val="24"/>
          <w:szCs w:val="24"/>
        </w:rPr>
      </w:pPr>
      <w:r>
        <w:rPr>
          <w:rFonts w:ascii="Arial" w:hAnsi="Arial" w:cs="Arial"/>
          <w:sz w:val="24"/>
          <w:szCs w:val="24"/>
        </w:rPr>
        <w:t>As a sequel of above discussions, i</w:t>
      </w:r>
      <w:r w:rsidR="005E40D0">
        <w:rPr>
          <w:rFonts w:ascii="Arial" w:hAnsi="Arial" w:cs="Arial"/>
          <w:sz w:val="24"/>
          <w:szCs w:val="24"/>
        </w:rPr>
        <w:t xml:space="preserve">n my view, it </w:t>
      </w:r>
      <w:r>
        <w:rPr>
          <w:rFonts w:ascii="Arial" w:hAnsi="Arial" w:cs="Arial"/>
          <w:sz w:val="24"/>
          <w:szCs w:val="24"/>
        </w:rPr>
        <w:t xml:space="preserve">will be </w:t>
      </w:r>
      <w:r w:rsidR="005E40D0">
        <w:rPr>
          <w:rFonts w:ascii="Arial" w:hAnsi="Arial" w:cs="Arial"/>
          <w:sz w:val="24"/>
          <w:szCs w:val="24"/>
        </w:rPr>
        <w:t xml:space="preserve">more appropriate </w:t>
      </w:r>
      <w:r>
        <w:rPr>
          <w:rFonts w:ascii="Arial" w:hAnsi="Arial" w:cs="Arial"/>
          <w:sz w:val="24"/>
          <w:szCs w:val="24"/>
        </w:rPr>
        <w:t xml:space="preserve">if </w:t>
      </w:r>
      <w:r w:rsidR="005E40D0">
        <w:rPr>
          <w:rFonts w:ascii="Arial" w:hAnsi="Arial" w:cs="Arial"/>
          <w:sz w:val="24"/>
          <w:szCs w:val="24"/>
        </w:rPr>
        <w:t xml:space="preserve">the period of default </w:t>
      </w:r>
      <w:r>
        <w:rPr>
          <w:rFonts w:ascii="Arial" w:hAnsi="Arial" w:cs="Arial"/>
          <w:sz w:val="24"/>
          <w:szCs w:val="24"/>
        </w:rPr>
        <w:t xml:space="preserve">is </w:t>
      </w:r>
      <w:r w:rsidR="005E40D0">
        <w:rPr>
          <w:rFonts w:ascii="Arial" w:hAnsi="Arial" w:cs="Arial"/>
          <w:sz w:val="24"/>
          <w:szCs w:val="24"/>
        </w:rPr>
        <w:t xml:space="preserve">taken </w:t>
      </w:r>
      <w:r>
        <w:rPr>
          <w:rFonts w:ascii="Arial" w:hAnsi="Arial" w:cs="Arial"/>
          <w:sz w:val="24"/>
          <w:szCs w:val="24"/>
        </w:rPr>
        <w:t>as</w:t>
      </w:r>
      <w:r w:rsidR="005E40D0">
        <w:rPr>
          <w:rFonts w:ascii="Arial" w:hAnsi="Arial" w:cs="Arial"/>
          <w:sz w:val="24"/>
          <w:szCs w:val="24"/>
        </w:rPr>
        <w:t xml:space="preserve"> First Block </w:t>
      </w:r>
      <w:r>
        <w:rPr>
          <w:rFonts w:ascii="Arial" w:hAnsi="Arial" w:cs="Arial"/>
          <w:sz w:val="24"/>
          <w:szCs w:val="24"/>
        </w:rPr>
        <w:t xml:space="preserve">right </w:t>
      </w:r>
      <w:r w:rsidR="005E40D0">
        <w:rPr>
          <w:rFonts w:ascii="Arial" w:hAnsi="Arial" w:cs="Arial"/>
          <w:sz w:val="24"/>
          <w:szCs w:val="24"/>
        </w:rPr>
        <w:t>upto 18.08.2015</w:t>
      </w:r>
      <w:r>
        <w:rPr>
          <w:rFonts w:ascii="Arial" w:hAnsi="Arial" w:cs="Arial"/>
          <w:sz w:val="24"/>
          <w:szCs w:val="24"/>
        </w:rPr>
        <w:t xml:space="preserve"> and the Petitioner is charged penalty at applicable rates for </w:t>
      </w:r>
      <w:r w:rsidR="00B51A34">
        <w:rPr>
          <w:rFonts w:ascii="Arial" w:hAnsi="Arial" w:cs="Arial"/>
          <w:sz w:val="24"/>
          <w:szCs w:val="24"/>
        </w:rPr>
        <w:t>first default</w:t>
      </w:r>
      <w:r w:rsidR="005E40D0">
        <w:rPr>
          <w:rFonts w:ascii="Arial" w:hAnsi="Arial" w:cs="Arial"/>
          <w:sz w:val="24"/>
          <w:szCs w:val="24"/>
        </w:rPr>
        <w:t xml:space="preserve">.  </w:t>
      </w:r>
      <w:r w:rsidR="00B51A34">
        <w:rPr>
          <w:rFonts w:ascii="Arial" w:hAnsi="Arial" w:cs="Arial"/>
          <w:sz w:val="24"/>
          <w:szCs w:val="24"/>
        </w:rPr>
        <w:t>Accordingly</w:t>
      </w:r>
      <w:r w:rsidR="005E40D0">
        <w:rPr>
          <w:rFonts w:ascii="Arial" w:hAnsi="Arial" w:cs="Arial"/>
          <w:sz w:val="24"/>
          <w:szCs w:val="24"/>
        </w:rPr>
        <w:t xml:space="preserve">, it is held that penalty on account of Peak Load Violation as per old timings </w:t>
      </w:r>
      <w:r w:rsidR="00B51A34">
        <w:rPr>
          <w:rFonts w:ascii="Arial" w:hAnsi="Arial" w:cs="Arial"/>
          <w:sz w:val="24"/>
          <w:szCs w:val="24"/>
        </w:rPr>
        <w:t>on the basis of</w:t>
      </w:r>
      <w:r w:rsidR="005E40D0">
        <w:rPr>
          <w:rFonts w:ascii="Arial" w:hAnsi="Arial" w:cs="Arial"/>
          <w:sz w:val="24"/>
          <w:szCs w:val="24"/>
        </w:rPr>
        <w:t xml:space="preserve"> DDL dated 23.05.2015 and 25.08.2015 should be charged at single</w:t>
      </w:r>
      <w:r w:rsidR="00B51A34">
        <w:rPr>
          <w:rFonts w:ascii="Arial" w:hAnsi="Arial" w:cs="Arial"/>
          <w:sz w:val="24"/>
          <w:szCs w:val="24"/>
        </w:rPr>
        <w:t xml:space="preserve"> / half</w:t>
      </w:r>
      <w:r w:rsidR="005E40D0">
        <w:rPr>
          <w:rFonts w:ascii="Arial" w:hAnsi="Arial" w:cs="Arial"/>
          <w:sz w:val="24"/>
          <w:szCs w:val="24"/>
        </w:rPr>
        <w:t xml:space="preserve"> rate</w:t>
      </w:r>
      <w:r w:rsidR="00B51A34">
        <w:rPr>
          <w:rFonts w:ascii="Arial" w:hAnsi="Arial" w:cs="Arial"/>
          <w:sz w:val="24"/>
          <w:szCs w:val="24"/>
        </w:rPr>
        <w:t>s</w:t>
      </w:r>
      <w:r w:rsidR="005E40D0">
        <w:rPr>
          <w:rFonts w:ascii="Arial" w:hAnsi="Arial" w:cs="Arial"/>
          <w:sz w:val="24"/>
          <w:szCs w:val="24"/>
        </w:rPr>
        <w:t>,</w:t>
      </w:r>
      <w:r w:rsidR="00B51A34">
        <w:rPr>
          <w:rFonts w:ascii="Arial" w:hAnsi="Arial" w:cs="Arial"/>
          <w:sz w:val="24"/>
          <w:szCs w:val="24"/>
        </w:rPr>
        <w:t xml:space="preserve"> as applicable.  T</w:t>
      </w:r>
      <w:r w:rsidR="005E40D0">
        <w:rPr>
          <w:rFonts w:ascii="Arial" w:hAnsi="Arial" w:cs="Arial"/>
          <w:sz w:val="24"/>
          <w:szCs w:val="24"/>
        </w:rPr>
        <w:t xml:space="preserve">he Respondents are directed to </w:t>
      </w:r>
      <w:r w:rsidR="00B51A34">
        <w:rPr>
          <w:rFonts w:ascii="Arial" w:hAnsi="Arial" w:cs="Arial"/>
          <w:sz w:val="24"/>
          <w:szCs w:val="24"/>
        </w:rPr>
        <w:t>recalculate the penalty as per above directions and raise revised demand duly supported with calculation sheet within a period of two weeks from the date of receipt of this order.  The demand raised to the Petitioner vide notice dated 06.09.2016 is held as “not recoverable”.</w:t>
      </w:r>
      <w:r w:rsidR="00F57AFE">
        <w:rPr>
          <w:rFonts w:ascii="Arial" w:hAnsi="Arial" w:cs="Arial"/>
          <w:sz w:val="24"/>
          <w:szCs w:val="24"/>
        </w:rPr>
        <w:t xml:space="preserve"> </w:t>
      </w:r>
    </w:p>
    <w:p w:rsidR="00F57AFE" w:rsidRDefault="00F57AFE" w:rsidP="005E40D0">
      <w:pPr>
        <w:spacing w:line="480" w:lineRule="auto"/>
        <w:ind w:left="720" w:firstLine="1440"/>
        <w:jc w:val="both"/>
        <w:rPr>
          <w:rFonts w:ascii="Arial" w:hAnsi="Arial" w:cs="Arial"/>
          <w:sz w:val="24"/>
          <w:szCs w:val="24"/>
        </w:rPr>
      </w:pPr>
      <w:r w:rsidRPr="00F57AFE">
        <w:rPr>
          <w:rFonts w:ascii="Arial" w:hAnsi="Arial" w:cs="Arial"/>
          <w:sz w:val="24"/>
          <w:szCs w:val="24"/>
        </w:rPr>
        <w:t>Accordingly, the responden</w:t>
      </w:r>
      <w:r>
        <w:rPr>
          <w:rFonts w:ascii="Arial" w:hAnsi="Arial" w:cs="Arial"/>
          <w:sz w:val="24"/>
          <w:szCs w:val="24"/>
        </w:rPr>
        <w:t xml:space="preserve">ts are directed that the amount </w:t>
      </w:r>
      <w:r w:rsidRPr="00F57AFE">
        <w:rPr>
          <w:rFonts w:ascii="Arial" w:hAnsi="Arial" w:cs="Arial"/>
          <w:sz w:val="24"/>
          <w:szCs w:val="24"/>
        </w:rPr>
        <w:t xml:space="preserve">excess / short, if any, may be recovered / refunded from / to the petitioner with interest under the relevant provisions of </w:t>
      </w:r>
      <w:smartTag w:uri="urn:schemas-microsoft-com:office:smarttags" w:element="stockticker">
        <w:r w:rsidRPr="00F57AFE">
          <w:rPr>
            <w:rFonts w:ascii="Arial" w:hAnsi="Arial" w:cs="Arial"/>
            <w:sz w:val="24"/>
            <w:szCs w:val="24"/>
          </w:rPr>
          <w:t>ESIM</w:t>
        </w:r>
      </w:smartTag>
      <w:r w:rsidRPr="00F57AFE">
        <w:rPr>
          <w:rFonts w:ascii="Arial" w:hAnsi="Arial" w:cs="Arial"/>
          <w:sz w:val="24"/>
          <w:szCs w:val="24"/>
        </w:rPr>
        <w:t>-114.</w:t>
      </w:r>
    </w:p>
    <w:p w:rsidR="00A4633B" w:rsidRPr="0043003D" w:rsidRDefault="00B51A34" w:rsidP="00A4633B">
      <w:pPr>
        <w:spacing w:line="480" w:lineRule="auto"/>
        <w:ind w:left="720"/>
        <w:jc w:val="both"/>
        <w:rPr>
          <w:rFonts w:ascii="Arial" w:hAnsi="Arial" w:cs="Arial"/>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application of Petitioner dated </w:t>
      </w:r>
      <w:r w:rsidR="005A27BC">
        <w:rPr>
          <w:rFonts w:ascii="Arial" w:hAnsi="Arial" w:cs="Arial"/>
          <w:sz w:val="24"/>
          <w:szCs w:val="24"/>
        </w:rPr>
        <w:t>09.09.2016 is disposed off accordingly.</w:t>
      </w:r>
      <w:r>
        <w:rPr>
          <w:rFonts w:ascii="Arial" w:hAnsi="Arial" w:cs="Arial"/>
          <w:sz w:val="24"/>
          <w:szCs w:val="24"/>
        </w:rPr>
        <w:t xml:space="preserve"> </w:t>
      </w:r>
    </w:p>
    <w:p w:rsidR="00A4633B" w:rsidRPr="0043003D" w:rsidRDefault="00A4633B" w:rsidP="00A4633B">
      <w:pPr>
        <w:spacing w:after="0" w:line="240" w:lineRule="auto"/>
        <w:ind w:left="900" w:right="-475" w:hanging="900"/>
        <w:jc w:val="both"/>
        <w:rPr>
          <w:rFonts w:ascii="Arial" w:hAnsi="Arial" w:cs="Arial"/>
        </w:rPr>
      </w:pPr>
      <w:r>
        <w:tab/>
      </w:r>
      <w:r>
        <w:tab/>
      </w:r>
      <w:r>
        <w:tab/>
      </w:r>
      <w:r>
        <w:tab/>
      </w:r>
      <w:r>
        <w:tab/>
      </w:r>
      <w:r>
        <w:tab/>
      </w:r>
      <w:r>
        <w:tab/>
        <w:t xml:space="preserve">   </w:t>
      </w:r>
      <w:r w:rsidR="00D9666F">
        <w:t xml:space="preserve">            </w:t>
      </w:r>
      <w:r>
        <w:tab/>
      </w:r>
      <w:r w:rsidRPr="0043003D">
        <w:rPr>
          <w:rFonts w:ascii="Arial" w:hAnsi="Arial" w:cs="Arial"/>
        </w:rPr>
        <w:t>(MOHINDER SINGH)</w:t>
      </w:r>
    </w:p>
    <w:p w:rsidR="00A4633B" w:rsidRPr="0043003D" w:rsidRDefault="00A4633B" w:rsidP="00A4633B">
      <w:pPr>
        <w:spacing w:after="0" w:line="240" w:lineRule="auto"/>
        <w:ind w:left="900" w:right="-475" w:hanging="900"/>
        <w:jc w:val="both"/>
        <w:rPr>
          <w:rFonts w:ascii="Arial" w:hAnsi="Arial" w:cs="Arial"/>
        </w:rPr>
      </w:pPr>
      <w:r w:rsidRPr="0043003D">
        <w:rPr>
          <w:rFonts w:ascii="Arial" w:hAnsi="Arial" w:cs="Arial"/>
        </w:rPr>
        <w:t xml:space="preserve">              Place:  Mohali.</w:t>
      </w:r>
      <w:r w:rsidRPr="0043003D">
        <w:rPr>
          <w:rFonts w:ascii="Arial" w:hAnsi="Arial" w:cs="Arial"/>
        </w:rPr>
        <w:tab/>
      </w:r>
      <w:r w:rsidRPr="0043003D">
        <w:rPr>
          <w:rFonts w:ascii="Arial" w:hAnsi="Arial" w:cs="Arial"/>
        </w:rPr>
        <w:tab/>
      </w:r>
      <w:r>
        <w:rPr>
          <w:rFonts w:ascii="Arial" w:hAnsi="Arial" w:cs="Arial"/>
        </w:rPr>
        <w:tab/>
      </w:r>
      <w:r>
        <w:rPr>
          <w:rFonts w:ascii="Arial" w:hAnsi="Arial" w:cs="Arial"/>
        </w:rPr>
        <w:tab/>
      </w:r>
      <w:r>
        <w:rPr>
          <w:rFonts w:ascii="Arial" w:hAnsi="Arial" w:cs="Arial"/>
        </w:rPr>
        <w:tab/>
      </w:r>
      <w:r w:rsidR="00D9666F">
        <w:rPr>
          <w:rFonts w:ascii="Arial" w:hAnsi="Arial" w:cs="Arial"/>
        </w:rPr>
        <w:t xml:space="preserve">            </w:t>
      </w:r>
      <w:r w:rsidRPr="0043003D">
        <w:rPr>
          <w:rFonts w:ascii="Arial" w:hAnsi="Arial" w:cs="Arial"/>
        </w:rPr>
        <w:t>Ombudsman</w:t>
      </w:r>
      <w:r w:rsidRPr="0043003D">
        <w:rPr>
          <w:rFonts w:ascii="Arial" w:hAnsi="Arial" w:cs="Arial"/>
        </w:rPr>
        <w:tab/>
      </w:r>
    </w:p>
    <w:p w:rsidR="00A4633B" w:rsidRDefault="00A4633B" w:rsidP="00A4633B">
      <w:pPr>
        <w:spacing w:after="0" w:line="240" w:lineRule="auto"/>
        <w:ind w:left="900" w:right="-475" w:hanging="900"/>
        <w:jc w:val="both"/>
        <w:rPr>
          <w:rFonts w:ascii="Arial" w:hAnsi="Arial" w:cs="Arial"/>
        </w:rPr>
      </w:pPr>
      <w:r w:rsidRPr="0043003D">
        <w:rPr>
          <w:rFonts w:ascii="Arial" w:hAnsi="Arial" w:cs="Arial"/>
        </w:rPr>
        <w:t xml:space="preserve">              Dated: </w:t>
      </w:r>
      <w:r>
        <w:rPr>
          <w:rFonts w:ascii="Arial" w:hAnsi="Arial" w:cs="Arial"/>
        </w:rPr>
        <w:t>20</w:t>
      </w:r>
      <w:r w:rsidRPr="0043003D">
        <w:rPr>
          <w:rFonts w:ascii="Arial" w:hAnsi="Arial" w:cs="Arial"/>
        </w:rPr>
        <w:t>.10.2016</w:t>
      </w:r>
      <w:r w:rsidRPr="0043003D">
        <w:rPr>
          <w:rFonts w:ascii="Arial" w:hAnsi="Arial" w:cs="Arial"/>
        </w:rPr>
        <w:tab/>
      </w:r>
      <w:r w:rsidRPr="0043003D">
        <w:rPr>
          <w:rFonts w:ascii="Arial" w:hAnsi="Arial" w:cs="Arial"/>
        </w:rPr>
        <w:tab/>
      </w:r>
      <w:r w:rsidRPr="0043003D">
        <w:rPr>
          <w:rFonts w:ascii="Arial" w:hAnsi="Arial" w:cs="Arial"/>
        </w:rPr>
        <w:tab/>
        <w:t xml:space="preserve">          </w:t>
      </w:r>
      <w:r>
        <w:rPr>
          <w:rFonts w:ascii="Arial" w:hAnsi="Arial" w:cs="Arial"/>
        </w:rPr>
        <w:tab/>
      </w:r>
      <w:r>
        <w:rPr>
          <w:rFonts w:ascii="Arial" w:hAnsi="Arial" w:cs="Arial"/>
        </w:rPr>
        <w:tab/>
      </w:r>
      <w:r w:rsidR="00D9666F">
        <w:rPr>
          <w:rFonts w:ascii="Arial" w:hAnsi="Arial" w:cs="Arial"/>
        </w:rPr>
        <w:t xml:space="preserve">            </w:t>
      </w:r>
      <w:r w:rsidRPr="0043003D">
        <w:rPr>
          <w:rFonts w:ascii="Arial" w:hAnsi="Arial" w:cs="Arial"/>
        </w:rPr>
        <w:t xml:space="preserve">Electricity Punjab, </w:t>
      </w:r>
      <w:r>
        <w:rPr>
          <w:rFonts w:ascii="Arial" w:hAnsi="Arial" w:cs="Arial"/>
        </w:rPr>
        <w:tab/>
      </w:r>
    </w:p>
    <w:p w:rsidR="000A1B29" w:rsidRDefault="00D9666F" w:rsidP="00A4633B">
      <w:pPr>
        <w:spacing w:after="0" w:line="240" w:lineRule="auto"/>
        <w:ind w:left="5220" w:right="-475" w:firstLine="540"/>
        <w:jc w:val="both"/>
        <w:rPr>
          <w:rFonts w:ascii="Arial" w:hAnsi="Arial" w:cs="Arial"/>
          <w:b/>
          <w:sz w:val="24"/>
          <w:szCs w:val="24"/>
          <w:u w:val="single"/>
        </w:rPr>
      </w:pPr>
      <w:r>
        <w:rPr>
          <w:rFonts w:ascii="Arial" w:hAnsi="Arial" w:cs="Arial"/>
        </w:rPr>
        <w:t xml:space="preserve">            </w:t>
      </w:r>
      <w:r w:rsidR="00A4633B" w:rsidRPr="0043003D">
        <w:rPr>
          <w:rFonts w:ascii="Arial" w:hAnsi="Arial" w:cs="Arial"/>
        </w:rPr>
        <w:t xml:space="preserve">Mohali. </w:t>
      </w:r>
    </w:p>
    <w:sectPr w:rsidR="000A1B29" w:rsidSect="00D12EB3">
      <w:headerReference w:type="even" r:id="rId7"/>
      <w:headerReference w:type="default" r:id="rId8"/>
      <w:footerReference w:type="even" r:id="rId9"/>
      <w:footerReference w:type="default" r:id="rId10"/>
      <w:headerReference w:type="first" r:id="rId11"/>
      <w:footerReference w:type="first" r:id="rId12"/>
      <w:pgSz w:w="11909" w:h="16834" w:code="9"/>
      <w:pgMar w:top="1440" w:right="1152" w:bottom="86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64" w:rsidRDefault="006D4164" w:rsidP="00E964B5">
      <w:pPr>
        <w:spacing w:after="0" w:line="240" w:lineRule="auto"/>
      </w:pPr>
      <w:r>
        <w:separator/>
      </w:r>
    </w:p>
  </w:endnote>
  <w:endnote w:type="continuationSeparator" w:id="1">
    <w:p w:rsidR="006D4164" w:rsidRDefault="006D4164" w:rsidP="00E96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73" w:rsidRDefault="00637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73" w:rsidRDefault="00637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73" w:rsidRDefault="00637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64" w:rsidRDefault="006D4164" w:rsidP="00E964B5">
      <w:pPr>
        <w:spacing w:after="0" w:line="240" w:lineRule="auto"/>
      </w:pPr>
      <w:r>
        <w:separator/>
      </w:r>
    </w:p>
  </w:footnote>
  <w:footnote w:type="continuationSeparator" w:id="1">
    <w:p w:rsidR="006D4164" w:rsidRDefault="006D4164" w:rsidP="00E96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73" w:rsidRDefault="006378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8360" o:spid="_x0000_s10242" type="#_x0000_t75" style="position:absolute;margin-left:0;margin-top:0;width:458.25pt;height:454.4pt;z-index:-251657216;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7813"/>
      <w:docPartObj>
        <w:docPartGallery w:val="Page Numbers (Top of Page)"/>
        <w:docPartUnique/>
      </w:docPartObj>
    </w:sdtPr>
    <w:sdtContent>
      <w:p w:rsidR="00BE2730" w:rsidRDefault="00637873">
        <w:pPr>
          <w:pStyle w:val="Header"/>
          <w:jc w:val="right"/>
        </w:pPr>
        <w:r>
          <w:rPr>
            <w:noProof/>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8361" o:spid="_x0000_s10243" type="#_x0000_t75" style="position:absolute;left:0;text-align:left;margin-left:0;margin-top:0;width:458.25pt;height:454.4pt;z-index:-251656192;mso-position-horizontal:center;mso-position-horizontal-relative:margin;mso-position-vertical:center;mso-position-vertical-relative:margin" o:allowincell="f">
              <v:imagedata r:id="rId1" o:title="NEW LOGO" gain="19661f" blacklevel="22938f"/>
            </v:shape>
          </w:pict>
        </w:r>
        <w:r w:rsidR="008144DE" w:rsidRPr="00E964B5">
          <w:rPr>
            <w:sz w:val="30"/>
          </w:rPr>
          <w:fldChar w:fldCharType="begin"/>
        </w:r>
        <w:r w:rsidR="00BE2730" w:rsidRPr="00E964B5">
          <w:rPr>
            <w:sz w:val="30"/>
          </w:rPr>
          <w:instrText xml:space="preserve"> PAGE   \* MERGEFORMAT </w:instrText>
        </w:r>
        <w:r w:rsidR="008144DE" w:rsidRPr="00E964B5">
          <w:rPr>
            <w:sz w:val="30"/>
          </w:rPr>
          <w:fldChar w:fldCharType="separate"/>
        </w:r>
        <w:r>
          <w:rPr>
            <w:noProof/>
            <w:sz w:val="30"/>
          </w:rPr>
          <w:t>1</w:t>
        </w:r>
        <w:r w:rsidR="008144DE" w:rsidRPr="00E964B5">
          <w:rPr>
            <w:sz w:val="30"/>
          </w:rPr>
          <w:fldChar w:fldCharType="end"/>
        </w:r>
      </w:p>
    </w:sdtContent>
  </w:sdt>
  <w:p w:rsidR="00BE2730" w:rsidRDefault="00BE2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73" w:rsidRDefault="006378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8359" o:spid="_x0000_s10241" type="#_x0000_t75" style="position:absolute;margin-left:0;margin-top:0;width:458.25pt;height:454.4pt;z-index:-251658240;mso-position-horizontal:center;mso-position-horizontal-relative:margin;mso-position-vertical:center;mso-position-vertical-relative:margin" o:allowincell="f">
          <v:imagedata r:id="rId1" o:title="NEW 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D41357"/>
    <w:rsid w:val="00015CB6"/>
    <w:rsid w:val="00031076"/>
    <w:rsid w:val="0005095E"/>
    <w:rsid w:val="000720B8"/>
    <w:rsid w:val="000869AC"/>
    <w:rsid w:val="000912A0"/>
    <w:rsid w:val="00095EAB"/>
    <w:rsid w:val="000A1B29"/>
    <w:rsid w:val="000A6615"/>
    <w:rsid w:val="000C725F"/>
    <w:rsid w:val="000F2C4B"/>
    <w:rsid w:val="00110B92"/>
    <w:rsid w:val="0012009A"/>
    <w:rsid w:val="001300CF"/>
    <w:rsid w:val="00143C92"/>
    <w:rsid w:val="00166995"/>
    <w:rsid w:val="001A149D"/>
    <w:rsid w:val="001C6975"/>
    <w:rsid w:val="001D620B"/>
    <w:rsid w:val="002060CB"/>
    <w:rsid w:val="00210829"/>
    <w:rsid w:val="00223344"/>
    <w:rsid w:val="00234C65"/>
    <w:rsid w:val="002B4C4E"/>
    <w:rsid w:val="002C3D4E"/>
    <w:rsid w:val="002D2357"/>
    <w:rsid w:val="002D2829"/>
    <w:rsid w:val="002E0FF0"/>
    <w:rsid w:val="00304D26"/>
    <w:rsid w:val="003051A1"/>
    <w:rsid w:val="00317C7D"/>
    <w:rsid w:val="00350C28"/>
    <w:rsid w:val="003A13F3"/>
    <w:rsid w:val="003A6BD8"/>
    <w:rsid w:val="003B0D4E"/>
    <w:rsid w:val="003B7280"/>
    <w:rsid w:val="003C23A6"/>
    <w:rsid w:val="003D61A2"/>
    <w:rsid w:val="003E1B31"/>
    <w:rsid w:val="0041611D"/>
    <w:rsid w:val="004350EE"/>
    <w:rsid w:val="004A52EB"/>
    <w:rsid w:val="004E487D"/>
    <w:rsid w:val="004F0EA5"/>
    <w:rsid w:val="004F4983"/>
    <w:rsid w:val="005034A7"/>
    <w:rsid w:val="00503605"/>
    <w:rsid w:val="00511903"/>
    <w:rsid w:val="00541FFF"/>
    <w:rsid w:val="00571A94"/>
    <w:rsid w:val="00575828"/>
    <w:rsid w:val="005A27BC"/>
    <w:rsid w:val="005C5724"/>
    <w:rsid w:val="005D24B3"/>
    <w:rsid w:val="005E40D0"/>
    <w:rsid w:val="00616763"/>
    <w:rsid w:val="00636F5C"/>
    <w:rsid w:val="00637873"/>
    <w:rsid w:val="0064499D"/>
    <w:rsid w:val="006572CE"/>
    <w:rsid w:val="00663A33"/>
    <w:rsid w:val="006A05A7"/>
    <w:rsid w:val="006A10E2"/>
    <w:rsid w:val="006A707E"/>
    <w:rsid w:val="006C572B"/>
    <w:rsid w:val="006D4164"/>
    <w:rsid w:val="007023CC"/>
    <w:rsid w:val="0072220F"/>
    <w:rsid w:val="0072323F"/>
    <w:rsid w:val="00723905"/>
    <w:rsid w:val="00725F13"/>
    <w:rsid w:val="007305E1"/>
    <w:rsid w:val="0073669B"/>
    <w:rsid w:val="00780F2C"/>
    <w:rsid w:val="007B03A9"/>
    <w:rsid w:val="007D006A"/>
    <w:rsid w:val="00803209"/>
    <w:rsid w:val="008075C1"/>
    <w:rsid w:val="008144DE"/>
    <w:rsid w:val="00825737"/>
    <w:rsid w:val="00837D49"/>
    <w:rsid w:val="0084037D"/>
    <w:rsid w:val="00865B99"/>
    <w:rsid w:val="00873EB6"/>
    <w:rsid w:val="00916691"/>
    <w:rsid w:val="00934873"/>
    <w:rsid w:val="009433BA"/>
    <w:rsid w:val="00973145"/>
    <w:rsid w:val="009775B3"/>
    <w:rsid w:val="0098319B"/>
    <w:rsid w:val="00A23F31"/>
    <w:rsid w:val="00A3229C"/>
    <w:rsid w:val="00A401CB"/>
    <w:rsid w:val="00A42FFD"/>
    <w:rsid w:val="00A4633B"/>
    <w:rsid w:val="00A50937"/>
    <w:rsid w:val="00A6126A"/>
    <w:rsid w:val="00A86981"/>
    <w:rsid w:val="00A912CD"/>
    <w:rsid w:val="00AE25F7"/>
    <w:rsid w:val="00AE6148"/>
    <w:rsid w:val="00AF6A98"/>
    <w:rsid w:val="00B339F9"/>
    <w:rsid w:val="00B51A34"/>
    <w:rsid w:val="00B57059"/>
    <w:rsid w:val="00B70410"/>
    <w:rsid w:val="00B911D8"/>
    <w:rsid w:val="00B91E1B"/>
    <w:rsid w:val="00BA7A02"/>
    <w:rsid w:val="00BB3B5C"/>
    <w:rsid w:val="00BE2730"/>
    <w:rsid w:val="00BF7C45"/>
    <w:rsid w:val="00C52ADB"/>
    <w:rsid w:val="00C5621D"/>
    <w:rsid w:val="00C75A15"/>
    <w:rsid w:val="00C93F07"/>
    <w:rsid w:val="00C9550D"/>
    <w:rsid w:val="00CA44F6"/>
    <w:rsid w:val="00CB0524"/>
    <w:rsid w:val="00CC3833"/>
    <w:rsid w:val="00CE4B9C"/>
    <w:rsid w:val="00D12EB3"/>
    <w:rsid w:val="00D41357"/>
    <w:rsid w:val="00D863E8"/>
    <w:rsid w:val="00D9666F"/>
    <w:rsid w:val="00DA3548"/>
    <w:rsid w:val="00DF2842"/>
    <w:rsid w:val="00E21628"/>
    <w:rsid w:val="00E23CE5"/>
    <w:rsid w:val="00E26939"/>
    <w:rsid w:val="00E33AE2"/>
    <w:rsid w:val="00E536E1"/>
    <w:rsid w:val="00E5771E"/>
    <w:rsid w:val="00E7000B"/>
    <w:rsid w:val="00E858FA"/>
    <w:rsid w:val="00E85C47"/>
    <w:rsid w:val="00E964B5"/>
    <w:rsid w:val="00EC150A"/>
    <w:rsid w:val="00ED6349"/>
    <w:rsid w:val="00EF7B50"/>
    <w:rsid w:val="00F16986"/>
    <w:rsid w:val="00F16AD6"/>
    <w:rsid w:val="00F30E21"/>
    <w:rsid w:val="00F33242"/>
    <w:rsid w:val="00F34B3B"/>
    <w:rsid w:val="00F50672"/>
    <w:rsid w:val="00F53B25"/>
    <w:rsid w:val="00F57AFE"/>
    <w:rsid w:val="00F767B3"/>
    <w:rsid w:val="00FD1111"/>
    <w:rsid w:val="00FD6434"/>
    <w:rsid w:val="00FE60B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C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9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B5"/>
  </w:style>
  <w:style w:type="paragraph" w:styleId="Footer">
    <w:name w:val="footer"/>
    <w:basedOn w:val="Normal"/>
    <w:link w:val="FooterChar"/>
    <w:uiPriority w:val="99"/>
    <w:semiHidden/>
    <w:unhideWhenUsed/>
    <w:rsid w:val="00E964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4B5"/>
  </w:style>
  <w:style w:type="paragraph" w:styleId="NoSpacing">
    <w:name w:val="No Spacing"/>
    <w:uiPriority w:val="1"/>
    <w:qFormat/>
    <w:rsid w:val="007B03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D53112-4B20-42C6-878C-626F3184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Secretary</cp:lastModifiedBy>
  <cp:revision>143</cp:revision>
  <cp:lastPrinted>2016-10-21T07:22:00Z</cp:lastPrinted>
  <dcterms:created xsi:type="dcterms:W3CDTF">2016-07-05T04:17:00Z</dcterms:created>
  <dcterms:modified xsi:type="dcterms:W3CDTF">2016-10-25T05:14:00Z</dcterms:modified>
</cp:coreProperties>
</file>