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42" w:rsidRDefault="000A5942" w:rsidP="000A5942">
      <w:pPr>
        <w:pStyle w:val="NoSpacing"/>
        <w:ind w:left="720" w:right="-46" w:firstLine="720"/>
        <w:jc w:val="both"/>
        <w:rPr>
          <w:rFonts w:ascii="Times New Roman" w:hAnsi="Times New Roman" w:cs="Times New Roman"/>
          <w:b/>
          <w:sz w:val="28"/>
          <w:szCs w:val="28"/>
        </w:rPr>
      </w:pPr>
      <w:r w:rsidRPr="00B853B5">
        <w:rPr>
          <w:rFonts w:ascii="Times New Roman" w:hAnsi="Times New Roman" w:cs="Times New Roman"/>
          <w:b/>
          <w:sz w:val="28"/>
          <w:szCs w:val="28"/>
        </w:rPr>
        <w:t>COURT OF THE LOK PAL (OMBUDSMAN),</w:t>
      </w:r>
      <w:r w:rsidRPr="00B853B5">
        <w:rPr>
          <w:rFonts w:ascii="Times New Roman" w:hAnsi="Times New Roman" w:cs="Times New Roman"/>
          <w:b/>
          <w:sz w:val="28"/>
          <w:szCs w:val="28"/>
        </w:rPr>
        <w:tab/>
        <w:t xml:space="preserve">   </w:t>
      </w:r>
    </w:p>
    <w:p w:rsidR="000A5942" w:rsidRPr="00B853B5" w:rsidRDefault="000A5942" w:rsidP="000A5942">
      <w:pPr>
        <w:pStyle w:val="NoSpacing"/>
        <w:ind w:left="2160" w:right="-46" w:firstLine="720"/>
        <w:jc w:val="both"/>
        <w:rPr>
          <w:rFonts w:ascii="Times New Roman" w:hAnsi="Times New Roman" w:cs="Times New Roman"/>
          <w:b/>
          <w:sz w:val="28"/>
          <w:szCs w:val="28"/>
        </w:rPr>
      </w:pPr>
      <w:r w:rsidRPr="00B853B5">
        <w:rPr>
          <w:rFonts w:ascii="Times New Roman" w:hAnsi="Times New Roman" w:cs="Times New Roman"/>
          <w:b/>
          <w:sz w:val="28"/>
          <w:szCs w:val="28"/>
        </w:rPr>
        <w:t>ELECTRICITY, PUNJAB,</w:t>
      </w:r>
    </w:p>
    <w:p w:rsidR="000A5942" w:rsidRPr="00B853B5" w:rsidRDefault="000A5942" w:rsidP="000A5942">
      <w:pPr>
        <w:pStyle w:val="NoSpacing"/>
        <w:ind w:right="-46"/>
        <w:jc w:val="both"/>
        <w:rPr>
          <w:rFonts w:ascii="Times New Roman" w:hAnsi="Times New Roman" w:cs="Times New Roman"/>
          <w:b/>
          <w:sz w:val="28"/>
          <w:szCs w:val="28"/>
        </w:rPr>
      </w:pPr>
      <w:r w:rsidRPr="00B853B5">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B853B5">
        <w:rPr>
          <w:rFonts w:ascii="Times New Roman" w:hAnsi="Times New Roman" w:cs="Times New Roman"/>
          <w:b/>
          <w:sz w:val="28"/>
          <w:szCs w:val="28"/>
        </w:rPr>
        <w:t>PLOT NO. A-2, INDUSTRIAL AREA, PHASE-1,</w:t>
      </w:r>
    </w:p>
    <w:p w:rsidR="000A5942" w:rsidRPr="00B853B5" w:rsidRDefault="000A5942" w:rsidP="000A5942">
      <w:pPr>
        <w:pStyle w:val="NoSpacing"/>
        <w:ind w:left="2160" w:right="-46" w:firstLine="720"/>
        <w:jc w:val="both"/>
        <w:rPr>
          <w:rFonts w:ascii="Times New Roman" w:hAnsi="Times New Roman" w:cs="Times New Roman"/>
          <w:b/>
          <w:sz w:val="28"/>
          <w:szCs w:val="28"/>
        </w:rPr>
      </w:pPr>
      <w:r w:rsidRPr="00B853B5">
        <w:rPr>
          <w:rFonts w:ascii="Times New Roman" w:hAnsi="Times New Roman" w:cs="Times New Roman"/>
          <w:b/>
          <w:sz w:val="28"/>
          <w:szCs w:val="28"/>
        </w:rPr>
        <w:t>S.A.S. NAGAR (MOHALI).</w:t>
      </w:r>
    </w:p>
    <w:p w:rsidR="000A5942" w:rsidRPr="00B853B5" w:rsidRDefault="000A5942" w:rsidP="000A5942">
      <w:pPr>
        <w:pStyle w:val="NoSpacing"/>
        <w:ind w:left="1984" w:right="1440"/>
        <w:jc w:val="both"/>
        <w:rPr>
          <w:rFonts w:ascii="Times New Roman" w:hAnsi="Times New Roman" w:cs="Times New Roman"/>
          <w:b/>
          <w:sz w:val="28"/>
          <w:szCs w:val="28"/>
        </w:rPr>
      </w:pPr>
      <w:r w:rsidRPr="00B853B5">
        <w:rPr>
          <w:rFonts w:ascii="Times New Roman" w:hAnsi="Times New Roman" w:cs="Times New Roman"/>
          <w:sz w:val="28"/>
          <w:szCs w:val="28"/>
        </w:rPr>
        <w:t xml:space="preserve"> </w:t>
      </w:r>
      <w:r w:rsidRPr="00B853B5">
        <w:rPr>
          <w:rFonts w:ascii="Times New Roman" w:hAnsi="Times New Roman" w:cs="Times New Roman"/>
          <w:sz w:val="28"/>
          <w:szCs w:val="28"/>
        </w:rPr>
        <w:tab/>
      </w:r>
      <w:r w:rsidRPr="00B853B5">
        <w:rPr>
          <w:rFonts w:ascii="Times New Roman" w:hAnsi="Times New Roman" w:cs="Times New Roman"/>
          <w:sz w:val="28"/>
          <w:szCs w:val="28"/>
        </w:rPr>
        <w:tab/>
      </w:r>
    </w:p>
    <w:p w:rsidR="000A5942" w:rsidRPr="00B853B5" w:rsidRDefault="000A5942" w:rsidP="000A5942">
      <w:pPr>
        <w:pStyle w:val="NoSpacing"/>
        <w:ind w:left="1984" w:right="1440"/>
        <w:jc w:val="both"/>
        <w:rPr>
          <w:rFonts w:ascii="Times New Roman" w:hAnsi="Times New Roman" w:cs="Times New Roman"/>
          <w:b/>
          <w:sz w:val="28"/>
          <w:szCs w:val="28"/>
        </w:rPr>
      </w:pPr>
      <w:r w:rsidRPr="00B853B5">
        <w:rPr>
          <w:rFonts w:ascii="Times New Roman" w:hAnsi="Times New Roman" w:cs="Times New Roman"/>
          <w:sz w:val="28"/>
          <w:szCs w:val="28"/>
        </w:rPr>
        <w:t xml:space="preserve"> </w:t>
      </w:r>
      <w:r w:rsidRPr="00B853B5">
        <w:rPr>
          <w:rFonts w:ascii="Times New Roman" w:hAnsi="Times New Roman" w:cs="Times New Roman"/>
          <w:sz w:val="28"/>
          <w:szCs w:val="28"/>
        </w:rPr>
        <w:tab/>
      </w:r>
      <w:r w:rsidRPr="00B853B5">
        <w:rPr>
          <w:rFonts w:ascii="Times New Roman" w:hAnsi="Times New Roman" w:cs="Times New Roman"/>
          <w:sz w:val="28"/>
          <w:szCs w:val="28"/>
        </w:rPr>
        <w:tab/>
      </w:r>
      <w:r w:rsidRPr="00B853B5">
        <w:rPr>
          <w:rFonts w:ascii="Times New Roman" w:hAnsi="Times New Roman" w:cs="Times New Roman"/>
          <w:b/>
          <w:sz w:val="28"/>
          <w:szCs w:val="28"/>
        </w:rPr>
        <w:t>APPEAL NO. 04/2020</w:t>
      </w:r>
    </w:p>
    <w:p w:rsidR="000A5942" w:rsidRPr="00B853B5" w:rsidRDefault="000A5942" w:rsidP="000A5942">
      <w:pPr>
        <w:pStyle w:val="NoSpacing"/>
        <w:ind w:left="1984" w:right="1440"/>
        <w:jc w:val="both"/>
        <w:rPr>
          <w:rFonts w:ascii="Times New Roman" w:hAnsi="Times New Roman" w:cs="Times New Roman"/>
          <w:b/>
          <w:sz w:val="28"/>
          <w:szCs w:val="28"/>
        </w:rPr>
      </w:pPr>
    </w:p>
    <w:p w:rsidR="000A5942" w:rsidRPr="00B853B5" w:rsidRDefault="000A5942" w:rsidP="000A5942">
      <w:pPr>
        <w:pStyle w:val="NoSpacing"/>
        <w:spacing w:line="360" w:lineRule="auto"/>
        <w:ind w:right="1440"/>
        <w:jc w:val="both"/>
        <w:rPr>
          <w:rFonts w:ascii="Times New Roman" w:hAnsi="Times New Roman" w:cs="Times New Roman"/>
          <w:b/>
          <w:sz w:val="28"/>
          <w:szCs w:val="28"/>
        </w:rPr>
      </w:pPr>
      <w:r w:rsidRPr="00B853B5">
        <w:rPr>
          <w:rFonts w:ascii="Times New Roman" w:hAnsi="Times New Roman" w:cs="Times New Roman"/>
          <w:b/>
          <w:sz w:val="28"/>
          <w:szCs w:val="28"/>
        </w:rPr>
        <w:t>Date of Registration</w:t>
      </w:r>
      <w:r w:rsidRPr="00B853B5">
        <w:rPr>
          <w:rFonts w:ascii="Times New Roman" w:hAnsi="Times New Roman" w:cs="Times New Roman"/>
          <w:b/>
          <w:sz w:val="28"/>
          <w:szCs w:val="28"/>
        </w:rPr>
        <w:tab/>
        <w:t>: 21.01.2020</w:t>
      </w:r>
    </w:p>
    <w:p w:rsidR="000A5942" w:rsidRPr="00B853B5" w:rsidRDefault="000A5942" w:rsidP="000A5942">
      <w:pPr>
        <w:pStyle w:val="NoSpacing"/>
        <w:spacing w:line="360" w:lineRule="auto"/>
        <w:ind w:right="1440"/>
        <w:jc w:val="both"/>
        <w:rPr>
          <w:rFonts w:ascii="Times New Roman" w:hAnsi="Times New Roman" w:cs="Times New Roman"/>
          <w:b/>
          <w:sz w:val="28"/>
          <w:szCs w:val="28"/>
        </w:rPr>
      </w:pPr>
      <w:r w:rsidRPr="00B853B5">
        <w:rPr>
          <w:rFonts w:ascii="Times New Roman" w:hAnsi="Times New Roman" w:cs="Times New Roman"/>
          <w:b/>
          <w:sz w:val="28"/>
          <w:szCs w:val="28"/>
        </w:rPr>
        <w:t>Date of Hearing</w:t>
      </w:r>
      <w:r w:rsidRPr="00B853B5">
        <w:rPr>
          <w:rFonts w:ascii="Times New Roman" w:hAnsi="Times New Roman" w:cs="Times New Roman"/>
          <w:b/>
          <w:sz w:val="28"/>
          <w:szCs w:val="28"/>
        </w:rPr>
        <w:tab/>
      </w:r>
      <w:r w:rsidRPr="00B853B5">
        <w:rPr>
          <w:rFonts w:ascii="Times New Roman" w:hAnsi="Times New Roman" w:cs="Times New Roman"/>
          <w:b/>
          <w:sz w:val="28"/>
          <w:szCs w:val="28"/>
        </w:rPr>
        <w:tab/>
        <w:t>: 11.03.2020</w:t>
      </w:r>
    </w:p>
    <w:p w:rsidR="000A5942" w:rsidRPr="00B853B5" w:rsidRDefault="000A5942" w:rsidP="000A5942">
      <w:pPr>
        <w:pStyle w:val="NoSpacing"/>
        <w:spacing w:line="360" w:lineRule="auto"/>
        <w:ind w:right="-46"/>
        <w:jc w:val="both"/>
        <w:rPr>
          <w:rFonts w:ascii="Times New Roman" w:hAnsi="Times New Roman" w:cs="Times New Roman"/>
          <w:b/>
          <w:sz w:val="28"/>
          <w:szCs w:val="28"/>
        </w:rPr>
      </w:pPr>
      <w:r w:rsidRPr="00B853B5">
        <w:rPr>
          <w:rFonts w:ascii="Times New Roman" w:hAnsi="Times New Roman" w:cs="Times New Roman"/>
          <w:b/>
          <w:sz w:val="28"/>
          <w:szCs w:val="28"/>
        </w:rPr>
        <w:t>Date of Order</w:t>
      </w:r>
      <w:r w:rsidRPr="00B853B5">
        <w:rPr>
          <w:rFonts w:ascii="Times New Roman" w:hAnsi="Times New Roman" w:cs="Times New Roman"/>
          <w:b/>
          <w:sz w:val="28"/>
          <w:szCs w:val="28"/>
        </w:rPr>
        <w:tab/>
      </w:r>
      <w:r w:rsidRPr="00B853B5">
        <w:rPr>
          <w:rFonts w:ascii="Times New Roman" w:hAnsi="Times New Roman" w:cs="Times New Roman"/>
          <w:b/>
          <w:sz w:val="28"/>
          <w:szCs w:val="28"/>
        </w:rPr>
        <w:tab/>
        <w:t xml:space="preserve">: </w:t>
      </w:r>
      <w:r>
        <w:rPr>
          <w:rFonts w:ascii="Times New Roman" w:hAnsi="Times New Roman" w:cs="Times New Roman"/>
          <w:b/>
          <w:sz w:val="28"/>
          <w:szCs w:val="28"/>
        </w:rPr>
        <w:t>16 .03.2020</w:t>
      </w:r>
    </w:p>
    <w:p w:rsidR="000A5942" w:rsidRPr="00B853B5" w:rsidRDefault="000A5942" w:rsidP="000A5942">
      <w:pPr>
        <w:pStyle w:val="NoSpacing"/>
        <w:ind w:left="1984" w:right="1440"/>
        <w:jc w:val="both"/>
        <w:rPr>
          <w:rFonts w:ascii="Times New Roman" w:hAnsi="Times New Roman" w:cs="Times New Roman"/>
          <w:b/>
          <w:sz w:val="28"/>
          <w:szCs w:val="28"/>
        </w:rPr>
      </w:pPr>
    </w:p>
    <w:p w:rsidR="000A5942" w:rsidRPr="00B853B5" w:rsidRDefault="000A5942" w:rsidP="000A5942">
      <w:pPr>
        <w:ind w:right="1440"/>
        <w:jc w:val="both"/>
        <w:rPr>
          <w:rFonts w:ascii="Times New Roman" w:hAnsi="Times New Roman" w:cs="Times New Roman"/>
          <w:b/>
          <w:sz w:val="28"/>
          <w:szCs w:val="28"/>
        </w:rPr>
      </w:pPr>
      <w:r w:rsidRPr="00B853B5">
        <w:rPr>
          <w:rFonts w:ascii="Times New Roman" w:hAnsi="Times New Roman" w:cs="Times New Roman"/>
          <w:b/>
          <w:sz w:val="28"/>
          <w:szCs w:val="28"/>
        </w:rPr>
        <w:t>Before:</w:t>
      </w:r>
    </w:p>
    <w:p w:rsidR="000A5942" w:rsidRPr="00B853B5" w:rsidRDefault="000A5942" w:rsidP="000A5942">
      <w:pPr>
        <w:pStyle w:val="NoSpacing"/>
        <w:ind w:left="1440" w:firstLine="720"/>
        <w:rPr>
          <w:rFonts w:ascii="Times New Roman" w:hAnsi="Times New Roman" w:cs="Times New Roman"/>
          <w:b/>
          <w:sz w:val="28"/>
          <w:szCs w:val="28"/>
        </w:rPr>
      </w:pPr>
      <w:r w:rsidRPr="00B853B5">
        <w:rPr>
          <w:rFonts w:ascii="Times New Roman" w:hAnsi="Times New Roman" w:cs="Times New Roman"/>
          <w:b/>
          <w:sz w:val="28"/>
          <w:szCs w:val="28"/>
        </w:rPr>
        <w:t>Er. Gurinder Jit Singh,</w:t>
      </w:r>
    </w:p>
    <w:p w:rsidR="000A5942" w:rsidRPr="00B853B5" w:rsidRDefault="000A5942" w:rsidP="000A5942">
      <w:pPr>
        <w:pStyle w:val="NoSpacing"/>
        <w:jc w:val="both"/>
        <w:rPr>
          <w:rFonts w:ascii="Times New Roman" w:hAnsi="Times New Roman" w:cs="Times New Roman"/>
        </w:rPr>
      </w:pPr>
      <w:r w:rsidRPr="00B853B5">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B853B5">
        <w:rPr>
          <w:rFonts w:ascii="Times New Roman" w:hAnsi="Times New Roman" w:cs="Times New Roman"/>
          <w:b/>
          <w:sz w:val="28"/>
          <w:szCs w:val="28"/>
        </w:rPr>
        <w:t>Lokpal (Ombudsman), Electricity, Punjab</w:t>
      </w:r>
      <w:r w:rsidRPr="00B853B5">
        <w:rPr>
          <w:rFonts w:ascii="Times New Roman" w:hAnsi="Times New Roman" w:cs="Times New Roman"/>
        </w:rPr>
        <w:t>.</w:t>
      </w:r>
    </w:p>
    <w:p w:rsidR="000A5942" w:rsidRPr="00B853B5" w:rsidRDefault="000A5942" w:rsidP="000A5942">
      <w:pPr>
        <w:pStyle w:val="NoSpacing"/>
        <w:jc w:val="both"/>
        <w:rPr>
          <w:rFonts w:ascii="Times New Roman" w:hAnsi="Times New Roman" w:cs="Times New Roman"/>
        </w:rPr>
      </w:pPr>
    </w:p>
    <w:p w:rsidR="000A5942" w:rsidRPr="00B853B5" w:rsidRDefault="000A5942" w:rsidP="000A5942">
      <w:pPr>
        <w:ind w:right="1440"/>
        <w:jc w:val="both"/>
        <w:rPr>
          <w:rFonts w:ascii="Times New Roman" w:hAnsi="Times New Roman" w:cs="Times New Roman"/>
          <w:b/>
          <w:sz w:val="28"/>
          <w:szCs w:val="28"/>
        </w:rPr>
      </w:pPr>
      <w:r w:rsidRPr="00B853B5">
        <w:rPr>
          <w:rFonts w:ascii="Times New Roman" w:hAnsi="Times New Roman" w:cs="Times New Roman"/>
          <w:b/>
          <w:sz w:val="28"/>
          <w:szCs w:val="28"/>
        </w:rPr>
        <w:t>In the Matter of :</w:t>
      </w:r>
    </w:p>
    <w:p w:rsidR="000A5942" w:rsidRPr="00B853B5" w:rsidRDefault="000A5942" w:rsidP="000A5942">
      <w:pPr>
        <w:pStyle w:val="NoSpacing"/>
        <w:ind w:left="1264" w:right="-46" w:firstLine="720"/>
        <w:jc w:val="both"/>
        <w:rPr>
          <w:rFonts w:ascii="Times New Roman" w:hAnsi="Times New Roman" w:cs="Times New Roman"/>
          <w:sz w:val="28"/>
          <w:szCs w:val="28"/>
        </w:rPr>
      </w:pPr>
      <w:r w:rsidRPr="00B853B5">
        <w:rPr>
          <w:rFonts w:ascii="Times New Roman" w:hAnsi="Times New Roman" w:cs="Times New Roman"/>
          <w:sz w:val="28"/>
          <w:szCs w:val="28"/>
        </w:rPr>
        <w:t>Kavita Goel</w:t>
      </w:r>
    </w:p>
    <w:p w:rsidR="000A5942" w:rsidRPr="00B853B5" w:rsidRDefault="000A5942" w:rsidP="000A594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Dashmesh P</w:t>
      </w:r>
      <w:r w:rsidRPr="00B853B5">
        <w:rPr>
          <w:rFonts w:ascii="Times New Roman" w:hAnsi="Times New Roman" w:cs="Times New Roman"/>
          <w:sz w:val="28"/>
          <w:szCs w:val="28"/>
        </w:rPr>
        <w:t>uri,</w:t>
      </w:r>
    </w:p>
    <w:p w:rsidR="000A5942" w:rsidRPr="00B853B5" w:rsidRDefault="000A5942" w:rsidP="000A5942">
      <w:pPr>
        <w:pStyle w:val="NoSpacing"/>
        <w:ind w:left="1984" w:right="-46"/>
        <w:jc w:val="both"/>
        <w:rPr>
          <w:rFonts w:ascii="Times New Roman" w:hAnsi="Times New Roman" w:cs="Times New Roman"/>
          <w:sz w:val="28"/>
          <w:szCs w:val="28"/>
        </w:rPr>
      </w:pPr>
      <w:r w:rsidRPr="00B853B5">
        <w:rPr>
          <w:rFonts w:ascii="Times New Roman" w:hAnsi="Times New Roman" w:cs="Times New Roman"/>
          <w:sz w:val="28"/>
          <w:szCs w:val="28"/>
        </w:rPr>
        <w:t>Main Noorwala Road,</w:t>
      </w:r>
    </w:p>
    <w:p w:rsidR="000A5942" w:rsidRPr="00B853B5" w:rsidRDefault="000A5942" w:rsidP="000A5942">
      <w:pPr>
        <w:pStyle w:val="NoSpacing"/>
        <w:ind w:left="1984" w:right="-46"/>
        <w:jc w:val="both"/>
        <w:rPr>
          <w:rFonts w:ascii="Times New Roman" w:hAnsi="Times New Roman" w:cs="Times New Roman"/>
          <w:sz w:val="28"/>
          <w:szCs w:val="28"/>
        </w:rPr>
      </w:pPr>
      <w:r w:rsidRPr="00B853B5">
        <w:rPr>
          <w:rFonts w:ascii="Times New Roman" w:hAnsi="Times New Roman" w:cs="Times New Roman"/>
          <w:sz w:val="28"/>
          <w:szCs w:val="28"/>
        </w:rPr>
        <w:t xml:space="preserve">Ludhiana.                         </w:t>
      </w:r>
    </w:p>
    <w:p w:rsidR="000A5942" w:rsidRPr="00B853B5" w:rsidRDefault="000A5942" w:rsidP="000A5942">
      <w:pPr>
        <w:pStyle w:val="NoSpacing"/>
        <w:ind w:left="5584" w:right="-46" w:firstLine="176"/>
        <w:jc w:val="both"/>
        <w:rPr>
          <w:rFonts w:ascii="Times New Roman" w:hAnsi="Times New Roman" w:cs="Times New Roman"/>
          <w:sz w:val="28"/>
          <w:szCs w:val="28"/>
        </w:rPr>
      </w:pPr>
      <w:r w:rsidRPr="00B853B5">
        <w:rPr>
          <w:rFonts w:ascii="Times New Roman" w:hAnsi="Times New Roman" w:cs="Times New Roman"/>
          <w:sz w:val="28"/>
          <w:szCs w:val="28"/>
        </w:rPr>
        <w:t>...Appellant</w:t>
      </w:r>
    </w:p>
    <w:p w:rsidR="000A5942" w:rsidRPr="00B853B5" w:rsidRDefault="000A5942" w:rsidP="000A5942">
      <w:pPr>
        <w:ind w:left="1984" w:right="1440"/>
        <w:jc w:val="both"/>
        <w:rPr>
          <w:rFonts w:ascii="Times New Roman" w:hAnsi="Times New Roman" w:cs="Times New Roman"/>
          <w:sz w:val="28"/>
          <w:szCs w:val="28"/>
        </w:rPr>
      </w:pPr>
      <w:r w:rsidRPr="00B853B5">
        <w:rPr>
          <w:rFonts w:ascii="Times New Roman" w:hAnsi="Times New Roman" w:cs="Times New Roman"/>
          <w:sz w:val="28"/>
          <w:szCs w:val="28"/>
        </w:rPr>
        <w:tab/>
        <w:t xml:space="preserve">           </w:t>
      </w:r>
    </w:p>
    <w:p w:rsidR="000A5942" w:rsidRPr="00B853B5" w:rsidRDefault="000A5942" w:rsidP="000A5942">
      <w:pPr>
        <w:ind w:left="2880" w:right="1440"/>
        <w:jc w:val="both"/>
        <w:rPr>
          <w:rFonts w:ascii="Times New Roman" w:hAnsi="Times New Roman" w:cs="Times New Roman"/>
          <w:sz w:val="28"/>
          <w:szCs w:val="28"/>
        </w:rPr>
      </w:pPr>
      <w:r w:rsidRPr="00B853B5">
        <w:rPr>
          <w:rFonts w:ascii="Times New Roman" w:hAnsi="Times New Roman" w:cs="Times New Roman"/>
          <w:sz w:val="28"/>
          <w:szCs w:val="28"/>
        </w:rPr>
        <w:t xml:space="preserve"> versus</w:t>
      </w:r>
    </w:p>
    <w:p w:rsidR="000A5942" w:rsidRPr="00B853B5" w:rsidRDefault="000A5942" w:rsidP="000A5942">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Addl. Superintending Engineer</w:t>
      </w:r>
      <w:r w:rsidRPr="00B853B5">
        <w:rPr>
          <w:rFonts w:ascii="Times New Roman" w:hAnsi="Times New Roman" w:cs="Times New Roman"/>
          <w:sz w:val="28"/>
          <w:szCs w:val="28"/>
        </w:rPr>
        <w:t>,</w:t>
      </w:r>
    </w:p>
    <w:p w:rsidR="000A5942" w:rsidRPr="00B853B5" w:rsidRDefault="000A5942" w:rsidP="000A5942">
      <w:pPr>
        <w:pStyle w:val="NoSpacing"/>
        <w:ind w:left="1440" w:right="1440" w:firstLine="545"/>
        <w:jc w:val="both"/>
        <w:rPr>
          <w:rFonts w:ascii="Times New Roman" w:hAnsi="Times New Roman" w:cs="Times New Roman"/>
          <w:sz w:val="28"/>
          <w:szCs w:val="28"/>
        </w:rPr>
      </w:pPr>
      <w:r w:rsidRPr="00B853B5">
        <w:rPr>
          <w:rFonts w:ascii="Times New Roman" w:hAnsi="Times New Roman" w:cs="Times New Roman"/>
          <w:sz w:val="28"/>
          <w:szCs w:val="28"/>
        </w:rPr>
        <w:t>DS Sunder Nagar Division(Special)</w:t>
      </w:r>
    </w:p>
    <w:p w:rsidR="000A5942" w:rsidRPr="00B853B5" w:rsidRDefault="000A5942" w:rsidP="000A5942">
      <w:pPr>
        <w:pStyle w:val="NoSpacing"/>
        <w:ind w:left="1984" w:right="1440" w:firstLine="1"/>
        <w:jc w:val="both"/>
        <w:rPr>
          <w:rFonts w:ascii="Times New Roman" w:hAnsi="Times New Roman" w:cs="Times New Roman"/>
          <w:sz w:val="28"/>
          <w:szCs w:val="28"/>
        </w:rPr>
      </w:pPr>
      <w:r w:rsidRPr="00B853B5">
        <w:rPr>
          <w:rFonts w:ascii="Times New Roman" w:hAnsi="Times New Roman" w:cs="Times New Roman"/>
          <w:sz w:val="28"/>
          <w:szCs w:val="28"/>
        </w:rPr>
        <w:t>PSPCL, Ludhiana.</w:t>
      </w:r>
    </w:p>
    <w:p w:rsidR="000A5942" w:rsidRPr="00B853B5" w:rsidRDefault="000A5942" w:rsidP="000A5942">
      <w:pPr>
        <w:ind w:left="4320" w:right="-46"/>
        <w:jc w:val="both"/>
        <w:rPr>
          <w:rFonts w:ascii="Times New Roman" w:hAnsi="Times New Roman" w:cs="Times New Roman"/>
          <w:sz w:val="28"/>
          <w:szCs w:val="28"/>
        </w:rPr>
      </w:pPr>
      <w:r w:rsidRPr="00B853B5">
        <w:rPr>
          <w:rFonts w:ascii="Times New Roman" w:hAnsi="Times New Roman" w:cs="Times New Roman"/>
          <w:sz w:val="28"/>
          <w:szCs w:val="28"/>
        </w:rPr>
        <w:tab/>
      </w:r>
      <w:r w:rsidRPr="00B853B5">
        <w:rPr>
          <w:rFonts w:ascii="Times New Roman" w:hAnsi="Times New Roman" w:cs="Times New Roman"/>
          <w:sz w:val="28"/>
          <w:szCs w:val="28"/>
        </w:rPr>
        <w:tab/>
        <w:t xml:space="preserve"> ...Respondent</w:t>
      </w:r>
    </w:p>
    <w:p w:rsidR="000A5942" w:rsidRPr="00B853B5" w:rsidRDefault="000A5942" w:rsidP="000A5942">
      <w:pPr>
        <w:ind w:right="1440"/>
        <w:jc w:val="both"/>
        <w:rPr>
          <w:rFonts w:ascii="Times New Roman" w:hAnsi="Times New Roman" w:cs="Times New Roman"/>
          <w:b/>
          <w:sz w:val="28"/>
          <w:szCs w:val="28"/>
        </w:rPr>
      </w:pPr>
      <w:r w:rsidRPr="00B853B5">
        <w:rPr>
          <w:rFonts w:ascii="Times New Roman" w:hAnsi="Times New Roman" w:cs="Times New Roman"/>
          <w:b/>
          <w:sz w:val="28"/>
          <w:szCs w:val="28"/>
        </w:rPr>
        <w:t>Present For:</w:t>
      </w:r>
    </w:p>
    <w:p w:rsidR="000A5942" w:rsidRDefault="000A5942" w:rsidP="000A5942">
      <w:pPr>
        <w:pStyle w:val="NoSpacing"/>
        <w:ind w:right="-24" w:firstLine="720"/>
        <w:jc w:val="both"/>
        <w:rPr>
          <w:rFonts w:ascii="Times New Roman" w:hAnsi="Times New Roman" w:cs="Times New Roman"/>
          <w:sz w:val="28"/>
          <w:szCs w:val="28"/>
        </w:rPr>
      </w:pPr>
      <w:r w:rsidRPr="00B853B5">
        <w:rPr>
          <w:rFonts w:ascii="Times New Roman" w:hAnsi="Times New Roman" w:cs="Times New Roman"/>
          <w:sz w:val="28"/>
          <w:szCs w:val="28"/>
        </w:rPr>
        <w:t>Appellant</w:t>
      </w:r>
      <w:r w:rsidRPr="00B853B5">
        <w:rPr>
          <w:rFonts w:ascii="Times New Roman" w:hAnsi="Times New Roman" w:cs="Times New Roman"/>
          <w:sz w:val="28"/>
          <w:szCs w:val="28"/>
        </w:rPr>
        <w:tab/>
        <w:t xml:space="preserve">: </w:t>
      </w:r>
      <w:r>
        <w:rPr>
          <w:rFonts w:ascii="Times New Roman" w:hAnsi="Times New Roman" w:cs="Times New Roman"/>
          <w:sz w:val="28"/>
          <w:szCs w:val="28"/>
        </w:rPr>
        <w:t xml:space="preserve"> Sh. Sukhminder Singh</w:t>
      </w:r>
      <w:r>
        <w:rPr>
          <w:rFonts w:ascii="Times New Roman" w:hAnsi="Times New Roman" w:cs="Times New Roman"/>
          <w:sz w:val="28"/>
          <w:szCs w:val="28"/>
        </w:rPr>
        <w:tab/>
      </w:r>
    </w:p>
    <w:p w:rsidR="000A5942" w:rsidRDefault="000A5942" w:rsidP="000A5942">
      <w:pPr>
        <w:pStyle w:val="NoSpacing"/>
        <w:ind w:right="-24"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Representative (AR)</w:t>
      </w:r>
    </w:p>
    <w:p w:rsidR="000A5942" w:rsidRPr="00B853B5" w:rsidRDefault="000A5942" w:rsidP="000A5942">
      <w:pPr>
        <w:pStyle w:val="NoSpacing"/>
        <w:ind w:right="-24"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0A5942" w:rsidRDefault="000A5942" w:rsidP="000A5942">
      <w:pPr>
        <w:pStyle w:val="NoSpacing"/>
        <w:ind w:right="1440" w:firstLine="720"/>
        <w:jc w:val="both"/>
        <w:rPr>
          <w:rFonts w:ascii="Times New Roman" w:hAnsi="Times New Roman" w:cs="Times New Roman"/>
          <w:sz w:val="28"/>
          <w:szCs w:val="28"/>
        </w:rPr>
      </w:pPr>
      <w:r w:rsidRPr="00B853B5">
        <w:rPr>
          <w:rFonts w:ascii="Times New Roman" w:hAnsi="Times New Roman" w:cs="Times New Roman"/>
          <w:sz w:val="28"/>
          <w:szCs w:val="28"/>
        </w:rPr>
        <w:t>Res</w:t>
      </w:r>
      <w:r>
        <w:rPr>
          <w:rFonts w:ascii="Times New Roman" w:hAnsi="Times New Roman" w:cs="Times New Roman"/>
          <w:sz w:val="28"/>
          <w:szCs w:val="28"/>
        </w:rPr>
        <w:t>pondent</w:t>
      </w:r>
      <w:r>
        <w:rPr>
          <w:rFonts w:ascii="Times New Roman" w:hAnsi="Times New Roman" w:cs="Times New Roman"/>
          <w:sz w:val="28"/>
          <w:szCs w:val="28"/>
        </w:rPr>
        <w:tab/>
        <w:t>: Er. B.S. Sidhu,</w:t>
      </w:r>
    </w:p>
    <w:p w:rsidR="000A5942" w:rsidRDefault="000A5942" w:rsidP="000A5942">
      <w:pPr>
        <w:pStyle w:val="NoSpacing"/>
        <w:ind w:left="2295" w:right="-24"/>
        <w:jc w:val="both"/>
        <w:rPr>
          <w:rFonts w:ascii="Times New Roman" w:hAnsi="Times New Roman" w:cs="Times New Roman"/>
          <w:sz w:val="28"/>
          <w:szCs w:val="28"/>
        </w:rPr>
      </w:pPr>
      <w:r>
        <w:rPr>
          <w:rFonts w:ascii="Times New Roman" w:hAnsi="Times New Roman" w:cs="Times New Roman"/>
          <w:sz w:val="28"/>
          <w:szCs w:val="28"/>
        </w:rPr>
        <w:t>Addl. Superintending Engineer,</w:t>
      </w:r>
      <w:r>
        <w:rPr>
          <w:rFonts w:ascii="Times New Roman" w:hAnsi="Times New Roman" w:cs="Times New Roman"/>
          <w:sz w:val="28"/>
          <w:szCs w:val="28"/>
        </w:rPr>
        <w:tab/>
      </w:r>
      <w:r>
        <w:rPr>
          <w:rFonts w:ascii="Times New Roman" w:hAnsi="Times New Roman" w:cs="Times New Roman"/>
          <w:sz w:val="28"/>
          <w:szCs w:val="28"/>
        </w:rPr>
        <w:tab/>
        <w:t xml:space="preserve">                      DS Sunder Nagar Division (Special),</w:t>
      </w:r>
    </w:p>
    <w:p w:rsidR="000A5942" w:rsidRPr="00B853B5" w:rsidRDefault="000A5942" w:rsidP="000A5942">
      <w:pPr>
        <w:pStyle w:val="NoSpacing"/>
        <w:ind w:left="2295" w:right="-24"/>
        <w:jc w:val="both"/>
        <w:rPr>
          <w:rFonts w:ascii="Times New Roman" w:hAnsi="Times New Roman" w:cs="Times New Roman"/>
          <w:sz w:val="28"/>
          <w:szCs w:val="28"/>
        </w:rPr>
      </w:pPr>
      <w:r>
        <w:rPr>
          <w:rFonts w:ascii="Times New Roman" w:hAnsi="Times New Roman" w:cs="Times New Roman"/>
          <w:sz w:val="28"/>
          <w:szCs w:val="28"/>
        </w:rPr>
        <w:t>PSPCL, Ludhiana.</w:t>
      </w:r>
    </w:p>
    <w:p w:rsidR="000A5942" w:rsidRPr="00B853B5" w:rsidRDefault="000A5942" w:rsidP="000A5942">
      <w:pPr>
        <w:pStyle w:val="NoSpacing"/>
        <w:spacing w:line="480" w:lineRule="auto"/>
        <w:ind w:left="1440" w:right="1440" w:firstLine="720"/>
        <w:jc w:val="both"/>
        <w:rPr>
          <w:rFonts w:ascii="Times New Roman" w:hAnsi="Times New Roman" w:cs="Times New Roman"/>
          <w:sz w:val="28"/>
          <w:szCs w:val="28"/>
        </w:rPr>
      </w:pPr>
    </w:p>
    <w:p w:rsidR="000A5942" w:rsidRPr="00B853B5" w:rsidRDefault="000A5942" w:rsidP="000A5942">
      <w:pPr>
        <w:pStyle w:val="NoSpacing"/>
        <w:tabs>
          <w:tab w:val="left" w:pos="7631"/>
        </w:tabs>
        <w:spacing w:line="480" w:lineRule="auto"/>
        <w:ind w:right="-24"/>
        <w:jc w:val="both"/>
        <w:rPr>
          <w:rFonts w:ascii="Times New Roman" w:hAnsi="Times New Roman" w:cs="Times New Roman"/>
          <w:sz w:val="28"/>
          <w:szCs w:val="28"/>
        </w:rPr>
      </w:pPr>
      <w:r w:rsidRPr="00B853B5">
        <w:rPr>
          <w:rFonts w:ascii="Times New Roman" w:hAnsi="Times New Roman" w:cs="Times New Roman"/>
          <w:sz w:val="28"/>
          <w:szCs w:val="28"/>
        </w:rPr>
        <w:lastRenderedPageBreak/>
        <w:t xml:space="preserve">           Before me for consideration is an Appeal preferred by the Appellant against the order dated 29.11.2019 of the Consumer Grievances </w:t>
      </w:r>
      <w:r>
        <w:rPr>
          <w:rFonts w:ascii="Times New Roman" w:hAnsi="Times New Roman" w:cs="Times New Roman"/>
          <w:sz w:val="28"/>
          <w:szCs w:val="28"/>
        </w:rPr>
        <w:t>Redressed Forum (Forum), Ludhiana</w:t>
      </w:r>
      <w:r w:rsidRPr="00B853B5">
        <w:rPr>
          <w:rFonts w:ascii="Times New Roman" w:hAnsi="Times New Roman" w:cs="Times New Roman"/>
          <w:sz w:val="28"/>
          <w:szCs w:val="28"/>
        </w:rPr>
        <w:t xml:space="preserve"> in Case No. CGL-283 of 2019, deciding that:</w:t>
      </w:r>
    </w:p>
    <w:p w:rsidR="000A5942" w:rsidRPr="00651383" w:rsidRDefault="000A5942" w:rsidP="000A5942">
      <w:pPr>
        <w:spacing w:line="480" w:lineRule="auto"/>
        <w:ind w:left="720" w:firstLine="720"/>
        <w:jc w:val="both"/>
        <w:rPr>
          <w:rFonts w:ascii="Times New Roman" w:hAnsi="Times New Roman" w:cs="Times New Roman"/>
          <w:i/>
          <w:sz w:val="28"/>
          <w:szCs w:val="28"/>
        </w:rPr>
      </w:pPr>
      <w:r w:rsidRPr="00651383">
        <w:rPr>
          <w:rFonts w:ascii="Times New Roman" w:hAnsi="Times New Roman" w:cs="Times New Roman"/>
          <w:i/>
          <w:sz w:val="28"/>
          <w:szCs w:val="28"/>
        </w:rPr>
        <w:t>“</w:t>
      </w:r>
      <w:r w:rsidRPr="00651383">
        <w:rPr>
          <w:rFonts w:ascii="Times New Roman" w:hAnsi="Times New Roman" w:cs="Times New Roman"/>
          <w:bCs/>
          <w:i/>
          <w:sz w:val="28"/>
          <w:szCs w:val="28"/>
        </w:rPr>
        <w:t xml:space="preserve">The defaulting amount pertaining to the previous owner is payable by the Petitioner, however, the defaulting amount of </w:t>
      </w:r>
      <w:r w:rsidRPr="00651383">
        <w:rPr>
          <w:rFonts w:ascii="Times New Roman" w:hAnsi="Times New Roman" w:cs="Times New Roman"/>
          <w:bCs/>
          <w:iCs/>
          <w:sz w:val="28"/>
          <w:szCs w:val="28"/>
        </w:rPr>
        <w:t>₹</w:t>
      </w:r>
      <w:r w:rsidRPr="00651383">
        <w:rPr>
          <w:rFonts w:ascii="Times New Roman" w:hAnsi="Times New Roman" w:cs="Times New Roman"/>
          <w:bCs/>
          <w:i/>
          <w:sz w:val="28"/>
          <w:szCs w:val="28"/>
        </w:rPr>
        <w:t xml:space="preserve"> 6,41,523/- be revised up to the date of disconnection of connection i.e. 04.09.2016 and </w:t>
      </w:r>
      <w:r>
        <w:rPr>
          <w:rFonts w:ascii="Times New Roman" w:hAnsi="Times New Roman" w:cs="Times New Roman"/>
          <w:bCs/>
          <w:i/>
          <w:sz w:val="28"/>
          <w:szCs w:val="28"/>
        </w:rPr>
        <w:t xml:space="preserve">revised </w:t>
      </w:r>
      <w:r w:rsidRPr="00651383">
        <w:rPr>
          <w:rFonts w:ascii="Times New Roman" w:hAnsi="Times New Roman" w:cs="Times New Roman"/>
          <w:bCs/>
          <w:i/>
          <w:sz w:val="28"/>
          <w:szCs w:val="28"/>
        </w:rPr>
        <w:t>notice for payment be sent to the Petitioner accordingly after pre-audit.”</w:t>
      </w:r>
    </w:p>
    <w:p w:rsidR="000A5942" w:rsidRDefault="000A5942" w:rsidP="000A5942">
      <w:pPr>
        <w:spacing w:line="480" w:lineRule="auto"/>
        <w:jc w:val="both"/>
        <w:rPr>
          <w:rFonts w:ascii="Times New Roman" w:hAnsi="Times New Roman" w:cs="Times New Roman"/>
          <w:b/>
          <w:sz w:val="28"/>
          <w:szCs w:val="28"/>
        </w:rPr>
      </w:pPr>
      <w:r w:rsidRPr="00B853B5">
        <w:rPr>
          <w:rFonts w:ascii="Times New Roman" w:hAnsi="Times New Roman" w:cs="Times New Roman"/>
          <w:b/>
          <w:i/>
          <w:sz w:val="28"/>
          <w:szCs w:val="28"/>
        </w:rPr>
        <w:t>2.</w:t>
      </w:r>
      <w:r w:rsidRPr="00B853B5">
        <w:rPr>
          <w:rFonts w:ascii="Times New Roman" w:hAnsi="Times New Roman" w:cs="Times New Roman"/>
          <w:b/>
          <w:i/>
          <w:sz w:val="28"/>
          <w:szCs w:val="28"/>
        </w:rPr>
        <w:tab/>
      </w:r>
      <w:r w:rsidRPr="00B853B5">
        <w:rPr>
          <w:rFonts w:ascii="Times New Roman" w:hAnsi="Times New Roman" w:cs="Times New Roman"/>
          <w:b/>
          <w:sz w:val="28"/>
          <w:szCs w:val="28"/>
        </w:rPr>
        <w:t>Registration of the Appeal</w:t>
      </w:r>
    </w:p>
    <w:p w:rsidR="000A5942" w:rsidRDefault="000A5942" w:rsidP="000A5942">
      <w:pPr>
        <w:spacing w:line="480" w:lineRule="auto"/>
        <w:ind w:left="720" w:firstLine="720"/>
        <w:jc w:val="both"/>
        <w:rPr>
          <w:rFonts w:ascii="Times New Roman" w:hAnsi="Times New Roman" w:cs="Times New Roman"/>
          <w:bCs/>
          <w:sz w:val="28"/>
          <w:szCs w:val="28"/>
        </w:rPr>
      </w:pPr>
      <w:r w:rsidRPr="00C2765E">
        <w:rPr>
          <w:rFonts w:ascii="Times New Roman" w:hAnsi="Times New Roman" w:cs="Times New Roman"/>
          <w:bCs/>
          <w:sz w:val="28"/>
          <w:szCs w:val="28"/>
        </w:rPr>
        <w:t>The</w:t>
      </w:r>
      <w:r>
        <w:rPr>
          <w:rFonts w:ascii="Times New Roman" w:hAnsi="Times New Roman" w:cs="Times New Roman"/>
          <w:bCs/>
          <w:sz w:val="28"/>
          <w:szCs w:val="28"/>
        </w:rPr>
        <w:t xml:space="preserve"> present Appeal was received in this office on 21.01.2020 i.e. after more than one month of receipt of decision dated 29.11.2019 by the Appellant who submitted an application giving reasons for condonation of delay in filing the Appeal. The Appellant had deposited a sum of </w:t>
      </w:r>
      <w:r>
        <w:rPr>
          <w:rFonts w:ascii="Times New Roman" w:hAnsi="Times New Roman" w:cs="Times New Roman"/>
          <w:bCs/>
          <w:iCs/>
          <w:sz w:val="28"/>
          <w:szCs w:val="28"/>
        </w:rPr>
        <w:t>₹ 2,56,620/- (₹1,28,310/- each on 21.10.2019 and 20.01.2020)</w:t>
      </w:r>
      <w:r>
        <w:rPr>
          <w:rFonts w:ascii="Times New Roman" w:hAnsi="Times New Roman" w:cs="Times New Roman"/>
          <w:bCs/>
          <w:sz w:val="28"/>
          <w:szCs w:val="28"/>
        </w:rPr>
        <w:t xml:space="preserve"> which was more than the requisite 40% of the disputed amount (</w:t>
      </w:r>
      <w:r>
        <w:rPr>
          <w:rFonts w:ascii="Times New Roman" w:hAnsi="Times New Roman" w:cs="Times New Roman"/>
          <w:bCs/>
          <w:iCs/>
          <w:sz w:val="28"/>
          <w:szCs w:val="28"/>
        </w:rPr>
        <w:t xml:space="preserve">₹6,41,523/-) </w:t>
      </w:r>
      <w:r>
        <w:rPr>
          <w:rFonts w:ascii="Times New Roman" w:hAnsi="Times New Roman" w:cs="Times New Roman"/>
          <w:bCs/>
          <w:sz w:val="28"/>
          <w:szCs w:val="28"/>
        </w:rPr>
        <w:t xml:space="preserve">for filing the Appeal. Accordingly, the Appeal was registered and copy of the same was sent to the Addl. S.E., DS Sunder Nagar Division (Special), Ludhiana, </w:t>
      </w:r>
      <w:r>
        <w:rPr>
          <w:rFonts w:ascii="Times New Roman" w:hAnsi="Times New Roman" w:cs="Times New Roman"/>
          <w:bCs/>
          <w:sz w:val="28"/>
          <w:szCs w:val="28"/>
        </w:rPr>
        <w:lastRenderedPageBreak/>
        <w:t xml:space="preserve">for furnishing reply/parawise comments with a copy to CGRF, Ludhiana under intimation to the Appellant vide Memo No. 50-52/OEP/A-04/2020 dated 22.01.2020. </w:t>
      </w:r>
    </w:p>
    <w:p w:rsidR="000A5942" w:rsidRDefault="000A5942" w:rsidP="000A5942">
      <w:pPr>
        <w:spacing w:line="480" w:lineRule="auto"/>
        <w:jc w:val="both"/>
        <w:rPr>
          <w:rFonts w:ascii="Times New Roman" w:hAnsi="Times New Roman" w:cs="Times New Roman"/>
          <w:sz w:val="28"/>
          <w:szCs w:val="28"/>
        </w:rPr>
      </w:pPr>
      <w:r w:rsidRPr="00B853B5">
        <w:rPr>
          <w:rFonts w:ascii="Times New Roman" w:hAnsi="Times New Roman" w:cs="Times New Roman"/>
          <w:b/>
          <w:sz w:val="28"/>
          <w:szCs w:val="28"/>
        </w:rPr>
        <w:t>3.</w:t>
      </w:r>
      <w:r w:rsidRPr="00B853B5">
        <w:rPr>
          <w:rFonts w:ascii="Times New Roman" w:hAnsi="Times New Roman" w:cs="Times New Roman"/>
          <w:sz w:val="28"/>
          <w:szCs w:val="28"/>
        </w:rPr>
        <w:tab/>
      </w:r>
      <w:r w:rsidRPr="00B853B5">
        <w:rPr>
          <w:rFonts w:ascii="Times New Roman" w:hAnsi="Times New Roman" w:cs="Times New Roman"/>
          <w:b/>
          <w:sz w:val="28"/>
          <w:szCs w:val="28"/>
        </w:rPr>
        <w:t>Proceedings</w:t>
      </w:r>
      <w:r w:rsidRPr="00B853B5">
        <w:rPr>
          <w:rFonts w:ascii="Times New Roman" w:hAnsi="Times New Roman" w:cs="Times New Roman"/>
          <w:sz w:val="28"/>
          <w:szCs w:val="28"/>
        </w:rPr>
        <w:t xml:space="preserve"> </w:t>
      </w:r>
    </w:p>
    <w:p w:rsidR="000A5942" w:rsidRPr="00B853B5" w:rsidRDefault="000A5942" w:rsidP="000A5942">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A hearing to adjudicate the present dispute was held in this Court on 11.03.2020 and was attended by the representatives of both the sides. At the beginning of proceedings, the Appellant’s Representative submitted a Rejoinder which was taken on record and a copy of the same was given to the Respondent for perusal. Copies of proceedings were sent to the Appellant as well as the Respondent vide Memo No. 246-247/OEP/A-04/2020 dated 11.03.2020.</w:t>
      </w:r>
      <w:r w:rsidRPr="00B853B5">
        <w:rPr>
          <w:rFonts w:ascii="Times New Roman" w:hAnsi="Times New Roman" w:cs="Times New Roman"/>
          <w:sz w:val="28"/>
          <w:szCs w:val="28"/>
        </w:rPr>
        <w:tab/>
      </w:r>
    </w:p>
    <w:p w:rsidR="000A5942" w:rsidRDefault="000A5942" w:rsidP="000A5942">
      <w:pPr>
        <w:spacing w:line="480" w:lineRule="auto"/>
        <w:jc w:val="both"/>
        <w:rPr>
          <w:rFonts w:ascii="Times New Roman" w:hAnsi="Times New Roman" w:cs="Times New Roman"/>
          <w:b/>
          <w:bCs/>
          <w:sz w:val="28"/>
          <w:szCs w:val="28"/>
        </w:rPr>
      </w:pPr>
      <w:r w:rsidRPr="00B853B5">
        <w:rPr>
          <w:rFonts w:ascii="Times New Roman" w:hAnsi="Times New Roman" w:cs="Times New Roman"/>
          <w:b/>
          <w:sz w:val="28"/>
          <w:szCs w:val="28"/>
        </w:rPr>
        <w:t>4.</w:t>
      </w:r>
      <w:r w:rsidRPr="00B853B5">
        <w:rPr>
          <w:rFonts w:ascii="Times New Roman" w:hAnsi="Times New Roman" w:cs="Times New Roman"/>
          <w:sz w:val="28"/>
          <w:szCs w:val="28"/>
        </w:rPr>
        <w:tab/>
      </w:r>
      <w:r w:rsidRPr="00B853B5">
        <w:rPr>
          <w:rFonts w:ascii="Times New Roman" w:hAnsi="Times New Roman" w:cs="Times New Roman"/>
          <w:b/>
          <w:sz w:val="28"/>
          <w:szCs w:val="28"/>
        </w:rPr>
        <w:t>Condonation of Dela</w:t>
      </w:r>
      <w:r w:rsidRPr="0053686B">
        <w:rPr>
          <w:rFonts w:ascii="Times New Roman" w:hAnsi="Times New Roman" w:cs="Times New Roman"/>
          <w:b/>
          <w:bCs/>
          <w:sz w:val="28"/>
          <w:szCs w:val="28"/>
        </w:rPr>
        <w:t xml:space="preserve">y </w:t>
      </w:r>
    </w:p>
    <w:p w:rsidR="000A5942" w:rsidRPr="00184049" w:rsidRDefault="000A5942" w:rsidP="000A5942">
      <w:pPr>
        <w:spacing w:line="480" w:lineRule="auto"/>
        <w:ind w:left="720" w:firstLine="720"/>
        <w:jc w:val="both"/>
        <w:rPr>
          <w:rFonts w:ascii="Times New Roman" w:hAnsi="Times New Roman" w:cs="Times New Roman"/>
          <w:sz w:val="28"/>
          <w:szCs w:val="28"/>
        </w:rPr>
      </w:pPr>
      <w:r w:rsidRPr="0053686B">
        <w:rPr>
          <w:rFonts w:ascii="Times New Roman" w:hAnsi="Times New Roman" w:cs="Times New Roman"/>
          <w:sz w:val="28"/>
          <w:szCs w:val="28"/>
        </w:rPr>
        <w:t>During</w:t>
      </w:r>
      <w:r>
        <w:rPr>
          <w:rFonts w:ascii="Times New Roman" w:hAnsi="Times New Roman" w:cs="Times New Roman"/>
          <w:sz w:val="28"/>
          <w:szCs w:val="28"/>
        </w:rPr>
        <w:t xml:space="preserve"> the course of hearing on 11.03.2020, the issue of  condonation of  delay  in filing the Appeal was first  taken  up. The Appellant’s Representative submitted that the order dated 29.11.2019 of  the Forum was dispatched vide Memo No. 4132-33/CGL-283/2019 dated 03.12.2019. In response to the above decision, the Demand Notice was issued very </w:t>
      </w:r>
      <w:r>
        <w:rPr>
          <w:rFonts w:ascii="Times New Roman" w:hAnsi="Times New Roman" w:cs="Times New Roman"/>
          <w:sz w:val="28"/>
          <w:szCs w:val="28"/>
        </w:rPr>
        <w:lastRenderedPageBreak/>
        <w:t xml:space="preserve">late by the AEE/Commercial, vide Memo No. 152 dated 07.01.2020, requesting the Appellant to deposit the entire amount of </w:t>
      </w:r>
      <w:r>
        <w:rPr>
          <w:rFonts w:ascii="Times New Roman" w:hAnsi="Times New Roman" w:cs="Times New Roman"/>
          <w:bCs/>
          <w:iCs/>
          <w:sz w:val="28"/>
          <w:szCs w:val="28"/>
        </w:rPr>
        <w:t>₹ 6,41,523/-. This demand was not in accordance with the decision of the Forum. The Appellant had, however, deposited ₹1, 28,310/- at the time of filing the Appeal in the Forum and also ₹ 1, 28,310/- (20% of disputed amount) for registration of the present Appeal in this Court.</w:t>
      </w:r>
      <w:r>
        <w:rPr>
          <w:rFonts w:ascii="Times New Roman" w:hAnsi="Times New Roman" w:cs="Times New Roman"/>
          <w:sz w:val="28"/>
          <w:szCs w:val="28"/>
        </w:rPr>
        <w:t xml:space="preserve"> </w:t>
      </w:r>
      <w:r>
        <w:rPr>
          <w:rFonts w:ascii="Times New Roman" w:hAnsi="Times New Roman" w:cs="Times New Roman"/>
          <w:bCs/>
          <w:iCs/>
          <w:sz w:val="28"/>
          <w:szCs w:val="28"/>
        </w:rPr>
        <w:t xml:space="preserve">The Appellant’s Representative stated that the delay in filing the present Appeal was due to late issuance of Demand Notice by the Respondent and was not intentional &amp; may be condoned in the interest of justice. </w:t>
      </w:r>
    </w:p>
    <w:p w:rsidR="000A5942" w:rsidRDefault="000A5942" w:rsidP="000A5942">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did not object in its written reply or during hearing to the request of the Appellant for condonation of the delay in filing the Appeal. </w:t>
      </w:r>
    </w:p>
    <w:p w:rsidR="000A5942" w:rsidRDefault="000A5942" w:rsidP="000A5942">
      <w:pPr>
        <w:spacing w:line="480" w:lineRule="auto"/>
        <w:ind w:left="720" w:firstLine="480"/>
        <w:jc w:val="both"/>
        <w:rPr>
          <w:rFonts w:ascii="Times New Roman" w:hAnsi="Times New Roman" w:cs="Times New Roman"/>
          <w:sz w:val="28"/>
          <w:szCs w:val="28"/>
        </w:rPr>
      </w:pPr>
      <w:r>
        <w:rPr>
          <w:rFonts w:ascii="Times New Roman" w:hAnsi="Times New Roman" w:cs="Times New Roman"/>
          <w:sz w:val="28"/>
          <w:szCs w:val="28"/>
        </w:rPr>
        <w:t xml:space="preserve">In this connection, I have gone through Regulation </w:t>
      </w:r>
      <w:r>
        <w:rPr>
          <w:rFonts w:ascii="Times New Roman" w:hAnsi="Times New Roman" w:cs="Times New Roman"/>
          <w:b/>
          <w:sz w:val="28"/>
          <w:szCs w:val="28"/>
        </w:rPr>
        <w:t>3.18 (ii)</w:t>
      </w:r>
      <w:r>
        <w:rPr>
          <w:rFonts w:ascii="Times New Roman" w:hAnsi="Times New Roman" w:cs="Times New Roman"/>
          <w:sz w:val="28"/>
          <w:szCs w:val="28"/>
        </w:rPr>
        <w:t xml:space="preserve"> of the PSERC (Forum and Ombudsman) Regulations-2016 which reads as under:</w:t>
      </w:r>
    </w:p>
    <w:p w:rsidR="000A5942" w:rsidRDefault="000A5942" w:rsidP="000A5942">
      <w:pPr>
        <w:spacing w:line="480" w:lineRule="auto"/>
        <w:ind w:left="1200" w:right="-24"/>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0A5942" w:rsidRDefault="000A5942" w:rsidP="000A5942">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lastRenderedPageBreak/>
        <w:t>Provided that the Ombudsman may entertain a representation beyond one month on sufficient cause being shown by the complainant that he/she had reasons for not filing the representation within the aforesaid period of one month.”</w:t>
      </w:r>
    </w:p>
    <w:p w:rsidR="000A5942" w:rsidRDefault="000A5942" w:rsidP="000A5942">
      <w:pPr>
        <w:spacing w:line="480" w:lineRule="auto"/>
        <w:ind w:left="720" w:firstLine="720"/>
        <w:jc w:val="both"/>
        <w:rPr>
          <w:rFonts w:ascii="Times New Roman" w:hAnsi="Times New Roman" w:cs="Times New Roman"/>
          <w:iCs/>
          <w:sz w:val="28"/>
          <w:szCs w:val="28"/>
        </w:rPr>
      </w:pPr>
      <w:r>
        <w:rPr>
          <w:rFonts w:ascii="Times New Roman" w:hAnsi="Times New Roman" w:cs="Times New Roman"/>
          <w:iCs/>
          <w:sz w:val="28"/>
          <w:szCs w:val="28"/>
        </w:rPr>
        <w:t>I observe that the Appellant had given reasons for not filing the Appeal within the stipulated period as required under the Regulations. I also observe that non condonation of delay would deprive the Appellant of the opportunity, required to be afforded, to seek remedy and would also not meet the ends of ultimate justice.  With this in view, the delay in filing the Appeal in this Court is condoned and the Appellant is afforded an opportunity to present the appeal case.</w:t>
      </w:r>
    </w:p>
    <w:p w:rsidR="000A5942" w:rsidRPr="00B853B5" w:rsidRDefault="000A5942" w:rsidP="000A5942">
      <w:pPr>
        <w:jc w:val="both"/>
        <w:rPr>
          <w:rFonts w:ascii="Times New Roman" w:hAnsi="Times New Roman" w:cs="Times New Roman"/>
          <w:sz w:val="28"/>
          <w:szCs w:val="28"/>
        </w:rPr>
      </w:pPr>
      <w:r w:rsidRPr="00B853B5">
        <w:rPr>
          <w:rFonts w:ascii="Times New Roman" w:hAnsi="Times New Roman" w:cs="Times New Roman"/>
          <w:b/>
          <w:sz w:val="28"/>
          <w:szCs w:val="28"/>
        </w:rPr>
        <w:t>5.</w:t>
      </w:r>
      <w:r w:rsidRPr="00B853B5">
        <w:rPr>
          <w:rFonts w:ascii="Times New Roman" w:hAnsi="Times New Roman" w:cs="Times New Roman"/>
          <w:sz w:val="28"/>
          <w:szCs w:val="28"/>
        </w:rPr>
        <w:tab/>
      </w:r>
      <w:r w:rsidRPr="00B853B5">
        <w:rPr>
          <w:rFonts w:ascii="Times New Roman" w:hAnsi="Times New Roman" w:cs="Times New Roman"/>
          <w:b/>
          <w:sz w:val="28"/>
          <w:szCs w:val="28"/>
        </w:rPr>
        <w:t>Submissions made by the Appellant and the Respondent</w:t>
      </w:r>
    </w:p>
    <w:p w:rsidR="000A5942" w:rsidRPr="00B853B5" w:rsidRDefault="000A5942" w:rsidP="000A5942">
      <w:pPr>
        <w:spacing w:line="480" w:lineRule="auto"/>
        <w:ind w:left="720" w:right="-2" w:firstLine="720"/>
        <w:jc w:val="both"/>
        <w:rPr>
          <w:rFonts w:ascii="Times New Roman" w:hAnsi="Times New Roman" w:cs="Times New Roman"/>
          <w:sz w:val="28"/>
          <w:szCs w:val="28"/>
        </w:rPr>
      </w:pPr>
      <w:r w:rsidRPr="00B853B5">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0A5942" w:rsidRDefault="000A5942" w:rsidP="000A5942">
      <w:pPr>
        <w:pStyle w:val="ListParagraph"/>
        <w:spacing w:line="480" w:lineRule="auto"/>
        <w:ind w:left="0" w:right="-2"/>
        <w:jc w:val="both"/>
        <w:rPr>
          <w:rFonts w:ascii="Times New Roman" w:hAnsi="Times New Roman" w:cs="Times New Roman"/>
          <w:sz w:val="28"/>
          <w:szCs w:val="28"/>
        </w:rPr>
      </w:pPr>
    </w:p>
    <w:p w:rsidR="000A5942" w:rsidRPr="00B853B5" w:rsidRDefault="000A5942" w:rsidP="000A5942">
      <w:pPr>
        <w:pStyle w:val="ListParagraph"/>
        <w:numPr>
          <w:ilvl w:val="0"/>
          <w:numId w:val="11"/>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853B5">
        <w:rPr>
          <w:rFonts w:ascii="Times New Roman" w:hAnsi="Times New Roman" w:cs="Times New Roman"/>
          <w:b/>
          <w:sz w:val="28"/>
          <w:szCs w:val="28"/>
        </w:rPr>
        <w:t>Submissions of the Appellant</w:t>
      </w:r>
    </w:p>
    <w:p w:rsidR="000A5942" w:rsidRDefault="000A5942" w:rsidP="000A5942">
      <w:pPr>
        <w:pStyle w:val="ListParagraph"/>
        <w:numPr>
          <w:ilvl w:val="0"/>
          <w:numId w:val="2"/>
        </w:numPr>
        <w:spacing w:line="240" w:lineRule="auto"/>
        <w:ind w:left="0" w:right="1440" w:firstLine="0"/>
        <w:jc w:val="both"/>
        <w:rPr>
          <w:rFonts w:ascii="Times New Roman" w:hAnsi="Times New Roman" w:cs="Times New Roman"/>
          <w:b/>
          <w:bCs/>
          <w:sz w:val="28"/>
          <w:szCs w:val="28"/>
        </w:rPr>
      </w:pPr>
      <w:r w:rsidRPr="00B853B5">
        <w:rPr>
          <w:rFonts w:ascii="Times New Roman" w:hAnsi="Times New Roman" w:cs="Times New Roman"/>
          <w:b/>
          <w:bCs/>
          <w:sz w:val="28"/>
          <w:szCs w:val="28"/>
        </w:rPr>
        <w:t xml:space="preserve"> Submissions made  in the Appeal</w:t>
      </w:r>
    </w:p>
    <w:p w:rsidR="000A5942" w:rsidRDefault="000A5942" w:rsidP="000A5942">
      <w:pPr>
        <w:pStyle w:val="ListParagraph"/>
        <w:spacing w:line="240" w:lineRule="auto"/>
        <w:ind w:right="1440"/>
        <w:jc w:val="both"/>
        <w:rPr>
          <w:rFonts w:ascii="Times New Roman" w:hAnsi="Times New Roman" w:cs="Times New Roman"/>
          <w:b/>
          <w:bCs/>
          <w:sz w:val="28"/>
          <w:szCs w:val="28"/>
        </w:rPr>
      </w:pPr>
    </w:p>
    <w:p w:rsidR="000A5942" w:rsidRDefault="000A5942" w:rsidP="000A5942">
      <w:pPr>
        <w:pStyle w:val="ListParagraph"/>
        <w:spacing w:line="480" w:lineRule="auto"/>
        <w:ind w:right="-24"/>
        <w:jc w:val="both"/>
        <w:rPr>
          <w:rFonts w:ascii="Times New Roman" w:hAnsi="Times New Roman" w:cs="Times New Roman"/>
          <w:sz w:val="28"/>
          <w:szCs w:val="28"/>
        </w:rPr>
      </w:pPr>
      <w:r w:rsidRPr="00582FB6">
        <w:rPr>
          <w:rFonts w:ascii="Times New Roman" w:hAnsi="Times New Roman" w:cs="Times New Roman"/>
          <w:sz w:val="28"/>
          <w:szCs w:val="28"/>
        </w:rPr>
        <w:t>The</w:t>
      </w:r>
      <w:r>
        <w:rPr>
          <w:rFonts w:ascii="Times New Roman" w:hAnsi="Times New Roman" w:cs="Times New Roman"/>
          <w:sz w:val="28"/>
          <w:szCs w:val="28"/>
        </w:rPr>
        <w:t xml:space="preserve"> Appellant, in its Appeal received in this Court on 21.01.2020, submitted the following for consideration of this Court:</w:t>
      </w:r>
    </w:p>
    <w:p w:rsidR="000A5942" w:rsidRDefault="000A5942" w:rsidP="000A5942">
      <w:pPr>
        <w:pStyle w:val="ListParagraph"/>
        <w:numPr>
          <w:ilvl w:val="0"/>
          <w:numId w:val="16"/>
        </w:numPr>
        <w:spacing w:line="480" w:lineRule="auto"/>
        <w:ind w:left="0" w:right="-24" w:firstLine="0"/>
        <w:jc w:val="both"/>
        <w:rPr>
          <w:rFonts w:ascii="Times New Roman" w:hAnsi="Times New Roman" w:cs="Times New Roman"/>
          <w:sz w:val="28"/>
          <w:szCs w:val="28"/>
        </w:rPr>
      </w:pPr>
      <w:r w:rsidRPr="00D44BA1">
        <w:rPr>
          <w:rFonts w:ascii="Times New Roman" w:hAnsi="Times New Roman" w:cs="Times New Roman"/>
          <w:sz w:val="28"/>
          <w:szCs w:val="28"/>
        </w:rPr>
        <w:t>The</w:t>
      </w:r>
      <w:r>
        <w:rPr>
          <w:rFonts w:ascii="Times New Roman" w:hAnsi="Times New Roman" w:cs="Times New Roman"/>
          <w:sz w:val="28"/>
          <w:szCs w:val="28"/>
        </w:rPr>
        <w:t xml:space="preserve"> </w:t>
      </w:r>
      <w:r w:rsidRPr="00D44BA1">
        <w:rPr>
          <w:rFonts w:ascii="Times New Roman" w:hAnsi="Times New Roman" w:cs="Times New Roman"/>
          <w:sz w:val="28"/>
          <w:szCs w:val="28"/>
        </w:rPr>
        <w:t xml:space="preserve"> </w:t>
      </w:r>
      <w:r>
        <w:rPr>
          <w:rFonts w:ascii="Times New Roman" w:hAnsi="Times New Roman" w:cs="Times New Roman"/>
          <w:sz w:val="28"/>
          <w:szCs w:val="28"/>
        </w:rPr>
        <w:t xml:space="preserve">Appellant  (Smt. Kavita Goel)  purchased  an industrial </w:t>
      </w:r>
    </w:p>
    <w:p w:rsidR="000A5942" w:rsidRPr="002E03D1" w:rsidRDefault="000A5942" w:rsidP="000A5942">
      <w:pPr>
        <w:pStyle w:val="ListParagraph"/>
        <w:spacing w:line="480" w:lineRule="auto"/>
        <w:ind w:right="-24"/>
        <w:jc w:val="both"/>
        <w:rPr>
          <w:rFonts w:ascii="Times New Roman" w:hAnsi="Times New Roman" w:cs="Times New Roman"/>
          <w:sz w:val="28"/>
          <w:szCs w:val="28"/>
        </w:rPr>
      </w:pPr>
      <w:r w:rsidRPr="002E03D1">
        <w:rPr>
          <w:rFonts w:ascii="Times New Roman" w:hAnsi="Times New Roman" w:cs="Times New Roman"/>
          <w:sz w:val="28"/>
          <w:szCs w:val="28"/>
        </w:rPr>
        <w:t xml:space="preserve">plot of 605 square yards in the Dasmesh Puri Area, </w:t>
      </w:r>
      <w:r>
        <w:rPr>
          <w:rFonts w:ascii="Times New Roman" w:hAnsi="Times New Roman" w:cs="Times New Roman"/>
          <w:sz w:val="28"/>
          <w:szCs w:val="28"/>
        </w:rPr>
        <w:t>Noorwala Road (village Kakowal)</w:t>
      </w:r>
      <w:r w:rsidRPr="002E03D1">
        <w:rPr>
          <w:rFonts w:ascii="Times New Roman" w:hAnsi="Times New Roman" w:cs="Times New Roman"/>
          <w:sz w:val="28"/>
          <w:szCs w:val="28"/>
        </w:rPr>
        <w:t xml:space="preserve"> from Sh. Rajan Arora S/o Sh. Mathura Das and deal of sale was finalized on 12.05.2016.</w:t>
      </w:r>
    </w:p>
    <w:p w:rsidR="000A5942" w:rsidRDefault="000A5942" w:rsidP="000A5942">
      <w:pPr>
        <w:pStyle w:val="ListParagraph"/>
        <w:numPr>
          <w:ilvl w:val="0"/>
          <w:numId w:val="16"/>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Appellant  desired  to  have  new Industrial  Connection </w:t>
      </w:r>
    </w:p>
    <w:p w:rsidR="000A5942" w:rsidRPr="00186C5D" w:rsidRDefault="000A5942" w:rsidP="000A5942">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under MS </w:t>
      </w:r>
      <w:r w:rsidRPr="00186C5D">
        <w:rPr>
          <w:rFonts w:ascii="Times New Roman" w:hAnsi="Times New Roman" w:cs="Times New Roman"/>
          <w:sz w:val="28"/>
          <w:szCs w:val="28"/>
        </w:rPr>
        <w:t>Category at this industrial plot. Therefore, AEE/Commercial, Sunder Nagar</w:t>
      </w:r>
      <w:r>
        <w:rPr>
          <w:rFonts w:ascii="Times New Roman" w:hAnsi="Times New Roman" w:cs="Times New Roman"/>
          <w:sz w:val="28"/>
          <w:szCs w:val="28"/>
        </w:rPr>
        <w:t xml:space="preserve"> DS</w:t>
      </w:r>
      <w:r w:rsidRPr="00186C5D">
        <w:rPr>
          <w:rFonts w:ascii="Times New Roman" w:hAnsi="Times New Roman" w:cs="Times New Roman"/>
          <w:sz w:val="28"/>
          <w:szCs w:val="28"/>
        </w:rPr>
        <w:t xml:space="preserve"> Division (Special), Ludhiana was requested vide letter dated 30.08.2019 to intimate the total amount/charges [security (consumption), service connection charges and any other charges/amount] required to be deposited for</w:t>
      </w:r>
      <w:r>
        <w:rPr>
          <w:rFonts w:ascii="Times New Roman" w:hAnsi="Times New Roman" w:cs="Times New Roman"/>
          <w:sz w:val="28"/>
          <w:szCs w:val="28"/>
        </w:rPr>
        <w:t xml:space="preserve"> release of</w:t>
      </w:r>
      <w:r w:rsidRPr="00186C5D">
        <w:rPr>
          <w:rFonts w:ascii="Times New Roman" w:hAnsi="Times New Roman" w:cs="Times New Roman"/>
          <w:sz w:val="28"/>
          <w:szCs w:val="28"/>
        </w:rPr>
        <w:t xml:space="preserve"> 60 kW MS Category connection.</w:t>
      </w:r>
    </w:p>
    <w:p w:rsidR="000A5942" w:rsidRDefault="000A5942" w:rsidP="000A5942">
      <w:pPr>
        <w:pStyle w:val="ListParagraph"/>
        <w:numPr>
          <w:ilvl w:val="0"/>
          <w:numId w:val="16"/>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AEE/Commercial, Sunder  Nagar  DS Division (Special), </w:t>
      </w:r>
    </w:p>
    <w:p w:rsidR="000A5942" w:rsidRPr="00CF7786" w:rsidRDefault="000A5942" w:rsidP="000A5942">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vide </w:t>
      </w:r>
      <w:r w:rsidRPr="00CF7786">
        <w:rPr>
          <w:rFonts w:ascii="Times New Roman" w:hAnsi="Times New Roman" w:cs="Times New Roman"/>
          <w:sz w:val="28"/>
          <w:szCs w:val="28"/>
        </w:rPr>
        <w:t>Memo No. 5866 dated 03.09.2019 intimated that an amount of ₹</w:t>
      </w:r>
      <w:r w:rsidRPr="00CF7786">
        <w:rPr>
          <w:rFonts w:ascii="Times New Roman" w:hAnsi="Times New Roman" w:cs="Times New Roman"/>
          <w:bCs/>
          <w:iCs/>
          <w:sz w:val="28"/>
          <w:szCs w:val="28"/>
        </w:rPr>
        <w:t xml:space="preserve"> 6,41,523/- was outstanding against Account No. 3002806584 in the name of Sh. Rajan Arora. This amount was demanded without reference to any rule/regulation of </w:t>
      </w:r>
      <w:r w:rsidRPr="00CF7786">
        <w:rPr>
          <w:rFonts w:ascii="Times New Roman" w:hAnsi="Times New Roman" w:cs="Times New Roman"/>
          <w:bCs/>
          <w:iCs/>
          <w:sz w:val="28"/>
          <w:szCs w:val="28"/>
        </w:rPr>
        <w:lastRenderedPageBreak/>
        <w:t xml:space="preserve">Supply Code </w:t>
      </w:r>
      <w:r>
        <w:rPr>
          <w:rFonts w:ascii="Times New Roman" w:hAnsi="Times New Roman" w:cs="Times New Roman"/>
          <w:bCs/>
          <w:iCs/>
          <w:sz w:val="28"/>
          <w:szCs w:val="28"/>
        </w:rPr>
        <w:t>or Electricity Act-2003. I</w:t>
      </w:r>
      <w:r w:rsidRPr="00CF7786">
        <w:rPr>
          <w:rFonts w:ascii="Times New Roman" w:hAnsi="Times New Roman" w:cs="Times New Roman"/>
          <w:bCs/>
          <w:iCs/>
          <w:sz w:val="28"/>
          <w:szCs w:val="28"/>
        </w:rPr>
        <w:t>t was also mentioned that till the deposit of amount of ₹ 6,41,523/-, no electricity connection could be released at the above</w:t>
      </w:r>
      <w:r>
        <w:rPr>
          <w:rFonts w:ascii="Times New Roman" w:hAnsi="Times New Roman" w:cs="Times New Roman"/>
          <w:bCs/>
          <w:iCs/>
          <w:sz w:val="28"/>
          <w:szCs w:val="28"/>
        </w:rPr>
        <w:t xml:space="preserve">  mentioned </w:t>
      </w:r>
      <w:r w:rsidRPr="00CF7786">
        <w:rPr>
          <w:rFonts w:ascii="Times New Roman" w:hAnsi="Times New Roman" w:cs="Times New Roman"/>
          <w:bCs/>
          <w:iCs/>
          <w:sz w:val="28"/>
          <w:szCs w:val="28"/>
        </w:rPr>
        <w:t xml:space="preserve"> site.</w:t>
      </w:r>
    </w:p>
    <w:p w:rsidR="000A5942" w:rsidRPr="00356338" w:rsidRDefault="000A5942" w:rsidP="000A5942">
      <w:pPr>
        <w:pStyle w:val="ListParagraph"/>
        <w:numPr>
          <w:ilvl w:val="0"/>
          <w:numId w:val="16"/>
        </w:numPr>
        <w:spacing w:line="480" w:lineRule="auto"/>
        <w:ind w:left="0" w:right="-46" w:firstLine="0"/>
        <w:jc w:val="both"/>
        <w:rPr>
          <w:rFonts w:ascii="Times New Roman" w:hAnsi="Times New Roman" w:cs="Times New Roman"/>
          <w:sz w:val="28"/>
          <w:szCs w:val="28"/>
        </w:rPr>
      </w:pPr>
      <w:r>
        <w:rPr>
          <w:rFonts w:ascii="Times New Roman" w:hAnsi="Times New Roman" w:cs="Times New Roman"/>
          <w:bCs/>
          <w:iCs/>
          <w:sz w:val="28"/>
          <w:szCs w:val="28"/>
        </w:rPr>
        <w:t xml:space="preserve">The Appellant was a bonafide purchaser of industrial plot and </w:t>
      </w:r>
    </w:p>
    <w:p w:rsidR="000A5942" w:rsidRPr="009C26CA" w:rsidRDefault="000A5942" w:rsidP="000A5942">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bCs/>
          <w:iCs/>
          <w:sz w:val="28"/>
          <w:szCs w:val="28"/>
        </w:rPr>
        <w:t>wanted to obtain electricity connection from PSPCL but huge amount had been demanded which related to previous owner of this plot. As such, a Case was filed in the Forum who, provided marginal relief to the Appellant in the disputed amount and decided that the defaulting amount pertaining to the previous owner was payable by the Appellant. However, the defaulting amount of ₹ 6,41,523/- was revised up to the date of disconnection of connection i.e. 04.09.2016 and revised notice for payment was to be sent to the Appellant accordingly after pre-audit.</w:t>
      </w:r>
    </w:p>
    <w:p w:rsidR="000A5942" w:rsidRPr="00356338" w:rsidRDefault="000A5942" w:rsidP="000A5942">
      <w:pPr>
        <w:pStyle w:val="ListParagraph"/>
        <w:numPr>
          <w:ilvl w:val="0"/>
          <w:numId w:val="16"/>
        </w:numPr>
        <w:spacing w:line="480" w:lineRule="auto"/>
        <w:ind w:left="-142" w:right="-46" w:firstLine="0"/>
        <w:jc w:val="both"/>
        <w:rPr>
          <w:rFonts w:ascii="Times New Roman" w:hAnsi="Times New Roman" w:cs="Times New Roman"/>
          <w:sz w:val="28"/>
          <w:szCs w:val="28"/>
        </w:rPr>
      </w:pPr>
      <w:r>
        <w:rPr>
          <w:rFonts w:ascii="Times New Roman" w:hAnsi="Times New Roman" w:cs="Times New Roman"/>
          <w:bCs/>
          <w:iCs/>
          <w:sz w:val="28"/>
          <w:szCs w:val="28"/>
        </w:rPr>
        <w:t xml:space="preserve"> AEE/Commercial, vide Notice bearing  Memo No. 152 dated </w:t>
      </w:r>
    </w:p>
    <w:p w:rsidR="000A5942" w:rsidRPr="00162BE2" w:rsidRDefault="000A5942" w:rsidP="000A5942">
      <w:pPr>
        <w:pStyle w:val="ListParagraph"/>
        <w:spacing w:line="480" w:lineRule="auto"/>
        <w:ind w:left="713" w:right="-46"/>
        <w:jc w:val="both"/>
        <w:rPr>
          <w:rFonts w:ascii="Times New Roman" w:hAnsi="Times New Roman" w:cs="Times New Roman"/>
          <w:sz w:val="28"/>
          <w:szCs w:val="28"/>
        </w:rPr>
      </w:pPr>
      <w:r>
        <w:rPr>
          <w:rFonts w:ascii="Times New Roman" w:hAnsi="Times New Roman" w:cs="Times New Roman"/>
          <w:bCs/>
          <w:iCs/>
          <w:sz w:val="28"/>
          <w:szCs w:val="28"/>
        </w:rPr>
        <w:t>07.01.2020,  asked the Appellant to deposit  the entire amount of ₹ 6,41,523/- whereas  the  defaulting  amount up to the date of disconnection of connection i.e. 04.09.2016 was       ₹5,36,070/-.The Security (consumption)/Security (Meter)  (alongwith applicable interest ) of ₹ 1,00,000/- approximately had also not been adjusted.</w:t>
      </w:r>
    </w:p>
    <w:p w:rsidR="000A5942" w:rsidRPr="00356338" w:rsidRDefault="000A5942" w:rsidP="000A5942">
      <w:pPr>
        <w:pStyle w:val="ListParagraph"/>
        <w:numPr>
          <w:ilvl w:val="0"/>
          <w:numId w:val="16"/>
        </w:numPr>
        <w:spacing w:line="480" w:lineRule="auto"/>
        <w:ind w:left="0" w:right="-46" w:firstLine="0"/>
        <w:jc w:val="both"/>
        <w:rPr>
          <w:rFonts w:ascii="Times New Roman" w:hAnsi="Times New Roman" w:cs="Times New Roman"/>
          <w:sz w:val="28"/>
          <w:szCs w:val="28"/>
        </w:rPr>
      </w:pPr>
      <w:r>
        <w:rPr>
          <w:rFonts w:ascii="Times New Roman" w:hAnsi="Times New Roman" w:cs="Times New Roman"/>
          <w:bCs/>
          <w:iCs/>
          <w:sz w:val="28"/>
          <w:szCs w:val="28"/>
        </w:rPr>
        <w:t xml:space="preserve">The  decision of  the  Forum was wrong  and  biased. The </w:t>
      </w:r>
    </w:p>
    <w:p w:rsidR="000A5942" w:rsidRPr="00A815E3" w:rsidRDefault="000A5942" w:rsidP="000A5942">
      <w:pPr>
        <w:pStyle w:val="ListParagraph"/>
        <w:spacing w:line="480" w:lineRule="auto"/>
        <w:ind w:right="-46"/>
        <w:jc w:val="both"/>
        <w:rPr>
          <w:rFonts w:ascii="Times New Roman" w:hAnsi="Times New Roman" w:cs="Times New Roman"/>
          <w:bCs/>
          <w:iCs/>
          <w:sz w:val="28"/>
          <w:szCs w:val="28"/>
        </w:rPr>
      </w:pPr>
      <w:r>
        <w:rPr>
          <w:rFonts w:ascii="Times New Roman" w:hAnsi="Times New Roman" w:cs="Times New Roman"/>
          <w:bCs/>
          <w:iCs/>
          <w:sz w:val="28"/>
          <w:szCs w:val="28"/>
        </w:rPr>
        <w:lastRenderedPageBreak/>
        <w:t>Appellant was not satisfied with the decision. Therefore, the present Appeal was filed.</w:t>
      </w:r>
    </w:p>
    <w:p w:rsidR="000A5942" w:rsidRPr="008635B3" w:rsidRDefault="000A5942" w:rsidP="000A5942">
      <w:pPr>
        <w:pStyle w:val="ListParagraph"/>
        <w:spacing w:line="480" w:lineRule="auto"/>
        <w:ind w:right="-46" w:hanging="720"/>
        <w:jc w:val="both"/>
        <w:rPr>
          <w:rFonts w:ascii="Times New Roman" w:hAnsi="Times New Roman" w:cs="Times New Roman"/>
          <w:bCs/>
          <w:iCs/>
          <w:sz w:val="28"/>
          <w:szCs w:val="28"/>
        </w:rPr>
      </w:pPr>
      <w:r>
        <w:rPr>
          <w:rFonts w:ascii="Times New Roman" w:hAnsi="Times New Roman" w:cs="Times New Roman"/>
          <w:bCs/>
          <w:iCs/>
          <w:sz w:val="28"/>
          <w:szCs w:val="28"/>
        </w:rPr>
        <w:t xml:space="preserve">(vii) </w:t>
      </w:r>
      <w:r>
        <w:rPr>
          <w:rFonts w:ascii="Times New Roman" w:hAnsi="Times New Roman" w:cs="Times New Roman"/>
          <w:bCs/>
          <w:iCs/>
          <w:sz w:val="28"/>
          <w:szCs w:val="28"/>
        </w:rPr>
        <w:tab/>
        <w:t xml:space="preserve">At the time of purchase of property on 12.05.2016 by the Appellant from Sh. Rajan Arora, there was </w:t>
      </w:r>
      <w:r w:rsidRPr="008635B3">
        <w:rPr>
          <w:rFonts w:ascii="Times New Roman" w:hAnsi="Times New Roman" w:cs="Times New Roman"/>
          <w:bCs/>
          <w:iCs/>
          <w:sz w:val="28"/>
          <w:szCs w:val="28"/>
        </w:rPr>
        <w:t>no intimation with the Revenue Authority (SDM/Tehsildar) regarding the amount to be paid by the electricity consumer (Sh. Rajan Arora</w:t>
      </w:r>
      <w:r>
        <w:rPr>
          <w:rFonts w:ascii="Times New Roman" w:hAnsi="Times New Roman" w:cs="Times New Roman"/>
          <w:bCs/>
          <w:iCs/>
          <w:sz w:val="28"/>
          <w:szCs w:val="28"/>
        </w:rPr>
        <w:t>)</w:t>
      </w:r>
      <w:r w:rsidRPr="008635B3">
        <w:rPr>
          <w:rFonts w:ascii="Times New Roman" w:hAnsi="Times New Roman" w:cs="Times New Roman"/>
          <w:bCs/>
          <w:iCs/>
          <w:sz w:val="28"/>
          <w:szCs w:val="28"/>
        </w:rPr>
        <w:t xml:space="preserve"> </w:t>
      </w:r>
      <w:r>
        <w:rPr>
          <w:rFonts w:ascii="Times New Roman" w:hAnsi="Times New Roman" w:cs="Times New Roman"/>
          <w:bCs/>
          <w:iCs/>
          <w:sz w:val="28"/>
          <w:szCs w:val="28"/>
        </w:rPr>
        <w:t>to the PSPCL as required in I</w:t>
      </w:r>
      <w:r w:rsidRPr="008635B3">
        <w:rPr>
          <w:rFonts w:ascii="Times New Roman" w:hAnsi="Times New Roman" w:cs="Times New Roman"/>
          <w:bCs/>
          <w:iCs/>
          <w:sz w:val="28"/>
          <w:szCs w:val="28"/>
        </w:rPr>
        <w:t>nstruction No. 92.3 of ESIM (updated on 13.10.2017)</w:t>
      </w:r>
      <w:r>
        <w:rPr>
          <w:rFonts w:ascii="Times New Roman" w:hAnsi="Times New Roman" w:cs="Times New Roman"/>
          <w:bCs/>
          <w:iCs/>
          <w:sz w:val="28"/>
          <w:szCs w:val="28"/>
        </w:rPr>
        <w:t xml:space="preserve">. </w:t>
      </w:r>
    </w:p>
    <w:p w:rsidR="000A5942" w:rsidRPr="00E71AA7" w:rsidRDefault="000A5942" w:rsidP="000A5942">
      <w:pPr>
        <w:pStyle w:val="ListParagraph"/>
        <w:numPr>
          <w:ilvl w:val="0"/>
          <w:numId w:val="12"/>
        </w:numPr>
        <w:spacing w:line="480" w:lineRule="auto"/>
        <w:ind w:left="0" w:right="-46" w:firstLine="0"/>
        <w:jc w:val="both"/>
        <w:rPr>
          <w:rFonts w:ascii="Times New Roman" w:hAnsi="Times New Roman" w:cs="Times New Roman"/>
          <w:sz w:val="28"/>
          <w:szCs w:val="28"/>
        </w:rPr>
      </w:pPr>
      <w:r>
        <w:rPr>
          <w:rFonts w:ascii="Times New Roman" w:hAnsi="Times New Roman" w:cs="Times New Roman"/>
          <w:bCs/>
          <w:iCs/>
          <w:sz w:val="28"/>
          <w:szCs w:val="28"/>
        </w:rPr>
        <w:t xml:space="preserve">Had  the  concerned  office  disconnected  the  Supply  as  per </w:t>
      </w:r>
    </w:p>
    <w:p w:rsidR="000A5942" w:rsidRPr="00E71AA7" w:rsidRDefault="000A5942" w:rsidP="000A5942">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bCs/>
          <w:iCs/>
          <w:sz w:val="28"/>
          <w:szCs w:val="28"/>
        </w:rPr>
        <w:t xml:space="preserve">rules of </w:t>
      </w:r>
      <w:r w:rsidRPr="00E71AA7">
        <w:rPr>
          <w:rFonts w:ascii="Times New Roman" w:hAnsi="Times New Roman" w:cs="Times New Roman"/>
          <w:bCs/>
          <w:iCs/>
          <w:sz w:val="28"/>
          <w:szCs w:val="28"/>
        </w:rPr>
        <w:t>PSPCL and followed</w:t>
      </w:r>
      <w:r>
        <w:rPr>
          <w:rFonts w:ascii="Times New Roman" w:hAnsi="Times New Roman" w:cs="Times New Roman"/>
          <w:bCs/>
          <w:iCs/>
          <w:sz w:val="28"/>
          <w:szCs w:val="28"/>
        </w:rPr>
        <w:t xml:space="preserve">  </w:t>
      </w:r>
      <w:r w:rsidRPr="00E71AA7">
        <w:rPr>
          <w:rFonts w:ascii="Times New Roman" w:hAnsi="Times New Roman" w:cs="Times New Roman"/>
          <w:bCs/>
          <w:iCs/>
          <w:sz w:val="28"/>
          <w:szCs w:val="28"/>
        </w:rPr>
        <w:t>inst</w:t>
      </w:r>
      <w:r>
        <w:rPr>
          <w:rFonts w:ascii="Times New Roman" w:hAnsi="Times New Roman" w:cs="Times New Roman"/>
          <w:bCs/>
          <w:iCs/>
          <w:sz w:val="28"/>
          <w:szCs w:val="28"/>
        </w:rPr>
        <w:t>ruction No. 92.3 of ESIM and</w:t>
      </w:r>
      <w:r w:rsidRPr="00E71AA7">
        <w:rPr>
          <w:rFonts w:ascii="Times New Roman" w:hAnsi="Times New Roman" w:cs="Times New Roman"/>
          <w:bCs/>
          <w:iCs/>
          <w:sz w:val="28"/>
          <w:szCs w:val="28"/>
        </w:rPr>
        <w:t xml:space="preserve"> informed the SDM/Tehsildar</w:t>
      </w:r>
      <w:r>
        <w:rPr>
          <w:rFonts w:ascii="Times New Roman" w:hAnsi="Times New Roman" w:cs="Times New Roman"/>
          <w:bCs/>
          <w:iCs/>
          <w:sz w:val="28"/>
          <w:szCs w:val="28"/>
        </w:rPr>
        <w:t>,</w:t>
      </w:r>
      <w:r w:rsidRPr="00E71AA7">
        <w:rPr>
          <w:rFonts w:ascii="Times New Roman" w:hAnsi="Times New Roman" w:cs="Times New Roman"/>
          <w:bCs/>
          <w:iCs/>
          <w:sz w:val="28"/>
          <w:szCs w:val="28"/>
        </w:rPr>
        <w:t xml:space="preserve"> then</w:t>
      </w:r>
      <w:r>
        <w:rPr>
          <w:rFonts w:ascii="Times New Roman" w:hAnsi="Times New Roman" w:cs="Times New Roman"/>
          <w:bCs/>
          <w:iCs/>
          <w:sz w:val="28"/>
          <w:szCs w:val="28"/>
        </w:rPr>
        <w:t xml:space="preserve"> the Appell</w:t>
      </w:r>
      <w:r w:rsidRPr="00E71AA7">
        <w:rPr>
          <w:rFonts w:ascii="Times New Roman" w:hAnsi="Times New Roman" w:cs="Times New Roman"/>
          <w:bCs/>
          <w:iCs/>
          <w:sz w:val="28"/>
          <w:szCs w:val="28"/>
        </w:rPr>
        <w:t xml:space="preserve">ant would have been aware of defaulting amount due to PSPCL and sale deal would have been possible only after clearance of outstanding amount in the books of PSPCL by </w:t>
      </w:r>
      <w:r>
        <w:rPr>
          <w:rFonts w:ascii="Times New Roman" w:hAnsi="Times New Roman" w:cs="Times New Roman"/>
          <w:bCs/>
          <w:iCs/>
          <w:sz w:val="28"/>
          <w:szCs w:val="28"/>
        </w:rPr>
        <w:t xml:space="preserve">the </w:t>
      </w:r>
      <w:r w:rsidRPr="00E71AA7">
        <w:rPr>
          <w:rFonts w:ascii="Times New Roman" w:hAnsi="Times New Roman" w:cs="Times New Roman"/>
          <w:bCs/>
          <w:iCs/>
          <w:sz w:val="28"/>
          <w:szCs w:val="28"/>
        </w:rPr>
        <w:t>previous owner</w:t>
      </w:r>
      <w:r>
        <w:rPr>
          <w:rFonts w:ascii="Times New Roman" w:hAnsi="Times New Roman" w:cs="Times New Roman"/>
          <w:bCs/>
          <w:iCs/>
          <w:sz w:val="28"/>
          <w:szCs w:val="28"/>
        </w:rPr>
        <w:t>. N</w:t>
      </w:r>
      <w:r w:rsidRPr="00E71AA7">
        <w:rPr>
          <w:rFonts w:ascii="Times New Roman" w:hAnsi="Times New Roman" w:cs="Times New Roman"/>
          <w:bCs/>
          <w:iCs/>
          <w:sz w:val="28"/>
          <w:szCs w:val="28"/>
        </w:rPr>
        <w:t>ow</w:t>
      </w:r>
      <w:r>
        <w:rPr>
          <w:rFonts w:ascii="Times New Roman" w:hAnsi="Times New Roman" w:cs="Times New Roman"/>
          <w:bCs/>
          <w:iCs/>
          <w:sz w:val="28"/>
          <w:szCs w:val="28"/>
        </w:rPr>
        <w:t>,</w:t>
      </w:r>
      <w:r w:rsidRPr="00E71AA7">
        <w:rPr>
          <w:rFonts w:ascii="Times New Roman" w:hAnsi="Times New Roman" w:cs="Times New Roman"/>
          <w:bCs/>
          <w:iCs/>
          <w:sz w:val="28"/>
          <w:szCs w:val="28"/>
        </w:rPr>
        <w:t xml:space="preserve"> the concerned office could </w:t>
      </w:r>
      <w:r>
        <w:rPr>
          <w:rFonts w:ascii="Times New Roman" w:hAnsi="Times New Roman" w:cs="Times New Roman"/>
          <w:bCs/>
          <w:iCs/>
          <w:sz w:val="28"/>
          <w:szCs w:val="28"/>
        </w:rPr>
        <w:t xml:space="preserve">not </w:t>
      </w:r>
      <w:r w:rsidRPr="00E71AA7">
        <w:rPr>
          <w:rFonts w:ascii="Times New Roman" w:hAnsi="Times New Roman" w:cs="Times New Roman"/>
          <w:bCs/>
          <w:iCs/>
          <w:sz w:val="28"/>
          <w:szCs w:val="28"/>
        </w:rPr>
        <w:t xml:space="preserve">demand any amount </w:t>
      </w:r>
      <w:r>
        <w:rPr>
          <w:rFonts w:ascii="Times New Roman" w:hAnsi="Times New Roman" w:cs="Times New Roman"/>
          <w:bCs/>
          <w:iCs/>
          <w:sz w:val="28"/>
          <w:szCs w:val="28"/>
        </w:rPr>
        <w:t>relating to previous owner</w:t>
      </w:r>
      <w:r w:rsidRPr="00E71AA7">
        <w:rPr>
          <w:rFonts w:ascii="Times New Roman" w:hAnsi="Times New Roman" w:cs="Times New Roman"/>
          <w:bCs/>
          <w:iCs/>
          <w:sz w:val="28"/>
          <w:szCs w:val="28"/>
        </w:rPr>
        <w:t xml:space="preserve"> from the Appellant. As such, the demand so raised was liable to be quashed being illegal.</w:t>
      </w:r>
    </w:p>
    <w:p w:rsidR="000A5942" w:rsidRPr="00387361" w:rsidRDefault="000A5942" w:rsidP="000A5942">
      <w:pPr>
        <w:pStyle w:val="ListParagraph"/>
        <w:numPr>
          <w:ilvl w:val="0"/>
          <w:numId w:val="12"/>
        </w:numPr>
        <w:spacing w:line="480" w:lineRule="auto"/>
        <w:ind w:left="0" w:right="-46" w:firstLine="0"/>
        <w:jc w:val="both"/>
        <w:rPr>
          <w:rFonts w:ascii="Times New Roman" w:hAnsi="Times New Roman" w:cs="Times New Roman"/>
          <w:iCs/>
          <w:sz w:val="28"/>
          <w:szCs w:val="28"/>
        </w:rPr>
      </w:pPr>
      <w:r w:rsidRPr="00B9033E">
        <w:rPr>
          <w:rFonts w:ascii="Times New Roman" w:hAnsi="Times New Roman" w:cs="Times New Roman"/>
          <w:bCs/>
          <w:iCs/>
          <w:sz w:val="28"/>
          <w:szCs w:val="28"/>
        </w:rPr>
        <w:t>It</w:t>
      </w:r>
      <w:r>
        <w:rPr>
          <w:rFonts w:ascii="Times New Roman" w:hAnsi="Times New Roman" w:cs="Times New Roman"/>
          <w:bCs/>
          <w:iCs/>
          <w:sz w:val="28"/>
          <w:szCs w:val="28"/>
        </w:rPr>
        <w:t xml:space="preserve">  was  also worth mentioning</w:t>
      </w:r>
      <w:r w:rsidRPr="00B9033E">
        <w:rPr>
          <w:rFonts w:ascii="Times New Roman" w:hAnsi="Times New Roman" w:cs="Times New Roman"/>
          <w:bCs/>
          <w:iCs/>
          <w:sz w:val="28"/>
          <w:szCs w:val="28"/>
        </w:rPr>
        <w:t xml:space="preserve"> that</w:t>
      </w:r>
      <w:r>
        <w:rPr>
          <w:rFonts w:ascii="Times New Roman" w:hAnsi="Times New Roman" w:cs="Times New Roman"/>
          <w:bCs/>
          <w:iCs/>
          <w:sz w:val="28"/>
          <w:szCs w:val="28"/>
        </w:rPr>
        <w:t xml:space="preserve"> </w:t>
      </w:r>
      <w:r w:rsidRPr="00B9033E">
        <w:rPr>
          <w:rFonts w:ascii="Times New Roman" w:hAnsi="Times New Roman" w:cs="Times New Roman"/>
          <w:bCs/>
          <w:iCs/>
          <w:sz w:val="28"/>
          <w:szCs w:val="28"/>
        </w:rPr>
        <w:t xml:space="preserve">NRS category </w:t>
      </w:r>
      <w:r>
        <w:rPr>
          <w:rFonts w:ascii="Times New Roman" w:hAnsi="Times New Roman" w:cs="Times New Roman"/>
          <w:bCs/>
          <w:iCs/>
          <w:sz w:val="28"/>
          <w:szCs w:val="28"/>
        </w:rPr>
        <w:t xml:space="preserve">connection, </w:t>
      </w:r>
    </w:p>
    <w:p w:rsidR="000A5942" w:rsidRPr="00387361" w:rsidRDefault="000A5942" w:rsidP="000A5942">
      <w:pPr>
        <w:pStyle w:val="ListParagraph"/>
        <w:spacing w:line="480" w:lineRule="auto"/>
        <w:ind w:right="-46"/>
        <w:jc w:val="both"/>
        <w:rPr>
          <w:rFonts w:ascii="Times New Roman" w:hAnsi="Times New Roman" w:cs="Times New Roman"/>
          <w:iCs/>
          <w:sz w:val="28"/>
          <w:szCs w:val="28"/>
        </w:rPr>
      </w:pPr>
      <w:r w:rsidRPr="00387361">
        <w:rPr>
          <w:rFonts w:ascii="Times New Roman" w:hAnsi="Times New Roman" w:cs="Times New Roman"/>
          <w:bCs/>
          <w:iCs/>
          <w:sz w:val="28"/>
          <w:szCs w:val="28"/>
        </w:rPr>
        <w:t xml:space="preserve">bearing A/c No. 3002806584 in the name of Sh. Rajan Arora, was only for sanctioned load of 13 kW. The defaulting amount outstanding against this  connection  had  been  </w:t>
      </w:r>
      <w:r w:rsidRPr="00387361">
        <w:rPr>
          <w:rFonts w:ascii="Times New Roman" w:hAnsi="Times New Roman" w:cs="Times New Roman"/>
          <w:bCs/>
          <w:iCs/>
          <w:sz w:val="28"/>
          <w:szCs w:val="28"/>
        </w:rPr>
        <w:lastRenderedPageBreak/>
        <w:t xml:space="preserve">intimated  as ₹ 6,41,523/- (along with </w:t>
      </w:r>
      <w:r>
        <w:rPr>
          <w:rFonts w:ascii="Times New Roman" w:hAnsi="Times New Roman" w:cs="Times New Roman"/>
          <w:bCs/>
          <w:iCs/>
          <w:sz w:val="28"/>
          <w:szCs w:val="28"/>
        </w:rPr>
        <w:t>surcharge/interest), which mean</w:t>
      </w:r>
      <w:r w:rsidRPr="00387361">
        <w:rPr>
          <w:rFonts w:ascii="Times New Roman" w:hAnsi="Times New Roman" w:cs="Times New Roman"/>
          <w:bCs/>
          <w:iCs/>
          <w:sz w:val="28"/>
          <w:szCs w:val="28"/>
        </w:rPr>
        <w:t xml:space="preserve"> that the consumer, Sh. Rajan Arora had not paid the electricity bills for very long time and it appeared that connection of the consumer was not disconnected due to</w:t>
      </w:r>
      <w:r>
        <w:rPr>
          <w:rFonts w:ascii="Times New Roman" w:hAnsi="Times New Roman" w:cs="Times New Roman"/>
          <w:bCs/>
          <w:iCs/>
          <w:sz w:val="28"/>
          <w:szCs w:val="28"/>
        </w:rPr>
        <w:t xml:space="preserve"> non-payment of dues.</w:t>
      </w:r>
      <w:r w:rsidRPr="00387361">
        <w:rPr>
          <w:rFonts w:ascii="Times New Roman" w:hAnsi="Times New Roman" w:cs="Times New Roman"/>
          <w:bCs/>
          <w:iCs/>
          <w:sz w:val="28"/>
          <w:szCs w:val="28"/>
        </w:rPr>
        <w:t xml:space="preserve"> However,</w:t>
      </w:r>
      <w:r w:rsidRPr="00387361">
        <w:rPr>
          <w:rFonts w:ascii="Times New Roman" w:hAnsi="Times New Roman" w:cs="Times New Roman"/>
          <w:iCs/>
          <w:sz w:val="28"/>
          <w:szCs w:val="28"/>
        </w:rPr>
        <w:t xml:space="preserve"> as per provisions contained in Instruction No.91 of ESIM, it was the duty of concerned office/official to disconnect the supply of the defaulting consumer against non-payment of bill and file recovery suit as provided in Instruction No. 92 of ESIM. But, from the extent of outstanding amount, it appeared that connection of the consumer, bearing A/c No.3002806584, </w:t>
      </w:r>
      <w:r w:rsidRPr="00387361">
        <w:rPr>
          <w:rFonts w:ascii="Times New Roman" w:eastAsia="Arial Unicode MS" w:hAnsi="Times New Roman" w:cs="Times New Roman"/>
          <w:iCs/>
          <w:sz w:val="28"/>
          <w:szCs w:val="28"/>
        </w:rPr>
        <w:t xml:space="preserve">was not disconnected for years together and defaulting amount was allowed to be accumulated. Further, it was also not clear as to why, recovery suit was not filed in the Civil Court to recover the outstanding amount. It was not fair to penalize the Appellant Smt. </w:t>
      </w:r>
      <w:r w:rsidRPr="00387361">
        <w:rPr>
          <w:rFonts w:ascii="Times New Roman" w:hAnsi="Times New Roman" w:cs="Times New Roman"/>
          <w:iCs/>
          <w:sz w:val="28"/>
          <w:szCs w:val="28"/>
        </w:rPr>
        <w:t>Kavita Goel despite the fact that instructions of PSPCL were clear on the subject.</w:t>
      </w:r>
    </w:p>
    <w:p w:rsidR="000A5942" w:rsidRDefault="000A5942" w:rsidP="000A5942">
      <w:pPr>
        <w:pStyle w:val="ListParagraph"/>
        <w:numPr>
          <w:ilvl w:val="0"/>
          <w:numId w:val="12"/>
        </w:numPr>
        <w:spacing w:line="480" w:lineRule="auto"/>
        <w:ind w:left="0" w:right="-46" w:firstLine="0"/>
        <w:jc w:val="both"/>
        <w:rPr>
          <w:rFonts w:ascii="Times New Roman" w:hAnsi="Times New Roman" w:cs="Times New Roman"/>
          <w:iCs/>
          <w:sz w:val="28"/>
          <w:szCs w:val="28"/>
        </w:rPr>
      </w:pPr>
      <w:r w:rsidRPr="00B9033E">
        <w:rPr>
          <w:rFonts w:ascii="Times New Roman" w:hAnsi="Times New Roman" w:cs="Times New Roman"/>
          <w:iCs/>
          <w:sz w:val="28"/>
          <w:szCs w:val="28"/>
        </w:rPr>
        <w:t xml:space="preserve">  After coming  into  force  of Electricity Act - </w:t>
      </w:r>
      <w:r>
        <w:rPr>
          <w:rFonts w:ascii="Times New Roman" w:hAnsi="Times New Roman" w:cs="Times New Roman"/>
          <w:iCs/>
          <w:sz w:val="28"/>
          <w:szCs w:val="28"/>
        </w:rPr>
        <w:t>2003 and</w:t>
      </w:r>
    </w:p>
    <w:p w:rsidR="000A5942" w:rsidRDefault="000A5942" w:rsidP="000A5942">
      <w:pPr>
        <w:pStyle w:val="ListParagraph"/>
        <w:spacing w:line="480" w:lineRule="auto"/>
        <w:ind w:right="-46" w:firstLine="75"/>
        <w:jc w:val="both"/>
        <w:rPr>
          <w:rFonts w:ascii="Times New Roman" w:hAnsi="Times New Roman" w:cs="Times New Roman"/>
          <w:iCs/>
          <w:sz w:val="28"/>
          <w:szCs w:val="28"/>
        </w:rPr>
      </w:pPr>
      <w:r w:rsidRPr="00B9033E">
        <w:rPr>
          <w:rFonts w:ascii="Times New Roman" w:hAnsi="Times New Roman" w:cs="Times New Roman"/>
          <w:iCs/>
          <w:sz w:val="28"/>
          <w:szCs w:val="28"/>
        </w:rPr>
        <w:t>Supply Code 2007 (revised w.e.f. 1.1.2015), every</w:t>
      </w:r>
      <w:r>
        <w:rPr>
          <w:rFonts w:ascii="Times New Roman" w:hAnsi="Times New Roman" w:cs="Times New Roman"/>
          <w:iCs/>
          <w:sz w:val="28"/>
          <w:szCs w:val="28"/>
        </w:rPr>
        <w:t xml:space="preserve"> </w:t>
      </w:r>
      <w:r w:rsidRPr="00B9033E">
        <w:rPr>
          <w:rFonts w:ascii="Times New Roman" w:hAnsi="Times New Roman" w:cs="Times New Roman"/>
          <w:iCs/>
          <w:sz w:val="28"/>
          <w:szCs w:val="28"/>
        </w:rPr>
        <w:t>penal action on the consumer should be supported by rules/regulations. The Chief Engineer Commercial,</w:t>
      </w:r>
      <w:r>
        <w:rPr>
          <w:rFonts w:ascii="Times New Roman" w:hAnsi="Times New Roman" w:cs="Times New Roman"/>
          <w:iCs/>
          <w:sz w:val="28"/>
          <w:szCs w:val="28"/>
        </w:rPr>
        <w:t xml:space="preserve"> </w:t>
      </w:r>
      <w:r w:rsidRPr="00B9033E">
        <w:rPr>
          <w:rFonts w:ascii="Times New Roman" w:hAnsi="Times New Roman" w:cs="Times New Roman"/>
          <w:iCs/>
          <w:sz w:val="28"/>
          <w:szCs w:val="28"/>
        </w:rPr>
        <w:t xml:space="preserve">PSPCL, vide CC No. 53/2013 and CC No.59/2014, issued instructions </w:t>
      </w:r>
      <w:r w:rsidRPr="00B9033E">
        <w:rPr>
          <w:rFonts w:ascii="Times New Roman" w:hAnsi="Times New Roman" w:cs="Times New Roman"/>
          <w:iCs/>
          <w:sz w:val="28"/>
          <w:szCs w:val="28"/>
        </w:rPr>
        <w:lastRenderedPageBreak/>
        <w:t>(on the basis of order dated 26.9.2013 passed by Hon’ble Punjab &amp; Haryana High Court, in CWP10644 of 2010) that while initiating proceedings against any consumer, the Competent Authority of PSPCL must quote the relevant regulations of the Supply Code or any other regulations framed by the Competent Authority under the EA-2003. These instructions had  been  reiterated vide CC No.30/2015 dated 5.8.2015 for strict compliance as PSERC had taken</w:t>
      </w:r>
      <w:r>
        <w:rPr>
          <w:rFonts w:ascii="Times New Roman" w:hAnsi="Times New Roman" w:cs="Times New Roman"/>
          <w:iCs/>
          <w:sz w:val="28"/>
          <w:szCs w:val="28"/>
        </w:rPr>
        <w:t xml:space="preserve"> very </w:t>
      </w:r>
      <w:r w:rsidRPr="00B9033E">
        <w:rPr>
          <w:rFonts w:ascii="Times New Roman" w:hAnsi="Times New Roman" w:cs="Times New Roman"/>
          <w:iCs/>
          <w:sz w:val="28"/>
          <w:szCs w:val="28"/>
        </w:rPr>
        <w:t xml:space="preserve">serious view of non-compliance of these instructions. </w:t>
      </w:r>
    </w:p>
    <w:p w:rsidR="000A5942" w:rsidRPr="00B9033E" w:rsidRDefault="000A5942" w:rsidP="000A5942">
      <w:pPr>
        <w:pStyle w:val="ListParagraph"/>
        <w:spacing w:line="480" w:lineRule="auto"/>
        <w:ind w:right="-46" w:firstLine="720"/>
        <w:jc w:val="both"/>
        <w:rPr>
          <w:rFonts w:ascii="Times New Roman" w:hAnsi="Times New Roman" w:cs="Times New Roman"/>
          <w:iCs/>
          <w:sz w:val="28"/>
          <w:szCs w:val="28"/>
        </w:rPr>
      </w:pPr>
      <w:r w:rsidRPr="00B9033E">
        <w:rPr>
          <w:rFonts w:ascii="Times New Roman" w:hAnsi="Times New Roman" w:cs="Times New Roman"/>
          <w:iCs/>
          <w:sz w:val="28"/>
          <w:szCs w:val="28"/>
        </w:rPr>
        <w:t xml:space="preserve">The defaulting amount demanded from the </w:t>
      </w:r>
      <w:r w:rsidRPr="00B9033E">
        <w:rPr>
          <w:rFonts w:ascii="Times New Roman" w:eastAsia="Arial Unicode MS" w:hAnsi="Times New Roman" w:cs="Times New Roman"/>
          <w:iCs/>
          <w:sz w:val="28"/>
          <w:szCs w:val="28"/>
        </w:rPr>
        <w:t>Appellant</w:t>
      </w:r>
      <w:r w:rsidRPr="00B9033E">
        <w:rPr>
          <w:rFonts w:ascii="Times New Roman" w:hAnsi="Times New Roman" w:cs="Times New Roman"/>
          <w:iCs/>
          <w:sz w:val="28"/>
          <w:szCs w:val="28"/>
        </w:rPr>
        <w:t xml:space="preserve"> for obtaining new connection, was without reference to any rule/regul</w:t>
      </w:r>
      <w:r>
        <w:rPr>
          <w:rFonts w:ascii="Times New Roman" w:hAnsi="Times New Roman" w:cs="Times New Roman"/>
          <w:iCs/>
          <w:sz w:val="28"/>
          <w:szCs w:val="28"/>
        </w:rPr>
        <w:t>ation of Supply Code or EA-2003. A</w:t>
      </w:r>
      <w:r w:rsidRPr="00B9033E">
        <w:rPr>
          <w:rFonts w:ascii="Times New Roman" w:hAnsi="Times New Roman" w:cs="Times New Roman"/>
          <w:iCs/>
          <w:sz w:val="28"/>
          <w:szCs w:val="28"/>
        </w:rPr>
        <w:t xml:space="preserve">s such, </w:t>
      </w:r>
      <w:r>
        <w:rPr>
          <w:rFonts w:ascii="Times New Roman" w:hAnsi="Times New Roman" w:cs="Times New Roman"/>
          <w:iCs/>
          <w:sz w:val="28"/>
          <w:szCs w:val="28"/>
        </w:rPr>
        <w:t xml:space="preserve">it was </w:t>
      </w:r>
      <w:r w:rsidRPr="00B9033E">
        <w:rPr>
          <w:rFonts w:ascii="Times New Roman" w:hAnsi="Times New Roman" w:cs="Times New Roman"/>
          <w:iCs/>
          <w:sz w:val="28"/>
          <w:szCs w:val="28"/>
        </w:rPr>
        <w:t xml:space="preserve">liable to be quashed. </w:t>
      </w:r>
    </w:p>
    <w:p w:rsidR="000A5942" w:rsidRPr="00B9033E" w:rsidRDefault="000A5942" w:rsidP="000A5942">
      <w:pPr>
        <w:pStyle w:val="ListParagraph"/>
        <w:numPr>
          <w:ilvl w:val="0"/>
          <w:numId w:val="12"/>
        </w:numPr>
        <w:tabs>
          <w:tab w:val="left" w:pos="0"/>
        </w:tabs>
        <w:spacing w:line="480" w:lineRule="auto"/>
        <w:ind w:left="0" w:right="95" w:firstLine="0"/>
        <w:jc w:val="both"/>
        <w:rPr>
          <w:rStyle w:val="Emphasis"/>
          <w:rFonts w:ascii="Times New Roman" w:hAnsi="Times New Roman" w:cs="Times New Roman"/>
          <w:i w:val="0"/>
          <w:sz w:val="28"/>
          <w:szCs w:val="28"/>
        </w:rPr>
      </w:pPr>
      <w:r w:rsidRPr="00B9033E">
        <w:rPr>
          <w:rStyle w:val="Emphasis"/>
          <w:rFonts w:ascii="Times New Roman" w:hAnsi="Times New Roman" w:cs="Times New Roman"/>
          <w:i w:val="0"/>
          <w:sz w:val="28"/>
          <w:szCs w:val="28"/>
        </w:rPr>
        <w:t xml:space="preserve">The AEE/Commercial had not intimated the breakup of the </w:t>
      </w:r>
    </w:p>
    <w:p w:rsidR="000A5942" w:rsidRPr="00B9033E" w:rsidRDefault="000A5942" w:rsidP="000A5942">
      <w:pPr>
        <w:pStyle w:val="ListParagraph"/>
        <w:tabs>
          <w:tab w:val="left" w:pos="0"/>
        </w:tabs>
        <w:spacing w:line="480" w:lineRule="auto"/>
        <w:ind w:right="95"/>
        <w:jc w:val="both"/>
        <w:rPr>
          <w:rFonts w:ascii="Times New Roman" w:hAnsi="Times New Roman" w:cs="Times New Roman"/>
          <w:iCs/>
          <w:sz w:val="28"/>
          <w:szCs w:val="28"/>
        </w:rPr>
      </w:pPr>
      <w:r w:rsidRPr="00B9033E">
        <w:rPr>
          <w:rStyle w:val="Emphasis"/>
          <w:rFonts w:ascii="Times New Roman" w:hAnsi="Times New Roman" w:cs="Times New Roman"/>
          <w:i w:val="0"/>
          <w:sz w:val="28"/>
          <w:szCs w:val="28"/>
        </w:rPr>
        <w:t xml:space="preserve">amount while issuing Notice </w:t>
      </w:r>
      <w:r w:rsidRPr="00B9033E">
        <w:rPr>
          <w:rFonts w:ascii="Times New Roman" w:hAnsi="Times New Roman" w:cs="Times New Roman"/>
          <w:iCs/>
          <w:sz w:val="28"/>
          <w:szCs w:val="28"/>
        </w:rPr>
        <w:t xml:space="preserve">bearing Memo No.5866 dated 03.09.2019 for deposit of  </w:t>
      </w:r>
      <w:r w:rsidRPr="00B9033E">
        <w:rPr>
          <w:rFonts w:ascii="Times New Roman" w:hAnsi="Times New Roman" w:cs="Times New Roman"/>
          <w:bCs/>
          <w:iCs/>
          <w:sz w:val="28"/>
          <w:szCs w:val="28"/>
        </w:rPr>
        <w:t>₹</w:t>
      </w:r>
      <w:r w:rsidRPr="00B9033E">
        <w:rPr>
          <w:rFonts w:ascii="Times New Roman" w:hAnsi="Times New Roman" w:cs="Times New Roman"/>
          <w:iCs/>
          <w:sz w:val="28"/>
          <w:szCs w:val="28"/>
        </w:rPr>
        <w:t>6,41,523/- outstanding against A/c No.3002806584 in the name of Sh</w:t>
      </w:r>
      <w:r>
        <w:rPr>
          <w:rFonts w:ascii="Times New Roman" w:hAnsi="Times New Roman" w:cs="Times New Roman"/>
          <w:iCs/>
          <w:sz w:val="28"/>
          <w:szCs w:val="28"/>
        </w:rPr>
        <w:t xml:space="preserve">. </w:t>
      </w:r>
      <w:r w:rsidRPr="00B9033E">
        <w:rPr>
          <w:rFonts w:ascii="Times New Roman" w:hAnsi="Times New Roman" w:cs="Times New Roman"/>
          <w:iCs/>
          <w:sz w:val="28"/>
          <w:szCs w:val="28"/>
        </w:rPr>
        <w:t>Rajan Arora.</w:t>
      </w:r>
      <w:r>
        <w:rPr>
          <w:rStyle w:val="Emphasis"/>
          <w:rFonts w:ascii="Times New Roman" w:hAnsi="Times New Roman" w:cs="Times New Roman"/>
          <w:i w:val="0"/>
          <w:sz w:val="28"/>
          <w:szCs w:val="28"/>
        </w:rPr>
        <w:t xml:space="preserve"> </w:t>
      </w:r>
      <w:r w:rsidRPr="00B9033E">
        <w:rPr>
          <w:rStyle w:val="Emphasis"/>
          <w:rFonts w:ascii="Times New Roman" w:hAnsi="Times New Roman" w:cs="Times New Roman"/>
          <w:i w:val="0"/>
          <w:sz w:val="28"/>
          <w:szCs w:val="28"/>
        </w:rPr>
        <w:t xml:space="preserve">Although, the Appellant was not liable to pay the defaulting amount of any other account but to find out more lapses on the part of concerned office, it was necessary to have monthwise detail of defaulting amount of </w:t>
      </w:r>
      <w:r w:rsidRPr="00B9033E">
        <w:rPr>
          <w:rFonts w:ascii="Times New Roman" w:hAnsi="Times New Roman" w:cs="Times New Roman"/>
          <w:bCs/>
          <w:iCs/>
          <w:sz w:val="28"/>
          <w:szCs w:val="28"/>
        </w:rPr>
        <w:t xml:space="preserve">A/C </w:t>
      </w:r>
      <w:r w:rsidRPr="00B9033E">
        <w:rPr>
          <w:rFonts w:ascii="Times New Roman" w:eastAsia="Arial Unicode MS" w:hAnsi="Times New Roman" w:cs="Times New Roman"/>
          <w:iCs/>
          <w:sz w:val="28"/>
          <w:szCs w:val="28"/>
        </w:rPr>
        <w:t xml:space="preserve">No. </w:t>
      </w:r>
      <w:r w:rsidRPr="00B9033E">
        <w:rPr>
          <w:rFonts w:ascii="Times New Roman" w:hAnsi="Times New Roman" w:cs="Times New Roman"/>
          <w:iCs/>
          <w:sz w:val="28"/>
          <w:szCs w:val="28"/>
        </w:rPr>
        <w:t xml:space="preserve">3002806584 </w:t>
      </w:r>
      <w:r w:rsidRPr="00B9033E">
        <w:rPr>
          <w:rFonts w:ascii="Times New Roman" w:eastAsia="Arial Unicode MS" w:hAnsi="Times New Roman" w:cs="Times New Roman"/>
          <w:iCs/>
          <w:sz w:val="28"/>
          <w:szCs w:val="28"/>
        </w:rPr>
        <w:t xml:space="preserve">from the year 2014 onwards. The Appellant </w:t>
      </w:r>
      <w:r w:rsidRPr="00B9033E">
        <w:rPr>
          <w:rFonts w:ascii="Times New Roman" w:eastAsia="Arial Unicode MS" w:hAnsi="Times New Roman" w:cs="Times New Roman"/>
          <w:iCs/>
          <w:sz w:val="28"/>
          <w:szCs w:val="28"/>
        </w:rPr>
        <w:lastRenderedPageBreak/>
        <w:t xml:space="preserve">will be able to apprise this Court about the violations of rules of PSPCL, </w:t>
      </w:r>
      <w:r w:rsidRPr="00B9033E">
        <w:rPr>
          <w:rFonts w:ascii="Times New Roman" w:eastAsia="Arial Unicode MS" w:hAnsi="Times New Roman" w:cs="Times New Roman"/>
          <w:bCs/>
          <w:iCs/>
          <w:sz w:val="28"/>
          <w:szCs w:val="28"/>
        </w:rPr>
        <w:t>if monthwise details of billing, payment, outstanding amount and disconnection of supply</w:t>
      </w:r>
      <w:r w:rsidRPr="00B9033E">
        <w:rPr>
          <w:rFonts w:ascii="Times New Roman" w:eastAsia="Arial Unicode MS" w:hAnsi="Times New Roman" w:cs="Times New Roman"/>
          <w:iCs/>
          <w:sz w:val="28"/>
          <w:szCs w:val="28"/>
        </w:rPr>
        <w:t xml:space="preserve"> was provided by the Respondent. I</w:t>
      </w:r>
      <w:r w:rsidRPr="00B9033E">
        <w:rPr>
          <w:rStyle w:val="Emphasis"/>
          <w:rFonts w:ascii="Times New Roman" w:hAnsi="Times New Roman" w:cs="Times New Roman"/>
          <w:i w:val="0"/>
          <w:sz w:val="28"/>
          <w:szCs w:val="28"/>
        </w:rPr>
        <w:t>t was also required to be seen, how such a huge amount had accumulated in the case of NRS category connection of only 13 kW and who was responsible for accumulation of amount to such an extent.</w:t>
      </w:r>
      <w:r w:rsidRPr="00B9033E">
        <w:rPr>
          <w:rFonts w:ascii="Times New Roman" w:hAnsi="Times New Roman" w:cs="Times New Roman"/>
          <w:iCs/>
          <w:sz w:val="28"/>
          <w:szCs w:val="28"/>
        </w:rPr>
        <w:t xml:space="preserve"> </w:t>
      </w:r>
    </w:p>
    <w:p w:rsidR="000A5942" w:rsidRPr="00B9033E" w:rsidRDefault="000A5942" w:rsidP="000A5942">
      <w:pPr>
        <w:pStyle w:val="ListParagraph"/>
        <w:numPr>
          <w:ilvl w:val="0"/>
          <w:numId w:val="12"/>
        </w:numPr>
        <w:tabs>
          <w:tab w:val="left" w:pos="0"/>
        </w:tabs>
        <w:spacing w:line="480" w:lineRule="auto"/>
        <w:ind w:left="0" w:right="95" w:firstLine="0"/>
        <w:jc w:val="both"/>
        <w:rPr>
          <w:rFonts w:ascii="Times New Roman" w:hAnsi="Times New Roman" w:cs="Times New Roman"/>
          <w:iCs/>
          <w:sz w:val="28"/>
          <w:szCs w:val="28"/>
        </w:rPr>
      </w:pPr>
      <w:r w:rsidRPr="00B9033E">
        <w:rPr>
          <w:rFonts w:ascii="Times New Roman" w:hAnsi="Times New Roman" w:cs="Times New Roman"/>
          <w:iCs/>
          <w:sz w:val="28"/>
          <w:szCs w:val="28"/>
        </w:rPr>
        <w:t xml:space="preserve"> The</w:t>
      </w:r>
      <w:r>
        <w:rPr>
          <w:rFonts w:ascii="Times New Roman" w:hAnsi="Times New Roman" w:cs="Times New Roman"/>
          <w:iCs/>
          <w:sz w:val="28"/>
          <w:szCs w:val="28"/>
        </w:rPr>
        <w:t xml:space="preserve"> </w:t>
      </w:r>
      <w:r w:rsidRPr="00B9033E">
        <w:rPr>
          <w:rFonts w:ascii="Times New Roman" w:hAnsi="Times New Roman" w:cs="Times New Roman"/>
          <w:iCs/>
          <w:sz w:val="28"/>
          <w:szCs w:val="28"/>
        </w:rPr>
        <w:t xml:space="preserve"> Forum  referred to </w:t>
      </w:r>
      <w:r>
        <w:rPr>
          <w:rFonts w:ascii="Times New Roman" w:hAnsi="Times New Roman" w:cs="Times New Roman"/>
          <w:iCs/>
          <w:sz w:val="28"/>
          <w:szCs w:val="28"/>
        </w:rPr>
        <w:t xml:space="preserve"> </w:t>
      </w:r>
      <w:r w:rsidRPr="00B9033E">
        <w:rPr>
          <w:rFonts w:ascii="Times New Roman" w:hAnsi="Times New Roman" w:cs="Times New Roman"/>
          <w:iCs/>
          <w:sz w:val="28"/>
          <w:szCs w:val="28"/>
        </w:rPr>
        <w:t xml:space="preserve">Regulation 30.12 of </w:t>
      </w:r>
      <w:r>
        <w:rPr>
          <w:rFonts w:ascii="Times New Roman" w:hAnsi="Times New Roman" w:cs="Times New Roman"/>
          <w:iCs/>
          <w:sz w:val="28"/>
          <w:szCs w:val="28"/>
        </w:rPr>
        <w:t xml:space="preserve"> </w:t>
      </w:r>
      <w:r w:rsidRPr="00B9033E">
        <w:rPr>
          <w:rFonts w:ascii="Times New Roman" w:hAnsi="Times New Roman" w:cs="Times New Roman"/>
          <w:iCs/>
          <w:sz w:val="28"/>
          <w:szCs w:val="28"/>
        </w:rPr>
        <w:t>Supply Code-</w:t>
      </w:r>
    </w:p>
    <w:p w:rsidR="000A5942" w:rsidRPr="00B9033E" w:rsidRDefault="000A5942" w:rsidP="000A5942">
      <w:pPr>
        <w:pStyle w:val="ListParagraph"/>
        <w:tabs>
          <w:tab w:val="left" w:pos="0"/>
        </w:tabs>
        <w:spacing w:line="480" w:lineRule="auto"/>
        <w:ind w:right="95"/>
        <w:jc w:val="both"/>
        <w:rPr>
          <w:rFonts w:ascii="Times New Roman" w:hAnsi="Times New Roman" w:cs="Times New Roman"/>
          <w:iCs/>
          <w:sz w:val="28"/>
          <w:szCs w:val="28"/>
        </w:rPr>
      </w:pPr>
      <w:r w:rsidRPr="00B9033E">
        <w:rPr>
          <w:rFonts w:ascii="Times New Roman" w:hAnsi="Times New Roman" w:cs="Times New Roman"/>
          <w:iCs/>
          <w:sz w:val="28"/>
          <w:szCs w:val="28"/>
        </w:rPr>
        <w:t>2014 while deciding the case against the Appellant. However, the Forum misinterpreted the Regulation 30.12. Actually, it was the duty of seller/owner of property (before sale) and Distribution licensee to arrange special reading 15 days in advance and deliver the final bill, including all arrears till the date of billing. However, the Forum observed that it w</w:t>
      </w:r>
      <w:r>
        <w:rPr>
          <w:rFonts w:ascii="Times New Roman" w:hAnsi="Times New Roman" w:cs="Times New Roman"/>
          <w:iCs/>
          <w:sz w:val="28"/>
          <w:szCs w:val="28"/>
        </w:rPr>
        <w:t xml:space="preserve">as the duty of purchaser </w:t>
      </w:r>
      <w:r w:rsidRPr="00B9033E">
        <w:rPr>
          <w:rFonts w:ascii="Times New Roman" w:hAnsi="Times New Roman" w:cs="Times New Roman"/>
          <w:iCs/>
          <w:sz w:val="28"/>
          <w:szCs w:val="28"/>
        </w:rPr>
        <w:t>to get the final bill issued in such case at the time of purchase by giving notice i</w:t>
      </w:r>
      <w:r>
        <w:rPr>
          <w:rFonts w:ascii="Times New Roman" w:hAnsi="Times New Roman" w:cs="Times New Roman"/>
          <w:iCs/>
          <w:sz w:val="28"/>
          <w:szCs w:val="28"/>
        </w:rPr>
        <w:t>n writing</w:t>
      </w:r>
      <w:r w:rsidRPr="00B9033E">
        <w:rPr>
          <w:rFonts w:ascii="Times New Roman" w:hAnsi="Times New Roman" w:cs="Times New Roman"/>
          <w:iCs/>
          <w:sz w:val="28"/>
          <w:szCs w:val="28"/>
        </w:rPr>
        <w:t xml:space="preserve">. </w:t>
      </w:r>
      <w:r>
        <w:rPr>
          <w:rFonts w:ascii="Times New Roman" w:hAnsi="Times New Roman" w:cs="Times New Roman"/>
          <w:iCs/>
          <w:sz w:val="28"/>
          <w:szCs w:val="28"/>
        </w:rPr>
        <w:t>The Forum</w:t>
      </w:r>
      <w:r w:rsidRPr="00B9033E">
        <w:rPr>
          <w:rFonts w:ascii="Times New Roman" w:hAnsi="Times New Roman" w:cs="Times New Roman"/>
          <w:iCs/>
          <w:sz w:val="28"/>
          <w:szCs w:val="28"/>
        </w:rPr>
        <w:t xml:space="preserve"> also mentioned that </w:t>
      </w:r>
      <w:r>
        <w:rPr>
          <w:rFonts w:ascii="Times New Roman" w:hAnsi="Times New Roman" w:cs="Times New Roman"/>
          <w:iCs/>
          <w:sz w:val="28"/>
          <w:szCs w:val="28"/>
        </w:rPr>
        <w:t xml:space="preserve">purchaser was required to take </w:t>
      </w:r>
      <w:r w:rsidRPr="00B9033E">
        <w:rPr>
          <w:rFonts w:ascii="Times New Roman" w:hAnsi="Times New Roman" w:cs="Times New Roman"/>
          <w:iCs/>
          <w:sz w:val="28"/>
          <w:szCs w:val="28"/>
        </w:rPr>
        <w:t xml:space="preserve">original copies of last few electricity bills and their payment receipts from the seller to ensure the clearance of </w:t>
      </w:r>
      <w:r>
        <w:rPr>
          <w:rFonts w:ascii="Times New Roman" w:hAnsi="Times New Roman" w:cs="Times New Roman"/>
          <w:iCs/>
          <w:sz w:val="28"/>
          <w:szCs w:val="28"/>
        </w:rPr>
        <w:t>past dues and for future record</w:t>
      </w:r>
      <w:r w:rsidRPr="00B9033E">
        <w:rPr>
          <w:rFonts w:ascii="Times New Roman" w:hAnsi="Times New Roman" w:cs="Times New Roman"/>
          <w:iCs/>
          <w:sz w:val="28"/>
          <w:szCs w:val="28"/>
        </w:rPr>
        <w:t>. However, this observation of the Forum was also not supported by any regulation/instruction.</w:t>
      </w:r>
    </w:p>
    <w:p w:rsidR="000A5942" w:rsidRDefault="000A5942" w:rsidP="000A5942">
      <w:pPr>
        <w:pStyle w:val="ListParagraph"/>
        <w:numPr>
          <w:ilvl w:val="0"/>
          <w:numId w:val="12"/>
        </w:numPr>
        <w:tabs>
          <w:tab w:val="left" w:pos="-567"/>
        </w:tabs>
        <w:spacing w:line="480" w:lineRule="auto"/>
        <w:ind w:left="0" w:right="95"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Instruction  No.92.3  of  </w:t>
      </w:r>
      <w:r w:rsidRPr="001F5F4C">
        <w:rPr>
          <w:rFonts w:ascii="Times New Roman" w:hAnsi="Times New Roman" w:cs="Times New Roman"/>
          <w:sz w:val="28"/>
          <w:szCs w:val="28"/>
        </w:rPr>
        <w:t xml:space="preserve">ESIM </w:t>
      </w:r>
      <w:r>
        <w:rPr>
          <w:rFonts w:ascii="Times New Roman" w:hAnsi="Times New Roman" w:cs="Times New Roman"/>
          <w:sz w:val="28"/>
          <w:szCs w:val="28"/>
        </w:rPr>
        <w:t xml:space="preserve"> also  provided  </w:t>
      </w:r>
      <w:r w:rsidRPr="001F5F4C">
        <w:rPr>
          <w:rFonts w:ascii="Times New Roman" w:hAnsi="Times New Roman" w:cs="Times New Roman"/>
          <w:sz w:val="28"/>
          <w:szCs w:val="28"/>
        </w:rPr>
        <w:t>that</w:t>
      </w:r>
      <w:r>
        <w:rPr>
          <w:rFonts w:ascii="Times New Roman" w:hAnsi="Times New Roman" w:cs="Times New Roman"/>
          <w:sz w:val="28"/>
          <w:szCs w:val="28"/>
        </w:rPr>
        <w:t>:</w:t>
      </w:r>
      <w:r w:rsidRPr="001F5F4C">
        <w:rPr>
          <w:rFonts w:ascii="Times New Roman" w:hAnsi="Times New Roman" w:cs="Times New Roman"/>
          <w:sz w:val="28"/>
          <w:szCs w:val="28"/>
        </w:rPr>
        <w:t xml:space="preserve">  </w:t>
      </w:r>
    </w:p>
    <w:p w:rsidR="000A5942" w:rsidRPr="00554C91" w:rsidRDefault="000A5942" w:rsidP="000A5942">
      <w:pPr>
        <w:pStyle w:val="ListParagraph"/>
        <w:tabs>
          <w:tab w:val="left" w:pos="0"/>
          <w:tab w:val="left" w:pos="900"/>
          <w:tab w:val="left" w:pos="1530"/>
        </w:tabs>
        <w:spacing w:line="480" w:lineRule="auto"/>
        <w:ind w:right="95"/>
        <w:jc w:val="both"/>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1F5F4C">
        <w:rPr>
          <w:rFonts w:ascii="Times New Roman" w:hAnsi="Times New Roman" w:cs="Times New Roman"/>
          <w:sz w:val="28"/>
          <w:szCs w:val="28"/>
        </w:rPr>
        <w:t>“</w:t>
      </w:r>
      <w:r w:rsidRPr="001F5F4C">
        <w:rPr>
          <w:rFonts w:ascii="Times New Roman" w:hAnsi="Times New Roman" w:cs="Times New Roman"/>
          <w:i/>
          <w:sz w:val="28"/>
          <w:szCs w:val="28"/>
        </w:rPr>
        <w:t xml:space="preserve">in case it is noticed that the Sub divisional Officers/ Officials have not taken due care in informing the revenue authorities, then in that case, if recovery is not possible due to sale/purchase of the premises/ property, </w:t>
      </w:r>
      <w:r w:rsidRPr="00554C91">
        <w:rPr>
          <w:rFonts w:ascii="Times New Roman" w:hAnsi="Times New Roman" w:cs="Times New Roman"/>
          <w:bCs/>
          <w:i/>
          <w:sz w:val="28"/>
          <w:szCs w:val="28"/>
        </w:rPr>
        <w:t>the said amount would be recoverable from the officer/official responsible for not intimating to the revenue authorities.”</w:t>
      </w:r>
    </w:p>
    <w:p w:rsidR="000A5942" w:rsidRDefault="000A5942" w:rsidP="000A5942">
      <w:pPr>
        <w:pStyle w:val="ListParagraph"/>
        <w:numPr>
          <w:ilvl w:val="0"/>
          <w:numId w:val="12"/>
        </w:numPr>
        <w:tabs>
          <w:tab w:val="left" w:pos="-142"/>
          <w:tab w:val="left" w:pos="0"/>
        </w:tabs>
        <w:spacing w:line="480" w:lineRule="auto"/>
        <w:ind w:left="0" w:right="95" w:firstLine="0"/>
        <w:jc w:val="both"/>
        <w:rPr>
          <w:rFonts w:ascii="Times New Roman" w:hAnsi="Times New Roman" w:cs="Times New Roman"/>
          <w:sz w:val="28"/>
          <w:szCs w:val="28"/>
        </w:rPr>
      </w:pPr>
      <w:r>
        <w:rPr>
          <w:rFonts w:ascii="Times New Roman" w:hAnsi="Times New Roman" w:cs="Times New Roman"/>
          <w:sz w:val="28"/>
          <w:szCs w:val="28"/>
        </w:rPr>
        <w:t xml:space="preserve">The  Respondent  was  required  to intimate  as  to  whether </w:t>
      </w:r>
    </w:p>
    <w:p w:rsidR="000A5942" w:rsidRDefault="000A5942" w:rsidP="000A5942">
      <w:pPr>
        <w:pStyle w:val="ListParagraph"/>
        <w:tabs>
          <w:tab w:val="left" w:pos="0"/>
          <w:tab w:val="left" w:pos="900"/>
          <w:tab w:val="left" w:pos="1530"/>
        </w:tabs>
        <w:spacing w:line="480" w:lineRule="auto"/>
        <w:ind w:right="95"/>
        <w:jc w:val="both"/>
        <w:rPr>
          <w:rFonts w:ascii="Times New Roman" w:hAnsi="Times New Roman" w:cs="Times New Roman"/>
          <w:sz w:val="28"/>
          <w:szCs w:val="28"/>
        </w:rPr>
      </w:pPr>
      <w:r>
        <w:rPr>
          <w:rFonts w:ascii="Times New Roman" w:hAnsi="Times New Roman" w:cs="Times New Roman"/>
          <w:sz w:val="28"/>
          <w:szCs w:val="28"/>
        </w:rPr>
        <w:t>PSPCL allowed</w:t>
      </w:r>
      <w:r w:rsidRPr="00F21F6D">
        <w:rPr>
          <w:rFonts w:ascii="Times New Roman" w:hAnsi="Times New Roman" w:cs="Times New Roman"/>
          <w:sz w:val="28"/>
          <w:szCs w:val="28"/>
        </w:rPr>
        <w:t xml:space="preserve"> to accept payment through cheques even if  chequ</w:t>
      </w:r>
      <w:r>
        <w:rPr>
          <w:rFonts w:ascii="Times New Roman" w:hAnsi="Times New Roman" w:cs="Times New Roman"/>
          <w:sz w:val="28"/>
          <w:szCs w:val="28"/>
        </w:rPr>
        <w:t>es deposited by any consumer were  dishonoured again and again.</w:t>
      </w:r>
    </w:p>
    <w:p w:rsidR="000A5942" w:rsidRDefault="000A5942" w:rsidP="000A5942">
      <w:pPr>
        <w:pStyle w:val="ListParagraph"/>
        <w:tabs>
          <w:tab w:val="left" w:pos="0"/>
          <w:tab w:val="left" w:pos="900"/>
          <w:tab w:val="left" w:pos="1530"/>
        </w:tabs>
        <w:spacing w:line="480" w:lineRule="auto"/>
        <w:ind w:right="95" w:hanging="720"/>
        <w:jc w:val="both"/>
        <w:rPr>
          <w:rFonts w:ascii="Times New Roman" w:hAnsi="Times New Roman" w:cs="Times New Roman"/>
          <w:sz w:val="28"/>
          <w:szCs w:val="28"/>
        </w:rPr>
      </w:pPr>
      <w:r>
        <w:rPr>
          <w:rFonts w:ascii="Times New Roman" w:hAnsi="Times New Roman" w:cs="Times New Roman"/>
          <w:sz w:val="28"/>
          <w:szCs w:val="28"/>
        </w:rPr>
        <w:t>(xv)</w:t>
      </w:r>
      <w:r>
        <w:rPr>
          <w:rFonts w:ascii="Times New Roman" w:hAnsi="Times New Roman" w:cs="Times New Roman"/>
          <w:sz w:val="28"/>
          <w:szCs w:val="28"/>
        </w:rPr>
        <w:tab/>
      </w:r>
      <w:r w:rsidRPr="00704D03">
        <w:rPr>
          <w:rFonts w:ascii="Times New Roman" w:hAnsi="Times New Roman" w:cs="Times New Roman"/>
          <w:sz w:val="28"/>
          <w:szCs w:val="28"/>
        </w:rPr>
        <w:t xml:space="preserve">It was brought to the notice of the Forum that as per </w:t>
      </w:r>
      <w:r>
        <w:rPr>
          <w:rFonts w:ascii="Times New Roman" w:hAnsi="Times New Roman" w:cs="Times New Roman"/>
          <w:sz w:val="28"/>
          <w:szCs w:val="28"/>
        </w:rPr>
        <w:t xml:space="preserve">information generated from </w:t>
      </w:r>
      <w:r w:rsidRPr="00704D03">
        <w:rPr>
          <w:rFonts w:ascii="Times New Roman" w:hAnsi="Times New Roman" w:cs="Times New Roman"/>
          <w:sz w:val="28"/>
          <w:szCs w:val="28"/>
        </w:rPr>
        <w:t xml:space="preserve">SAP </w:t>
      </w:r>
      <w:r>
        <w:rPr>
          <w:rFonts w:ascii="Times New Roman" w:hAnsi="Times New Roman" w:cs="Times New Roman"/>
          <w:sz w:val="28"/>
          <w:szCs w:val="28"/>
        </w:rPr>
        <w:t>system and</w:t>
      </w:r>
      <w:r w:rsidRPr="00704D03">
        <w:rPr>
          <w:rFonts w:ascii="Times New Roman" w:hAnsi="Times New Roman" w:cs="Times New Roman"/>
          <w:sz w:val="28"/>
          <w:szCs w:val="28"/>
        </w:rPr>
        <w:t xml:space="preserve"> </w:t>
      </w:r>
      <w:r>
        <w:rPr>
          <w:rFonts w:ascii="Times New Roman" w:hAnsi="Times New Roman" w:cs="Times New Roman"/>
          <w:sz w:val="28"/>
          <w:szCs w:val="28"/>
        </w:rPr>
        <w:t>supplied by the Respondent, four</w:t>
      </w:r>
      <w:r w:rsidRPr="00704D03">
        <w:rPr>
          <w:rFonts w:ascii="Times New Roman" w:hAnsi="Times New Roman" w:cs="Times New Roman"/>
          <w:sz w:val="28"/>
          <w:szCs w:val="28"/>
        </w:rPr>
        <w:t xml:space="preserve"> cheques with </w:t>
      </w:r>
      <w:r>
        <w:rPr>
          <w:rFonts w:ascii="Times New Roman" w:hAnsi="Times New Roman" w:cs="Times New Roman"/>
          <w:sz w:val="28"/>
          <w:szCs w:val="28"/>
        </w:rPr>
        <w:t xml:space="preserve">total amount of Four </w:t>
      </w:r>
      <w:r w:rsidRPr="00704D03">
        <w:rPr>
          <w:rFonts w:ascii="Times New Roman" w:hAnsi="Times New Roman" w:cs="Times New Roman"/>
          <w:sz w:val="28"/>
          <w:szCs w:val="28"/>
        </w:rPr>
        <w:t>lac appr</w:t>
      </w:r>
      <w:r>
        <w:rPr>
          <w:rFonts w:ascii="Times New Roman" w:hAnsi="Times New Roman" w:cs="Times New Roman"/>
          <w:sz w:val="28"/>
          <w:szCs w:val="28"/>
        </w:rPr>
        <w:t>o</w:t>
      </w:r>
      <w:r w:rsidRPr="00704D03">
        <w:rPr>
          <w:rFonts w:ascii="Times New Roman" w:hAnsi="Times New Roman" w:cs="Times New Roman"/>
          <w:sz w:val="28"/>
          <w:szCs w:val="28"/>
        </w:rPr>
        <w:t>x</w:t>
      </w:r>
      <w:r>
        <w:rPr>
          <w:rFonts w:ascii="Times New Roman" w:hAnsi="Times New Roman" w:cs="Times New Roman"/>
          <w:sz w:val="28"/>
          <w:szCs w:val="28"/>
        </w:rPr>
        <w:t>.</w:t>
      </w:r>
      <w:r w:rsidRPr="00704D03">
        <w:rPr>
          <w:rFonts w:ascii="Times New Roman" w:hAnsi="Times New Roman" w:cs="Times New Roman"/>
          <w:sz w:val="28"/>
          <w:szCs w:val="28"/>
        </w:rPr>
        <w:t xml:space="preserve"> were disho</w:t>
      </w:r>
      <w:r>
        <w:rPr>
          <w:rFonts w:ascii="Times New Roman" w:hAnsi="Times New Roman" w:cs="Times New Roman"/>
          <w:sz w:val="28"/>
          <w:szCs w:val="28"/>
        </w:rPr>
        <w:t>noured from 09/2015 to 01/2016. E</w:t>
      </w:r>
      <w:r w:rsidRPr="00704D03">
        <w:rPr>
          <w:rFonts w:ascii="Times New Roman" w:hAnsi="Times New Roman" w:cs="Times New Roman"/>
          <w:sz w:val="28"/>
          <w:szCs w:val="28"/>
        </w:rPr>
        <w:t>ven then</w:t>
      </w:r>
      <w:r>
        <w:rPr>
          <w:rFonts w:ascii="Times New Roman" w:hAnsi="Times New Roman" w:cs="Times New Roman"/>
          <w:sz w:val="28"/>
          <w:szCs w:val="28"/>
        </w:rPr>
        <w:t>,</w:t>
      </w:r>
      <w:r w:rsidRPr="00704D03">
        <w:rPr>
          <w:rFonts w:ascii="Times New Roman" w:hAnsi="Times New Roman" w:cs="Times New Roman"/>
          <w:sz w:val="28"/>
          <w:szCs w:val="28"/>
        </w:rPr>
        <w:t xml:space="preserve"> the Sunder Nagar</w:t>
      </w:r>
      <w:r>
        <w:rPr>
          <w:rFonts w:ascii="Times New Roman" w:hAnsi="Times New Roman" w:cs="Times New Roman"/>
          <w:sz w:val="28"/>
          <w:szCs w:val="28"/>
        </w:rPr>
        <w:t xml:space="preserve"> DS Division,</w:t>
      </w:r>
      <w:r w:rsidRPr="00704D03">
        <w:rPr>
          <w:rFonts w:ascii="Times New Roman" w:hAnsi="Times New Roman" w:cs="Times New Roman"/>
          <w:sz w:val="28"/>
          <w:szCs w:val="28"/>
        </w:rPr>
        <w:t xml:space="preserve"> PSPCL accept</w:t>
      </w:r>
      <w:r>
        <w:rPr>
          <w:rFonts w:ascii="Times New Roman" w:hAnsi="Times New Roman" w:cs="Times New Roman"/>
          <w:sz w:val="28"/>
          <w:szCs w:val="28"/>
        </w:rPr>
        <w:t xml:space="preserve">ed payment of huge amount of </w:t>
      </w:r>
      <w:r>
        <w:rPr>
          <w:rFonts w:ascii="Times New Roman" w:hAnsi="Times New Roman" w:cs="Times New Roman"/>
          <w:bCs/>
          <w:iCs/>
          <w:sz w:val="28"/>
          <w:szCs w:val="28"/>
        </w:rPr>
        <w:t xml:space="preserve">₹ </w:t>
      </w:r>
      <w:r w:rsidRPr="00704D03">
        <w:rPr>
          <w:rFonts w:ascii="Times New Roman" w:hAnsi="Times New Roman" w:cs="Times New Roman"/>
          <w:sz w:val="28"/>
          <w:szCs w:val="28"/>
        </w:rPr>
        <w:t>4</w:t>
      </w:r>
      <w:r>
        <w:rPr>
          <w:rFonts w:ascii="Times New Roman" w:hAnsi="Times New Roman" w:cs="Times New Roman"/>
          <w:sz w:val="28"/>
          <w:szCs w:val="28"/>
        </w:rPr>
        <w:t>,</w:t>
      </w:r>
      <w:r w:rsidRPr="00704D03">
        <w:rPr>
          <w:rFonts w:ascii="Times New Roman" w:hAnsi="Times New Roman" w:cs="Times New Roman"/>
          <w:sz w:val="28"/>
          <w:szCs w:val="28"/>
        </w:rPr>
        <w:t>99</w:t>
      </w:r>
      <w:r>
        <w:rPr>
          <w:rFonts w:ascii="Times New Roman" w:hAnsi="Times New Roman" w:cs="Times New Roman"/>
          <w:sz w:val="28"/>
          <w:szCs w:val="28"/>
        </w:rPr>
        <w:t>,00</w:t>
      </w:r>
      <w:r w:rsidRPr="00704D03">
        <w:rPr>
          <w:rFonts w:ascii="Times New Roman" w:hAnsi="Times New Roman" w:cs="Times New Roman"/>
          <w:sz w:val="28"/>
          <w:szCs w:val="28"/>
        </w:rPr>
        <w:t>0/- through cheque (to clear the entire outstanding amount as on 10.8.2016) and the cheque was</w:t>
      </w:r>
      <w:r>
        <w:rPr>
          <w:rFonts w:ascii="Times New Roman" w:hAnsi="Times New Roman" w:cs="Times New Roman"/>
          <w:sz w:val="28"/>
          <w:szCs w:val="28"/>
        </w:rPr>
        <w:t xml:space="preserve"> dishonoured by the Bank. This wa</w:t>
      </w:r>
      <w:r w:rsidRPr="00704D03">
        <w:rPr>
          <w:rFonts w:ascii="Times New Roman" w:hAnsi="Times New Roman" w:cs="Times New Roman"/>
          <w:sz w:val="28"/>
          <w:szCs w:val="28"/>
        </w:rPr>
        <w:t xml:space="preserve">s clear case of fraud and Forum might have informed PSPCL management for conducting high level enquiry to ascertain the factual position of non-disconnection of supply which resulted in </w:t>
      </w:r>
      <w:r w:rsidRPr="00704D03">
        <w:rPr>
          <w:rFonts w:ascii="Times New Roman" w:hAnsi="Times New Roman" w:cs="Times New Roman"/>
          <w:sz w:val="28"/>
          <w:szCs w:val="28"/>
        </w:rPr>
        <w:lastRenderedPageBreak/>
        <w:t>accumulation of defaulting amount to such an extent in t</w:t>
      </w:r>
      <w:r>
        <w:rPr>
          <w:rFonts w:ascii="Times New Roman" w:hAnsi="Times New Roman" w:cs="Times New Roman"/>
          <w:sz w:val="28"/>
          <w:szCs w:val="28"/>
        </w:rPr>
        <w:t xml:space="preserve">he case of NRS consumer with sanctioned load </w:t>
      </w:r>
      <w:r w:rsidRPr="00704D03">
        <w:rPr>
          <w:rFonts w:ascii="Times New Roman" w:hAnsi="Times New Roman" w:cs="Times New Roman"/>
          <w:sz w:val="28"/>
          <w:szCs w:val="28"/>
        </w:rPr>
        <w:t xml:space="preserve">of only </w:t>
      </w:r>
      <w:r>
        <w:rPr>
          <w:rFonts w:ascii="Times New Roman" w:hAnsi="Times New Roman" w:cs="Times New Roman"/>
          <w:sz w:val="28"/>
          <w:szCs w:val="28"/>
        </w:rPr>
        <w:t>13 k</w:t>
      </w:r>
      <w:r w:rsidRPr="00704D03">
        <w:rPr>
          <w:rFonts w:ascii="Times New Roman" w:hAnsi="Times New Roman" w:cs="Times New Roman"/>
          <w:sz w:val="28"/>
          <w:szCs w:val="28"/>
        </w:rPr>
        <w:t>W. But the Forum ignored this serious issue.</w:t>
      </w:r>
    </w:p>
    <w:p w:rsidR="000A5942" w:rsidRDefault="000A5942" w:rsidP="000A5942">
      <w:pPr>
        <w:pStyle w:val="ListParagraph"/>
        <w:numPr>
          <w:ilvl w:val="0"/>
          <w:numId w:val="13"/>
        </w:numPr>
        <w:tabs>
          <w:tab w:val="left" w:pos="-142"/>
        </w:tabs>
        <w:spacing w:line="480" w:lineRule="auto"/>
        <w:ind w:left="0" w:firstLine="0"/>
        <w:jc w:val="both"/>
        <w:rPr>
          <w:rFonts w:ascii="Times New Roman" w:hAnsi="Times New Roman" w:cs="Times New Roman"/>
          <w:sz w:val="28"/>
          <w:szCs w:val="28"/>
        </w:rPr>
      </w:pPr>
      <w:r w:rsidRPr="0056604B">
        <w:rPr>
          <w:rFonts w:ascii="Times New Roman" w:hAnsi="Times New Roman" w:cs="Times New Roman"/>
          <w:sz w:val="28"/>
          <w:szCs w:val="28"/>
        </w:rPr>
        <w:t xml:space="preserve">It </w:t>
      </w:r>
      <w:r>
        <w:rPr>
          <w:rFonts w:ascii="Times New Roman" w:hAnsi="Times New Roman" w:cs="Times New Roman"/>
          <w:sz w:val="28"/>
          <w:szCs w:val="28"/>
        </w:rPr>
        <w:t xml:space="preserve"> </w:t>
      </w:r>
      <w:r w:rsidRPr="0056604B">
        <w:rPr>
          <w:rFonts w:ascii="Times New Roman" w:hAnsi="Times New Roman" w:cs="Times New Roman"/>
          <w:sz w:val="28"/>
          <w:szCs w:val="28"/>
        </w:rPr>
        <w:t xml:space="preserve">was </w:t>
      </w:r>
      <w:r>
        <w:rPr>
          <w:rFonts w:ascii="Times New Roman" w:hAnsi="Times New Roman" w:cs="Times New Roman"/>
          <w:sz w:val="28"/>
          <w:szCs w:val="28"/>
        </w:rPr>
        <w:t xml:space="preserve"> </w:t>
      </w:r>
      <w:r w:rsidRPr="0056604B">
        <w:rPr>
          <w:rFonts w:ascii="Times New Roman" w:hAnsi="Times New Roman" w:cs="Times New Roman"/>
          <w:sz w:val="28"/>
          <w:szCs w:val="28"/>
        </w:rPr>
        <w:t xml:space="preserve">necessary on the part of </w:t>
      </w:r>
      <w:r>
        <w:rPr>
          <w:rFonts w:ascii="Times New Roman" w:hAnsi="Times New Roman" w:cs="Times New Roman"/>
          <w:sz w:val="28"/>
          <w:szCs w:val="28"/>
        </w:rPr>
        <w:t xml:space="preserve"> the Respondent</w:t>
      </w:r>
      <w:r w:rsidRPr="0056604B">
        <w:rPr>
          <w:rFonts w:ascii="Times New Roman" w:hAnsi="Times New Roman" w:cs="Times New Roman"/>
          <w:sz w:val="28"/>
          <w:szCs w:val="28"/>
        </w:rPr>
        <w:t xml:space="preserve"> office to file</w:t>
      </w:r>
    </w:p>
    <w:p w:rsidR="000A5942" w:rsidRPr="008B0B2A" w:rsidRDefault="000A5942" w:rsidP="000A5942">
      <w:pPr>
        <w:pStyle w:val="ListParagraph"/>
        <w:tabs>
          <w:tab w:val="left" w:pos="-142"/>
        </w:tabs>
        <w:spacing w:line="480" w:lineRule="auto"/>
        <w:jc w:val="both"/>
        <w:rPr>
          <w:rFonts w:ascii="Times New Roman" w:hAnsi="Times New Roman" w:cs="Times New Roman"/>
          <w:sz w:val="28"/>
          <w:szCs w:val="28"/>
        </w:rPr>
      </w:pPr>
      <w:r w:rsidRPr="0056604B">
        <w:rPr>
          <w:rFonts w:ascii="Times New Roman" w:hAnsi="Times New Roman" w:cs="Times New Roman"/>
          <w:sz w:val="28"/>
          <w:szCs w:val="28"/>
        </w:rPr>
        <w:t xml:space="preserve">recovery </w:t>
      </w:r>
      <w:r w:rsidRPr="008B0B2A">
        <w:rPr>
          <w:rFonts w:ascii="Times New Roman" w:hAnsi="Times New Roman" w:cs="Times New Roman"/>
          <w:sz w:val="28"/>
          <w:szCs w:val="28"/>
        </w:rPr>
        <w:t>suit as provided in instruction No.92.4.1 &amp; 92.4.2 of ESIM after disconnection of supply against non-pay</w:t>
      </w:r>
      <w:r>
        <w:rPr>
          <w:rFonts w:ascii="Times New Roman" w:hAnsi="Times New Roman" w:cs="Times New Roman"/>
          <w:sz w:val="28"/>
          <w:szCs w:val="28"/>
        </w:rPr>
        <w:t xml:space="preserve">ment and after adjustment of </w:t>
      </w:r>
      <w:r w:rsidRPr="008B0B2A">
        <w:rPr>
          <w:rFonts w:ascii="Times New Roman" w:hAnsi="Times New Roman" w:cs="Times New Roman"/>
          <w:sz w:val="28"/>
          <w:szCs w:val="28"/>
        </w:rPr>
        <w:t>Security instead of waiting for any genuine person to purchase the property (where defaulting amount of PSPCL was outstanding) and illegally raise the demand on the applicant who purchases the property and apply for new connection.</w:t>
      </w:r>
    </w:p>
    <w:p w:rsidR="000A5942" w:rsidRDefault="000A5942" w:rsidP="000A5942">
      <w:pPr>
        <w:pStyle w:val="ListParagraph"/>
        <w:numPr>
          <w:ilvl w:val="0"/>
          <w:numId w:val="13"/>
        </w:numPr>
        <w:tabs>
          <w:tab w:val="left" w:pos="-142"/>
        </w:tabs>
        <w:spacing w:line="480" w:lineRule="auto"/>
        <w:ind w:left="0" w:firstLine="0"/>
        <w:jc w:val="both"/>
        <w:rPr>
          <w:rFonts w:ascii="Times New Roman" w:hAnsi="Times New Roman" w:cs="Times New Roman"/>
          <w:sz w:val="28"/>
          <w:szCs w:val="28"/>
        </w:rPr>
      </w:pPr>
      <w:r w:rsidRPr="00704D03">
        <w:rPr>
          <w:rFonts w:ascii="Times New Roman" w:hAnsi="Times New Roman" w:cs="Times New Roman"/>
          <w:sz w:val="28"/>
          <w:szCs w:val="28"/>
        </w:rPr>
        <w:t xml:space="preserve"> The</w:t>
      </w:r>
      <w:r>
        <w:rPr>
          <w:rFonts w:ascii="Times New Roman" w:hAnsi="Times New Roman" w:cs="Times New Roman"/>
          <w:sz w:val="28"/>
          <w:szCs w:val="28"/>
        </w:rPr>
        <w:t xml:space="preserve"> </w:t>
      </w:r>
      <w:r w:rsidRPr="00704D03">
        <w:rPr>
          <w:rFonts w:ascii="Times New Roman" w:hAnsi="Times New Roman" w:cs="Times New Roman"/>
          <w:sz w:val="28"/>
          <w:szCs w:val="28"/>
        </w:rPr>
        <w:t xml:space="preserve"> amount</w:t>
      </w:r>
      <w:r>
        <w:rPr>
          <w:rFonts w:ascii="Times New Roman" w:hAnsi="Times New Roman" w:cs="Times New Roman"/>
          <w:sz w:val="28"/>
          <w:szCs w:val="28"/>
        </w:rPr>
        <w:t xml:space="preserve"> </w:t>
      </w:r>
      <w:r w:rsidRPr="00704D03">
        <w:rPr>
          <w:rFonts w:ascii="Times New Roman" w:hAnsi="Times New Roman" w:cs="Times New Roman"/>
          <w:sz w:val="28"/>
          <w:szCs w:val="28"/>
        </w:rPr>
        <w:t xml:space="preserve"> of</w:t>
      </w:r>
      <w:r>
        <w:rPr>
          <w:rFonts w:ascii="Times New Roman" w:hAnsi="Times New Roman" w:cs="Times New Roman"/>
          <w:sz w:val="28"/>
          <w:szCs w:val="28"/>
        </w:rPr>
        <w:t xml:space="preserve"> </w:t>
      </w:r>
      <w:r w:rsidRPr="00704D03">
        <w:rPr>
          <w:rFonts w:ascii="Times New Roman" w:hAnsi="Times New Roman" w:cs="Times New Roman"/>
          <w:sz w:val="28"/>
          <w:szCs w:val="28"/>
        </w:rPr>
        <w:t xml:space="preserve"> </w:t>
      </w:r>
      <w:r>
        <w:rPr>
          <w:rFonts w:ascii="Times New Roman" w:hAnsi="Times New Roman" w:cs="Times New Roman"/>
          <w:bCs/>
          <w:iCs/>
          <w:sz w:val="28"/>
          <w:szCs w:val="28"/>
        </w:rPr>
        <w:t xml:space="preserve">₹ </w:t>
      </w:r>
      <w:r w:rsidRPr="00704D03">
        <w:rPr>
          <w:rFonts w:ascii="Times New Roman" w:hAnsi="Times New Roman" w:cs="Times New Roman"/>
          <w:sz w:val="28"/>
          <w:szCs w:val="28"/>
        </w:rPr>
        <w:t>6</w:t>
      </w:r>
      <w:r>
        <w:rPr>
          <w:rFonts w:ascii="Times New Roman" w:hAnsi="Times New Roman" w:cs="Times New Roman"/>
          <w:sz w:val="28"/>
          <w:szCs w:val="28"/>
        </w:rPr>
        <w:t>,</w:t>
      </w:r>
      <w:r w:rsidRPr="00704D03">
        <w:rPr>
          <w:rFonts w:ascii="Times New Roman" w:hAnsi="Times New Roman" w:cs="Times New Roman"/>
          <w:sz w:val="28"/>
          <w:szCs w:val="28"/>
        </w:rPr>
        <w:t>41</w:t>
      </w:r>
      <w:r>
        <w:rPr>
          <w:rFonts w:ascii="Times New Roman" w:hAnsi="Times New Roman" w:cs="Times New Roman"/>
          <w:sz w:val="28"/>
          <w:szCs w:val="28"/>
        </w:rPr>
        <w:t>,</w:t>
      </w:r>
      <w:r w:rsidRPr="00704D03">
        <w:rPr>
          <w:rFonts w:ascii="Times New Roman" w:hAnsi="Times New Roman" w:cs="Times New Roman"/>
          <w:sz w:val="28"/>
          <w:szCs w:val="28"/>
        </w:rPr>
        <w:t>523/-</w:t>
      </w:r>
      <w:r>
        <w:rPr>
          <w:rFonts w:ascii="Times New Roman" w:hAnsi="Times New Roman" w:cs="Times New Roman"/>
          <w:sz w:val="28"/>
          <w:szCs w:val="28"/>
        </w:rPr>
        <w:t xml:space="preserve"> </w:t>
      </w:r>
      <w:r w:rsidRPr="00704D03">
        <w:rPr>
          <w:rFonts w:ascii="Times New Roman" w:hAnsi="Times New Roman" w:cs="Times New Roman"/>
          <w:sz w:val="28"/>
          <w:szCs w:val="28"/>
        </w:rPr>
        <w:t xml:space="preserve">as </w:t>
      </w:r>
      <w:r>
        <w:rPr>
          <w:rFonts w:ascii="Times New Roman" w:hAnsi="Times New Roman" w:cs="Times New Roman"/>
          <w:sz w:val="28"/>
          <w:szCs w:val="28"/>
        </w:rPr>
        <w:t xml:space="preserve"> </w:t>
      </w:r>
      <w:r w:rsidRPr="00704D03">
        <w:rPr>
          <w:rFonts w:ascii="Times New Roman" w:hAnsi="Times New Roman" w:cs="Times New Roman"/>
          <w:sz w:val="28"/>
          <w:szCs w:val="28"/>
        </w:rPr>
        <w:t>per</w:t>
      </w:r>
      <w:r>
        <w:rPr>
          <w:rFonts w:ascii="Times New Roman" w:hAnsi="Times New Roman" w:cs="Times New Roman"/>
          <w:sz w:val="28"/>
          <w:szCs w:val="28"/>
        </w:rPr>
        <w:t xml:space="preserve">  demand  raised  to  the </w:t>
      </w:r>
    </w:p>
    <w:p w:rsidR="000A5942" w:rsidRPr="008B0B2A" w:rsidRDefault="000A5942" w:rsidP="000A5942">
      <w:pPr>
        <w:pStyle w:val="ListParagraph"/>
        <w:tabs>
          <w:tab w:val="left" w:pos="-142"/>
        </w:tabs>
        <w:spacing w:line="480" w:lineRule="auto"/>
        <w:jc w:val="both"/>
        <w:rPr>
          <w:rFonts w:ascii="Times New Roman" w:hAnsi="Times New Roman" w:cs="Times New Roman"/>
          <w:sz w:val="28"/>
          <w:szCs w:val="28"/>
        </w:rPr>
      </w:pPr>
      <w:r>
        <w:rPr>
          <w:rFonts w:ascii="Times New Roman" w:hAnsi="Times New Roman" w:cs="Times New Roman"/>
          <w:sz w:val="28"/>
          <w:szCs w:val="28"/>
        </w:rPr>
        <w:t>Appellant,</w:t>
      </w:r>
      <w:r w:rsidRPr="00704D03">
        <w:rPr>
          <w:rFonts w:ascii="Times New Roman" w:hAnsi="Times New Roman" w:cs="Times New Roman"/>
          <w:sz w:val="28"/>
          <w:szCs w:val="28"/>
        </w:rPr>
        <w:t xml:space="preserve"> vide</w:t>
      </w:r>
      <w:r w:rsidRPr="008B0B2A">
        <w:rPr>
          <w:rFonts w:ascii="Times New Roman" w:hAnsi="Times New Roman" w:cs="Times New Roman"/>
          <w:sz w:val="28"/>
          <w:szCs w:val="28"/>
        </w:rPr>
        <w:t xml:space="preserve"> Memo No.5866 dated </w:t>
      </w:r>
      <w:r>
        <w:rPr>
          <w:rFonts w:ascii="Times New Roman" w:hAnsi="Times New Roman" w:cs="Times New Roman"/>
          <w:sz w:val="28"/>
          <w:szCs w:val="28"/>
        </w:rPr>
        <w:t>0</w:t>
      </w:r>
      <w:r w:rsidRPr="008B0B2A">
        <w:rPr>
          <w:rFonts w:ascii="Times New Roman" w:hAnsi="Times New Roman" w:cs="Times New Roman"/>
          <w:sz w:val="28"/>
          <w:szCs w:val="28"/>
        </w:rPr>
        <w:t>3.</w:t>
      </w:r>
      <w:r>
        <w:rPr>
          <w:rFonts w:ascii="Times New Roman" w:hAnsi="Times New Roman" w:cs="Times New Roman"/>
          <w:sz w:val="28"/>
          <w:szCs w:val="28"/>
        </w:rPr>
        <w:t>0</w:t>
      </w:r>
      <w:r w:rsidRPr="008B0B2A">
        <w:rPr>
          <w:rFonts w:ascii="Times New Roman" w:hAnsi="Times New Roman" w:cs="Times New Roman"/>
          <w:sz w:val="28"/>
          <w:szCs w:val="28"/>
        </w:rPr>
        <w:t>9.2019 was against the provisions of  Section 56</w:t>
      </w:r>
      <w:r>
        <w:rPr>
          <w:rFonts w:ascii="Times New Roman" w:hAnsi="Times New Roman" w:cs="Times New Roman"/>
          <w:sz w:val="28"/>
          <w:szCs w:val="28"/>
        </w:rPr>
        <w:t xml:space="preserve"> </w:t>
      </w:r>
      <w:r w:rsidRPr="008B0B2A">
        <w:rPr>
          <w:rFonts w:ascii="Times New Roman" w:hAnsi="Times New Roman" w:cs="Times New Roman"/>
          <w:sz w:val="28"/>
          <w:szCs w:val="28"/>
        </w:rPr>
        <w:t xml:space="preserve">(2) of the EA-2003, as the supply of the consumer was permanently disconnected on </w:t>
      </w:r>
      <w:r>
        <w:rPr>
          <w:rFonts w:ascii="Times New Roman" w:hAnsi="Times New Roman" w:cs="Times New Roman"/>
          <w:sz w:val="28"/>
          <w:szCs w:val="28"/>
        </w:rPr>
        <w:t>0</w:t>
      </w:r>
      <w:r w:rsidRPr="008B0B2A">
        <w:rPr>
          <w:rFonts w:ascii="Times New Roman" w:hAnsi="Times New Roman" w:cs="Times New Roman"/>
          <w:sz w:val="28"/>
          <w:szCs w:val="28"/>
        </w:rPr>
        <w:t>4.</w:t>
      </w:r>
      <w:r>
        <w:rPr>
          <w:rFonts w:ascii="Times New Roman" w:hAnsi="Times New Roman" w:cs="Times New Roman"/>
          <w:sz w:val="28"/>
          <w:szCs w:val="28"/>
        </w:rPr>
        <w:t>0</w:t>
      </w:r>
      <w:r w:rsidRPr="008B0B2A">
        <w:rPr>
          <w:rFonts w:ascii="Times New Roman" w:hAnsi="Times New Roman" w:cs="Times New Roman"/>
          <w:sz w:val="28"/>
          <w:szCs w:val="28"/>
        </w:rPr>
        <w:t xml:space="preserve">9.2016 but the Forum did not even discuss the </w:t>
      </w:r>
      <w:r>
        <w:rPr>
          <w:rFonts w:ascii="Times New Roman" w:hAnsi="Times New Roman" w:cs="Times New Roman"/>
          <w:sz w:val="28"/>
          <w:szCs w:val="28"/>
        </w:rPr>
        <w:t>provisions of  Section 56(2) vis-a-vis</w:t>
      </w:r>
      <w:r w:rsidRPr="008B0B2A">
        <w:rPr>
          <w:rFonts w:ascii="Times New Roman" w:hAnsi="Times New Roman" w:cs="Times New Roman"/>
          <w:sz w:val="28"/>
          <w:szCs w:val="28"/>
        </w:rPr>
        <w:t xml:space="preserve"> demand raised on the Appellant</w:t>
      </w:r>
      <w:r>
        <w:rPr>
          <w:rFonts w:ascii="Times New Roman" w:hAnsi="Times New Roman" w:cs="Times New Roman"/>
          <w:sz w:val="28"/>
          <w:szCs w:val="28"/>
        </w:rPr>
        <w:t>.</w:t>
      </w:r>
      <w:r w:rsidRPr="008B0B2A">
        <w:rPr>
          <w:rFonts w:ascii="Times New Roman" w:hAnsi="Times New Roman" w:cs="Times New Roman"/>
          <w:sz w:val="28"/>
          <w:szCs w:val="28"/>
        </w:rPr>
        <w:t xml:space="preserve"> Even, the defaulting amount did not relate to the Appellant.</w:t>
      </w:r>
    </w:p>
    <w:p w:rsidR="000A5942" w:rsidRDefault="000A5942" w:rsidP="000A5942">
      <w:pPr>
        <w:pStyle w:val="ListParagraph"/>
        <w:numPr>
          <w:ilvl w:val="0"/>
          <w:numId w:val="13"/>
        </w:numPr>
        <w:tabs>
          <w:tab w:val="left" w:pos="-142"/>
        </w:tabs>
        <w:spacing w:line="480" w:lineRule="auto"/>
        <w:ind w:left="0" w:firstLine="0"/>
        <w:jc w:val="both"/>
        <w:rPr>
          <w:rStyle w:val="Emphasis"/>
          <w:rFonts w:ascii="Times New Roman" w:hAnsi="Times New Roman" w:cs="Times New Roman"/>
          <w:i w:val="0"/>
          <w:iCs w:val="0"/>
          <w:sz w:val="28"/>
          <w:szCs w:val="28"/>
        </w:rPr>
      </w:pPr>
      <w:r>
        <w:rPr>
          <w:rStyle w:val="Emphasis"/>
          <w:rFonts w:ascii="Times New Roman" w:hAnsi="Times New Roman" w:cs="Times New Roman"/>
          <w:i w:val="0"/>
          <w:iCs w:val="0"/>
          <w:sz w:val="28"/>
          <w:szCs w:val="28"/>
        </w:rPr>
        <w:t xml:space="preserve">  </w:t>
      </w:r>
      <w:r w:rsidRPr="000104A2">
        <w:rPr>
          <w:rStyle w:val="Emphasis"/>
          <w:rFonts w:ascii="Times New Roman" w:hAnsi="Times New Roman" w:cs="Times New Roman"/>
          <w:i w:val="0"/>
          <w:iCs w:val="0"/>
          <w:sz w:val="28"/>
          <w:szCs w:val="28"/>
        </w:rPr>
        <w:t xml:space="preserve">From the position explained above, it was  clear that the </w:t>
      </w:r>
    </w:p>
    <w:p w:rsidR="000A5942" w:rsidRPr="00704D03" w:rsidRDefault="000A5942" w:rsidP="000A5942">
      <w:pPr>
        <w:pStyle w:val="ListParagraph"/>
        <w:tabs>
          <w:tab w:val="left" w:pos="-142"/>
        </w:tabs>
        <w:spacing w:line="480" w:lineRule="auto"/>
        <w:jc w:val="both"/>
        <w:rPr>
          <w:rFonts w:ascii="Times New Roman" w:hAnsi="Times New Roman" w:cs="Times New Roman"/>
          <w:sz w:val="28"/>
          <w:szCs w:val="28"/>
        </w:rPr>
      </w:pPr>
      <w:r w:rsidRPr="000104A2">
        <w:rPr>
          <w:rStyle w:val="Emphasis"/>
          <w:rFonts w:ascii="Times New Roman" w:hAnsi="Times New Roman" w:cs="Times New Roman"/>
          <w:i w:val="0"/>
          <w:iCs w:val="0"/>
          <w:sz w:val="28"/>
          <w:szCs w:val="28"/>
        </w:rPr>
        <w:t xml:space="preserve">amount raised on the Appellant was unjustified, unwarranted, and not sustainable in </w:t>
      </w:r>
      <w:r>
        <w:rPr>
          <w:rStyle w:val="Emphasis"/>
          <w:rFonts w:ascii="Times New Roman" w:hAnsi="Times New Roman" w:cs="Times New Roman"/>
          <w:i w:val="0"/>
          <w:iCs w:val="0"/>
          <w:sz w:val="28"/>
          <w:szCs w:val="28"/>
        </w:rPr>
        <w:t xml:space="preserve">the eyes of </w:t>
      </w:r>
      <w:r w:rsidRPr="000104A2">
        <w:rPr>
          <w:rStyle w:val="Emphasis"/>
          <w:rFonts w:ascii="Times New Roman" w:hAnsi="Times New Roman" w:cs="Times New Roman"/>
          <w:i w:val="0"/>
          <w:iCs w:val="0"/>
          <w:sz w:val="28"/>
          <w:szCs w:val="28"/>
        </w:rPr>
        <w:t>law and also against the rules of PSPCL. It was therefore</w:t>
      </w:r>
      <w:r w:rsidRPr="000104A2">
        <w:rPr>
          <w:rFonts w:ascii="Times New Roman" w:hAnsi="Times New Roman" w:cs="Times New Roman"/>
          <w:i/>
          <w:iCs/>
          <w:sz w:val="28"/>
          <w:szCs w:val="28"/>
        </w:rPr>
        <w:t>,</w:t>
      </w:r>
      <w:r>
        <w:rPr>
          <w:rFonts w:ascii="Times New Roman" w:hAnsi="Times New Roman" w:cs="Times New Roman"/>
          <w:sz w:val="28"/>
          <w:szCs w:val="28"/>
        </w:rPr>
        <w:t xml:space="preserve"> prayed to allow the A</w:t>
      </w:r>
      <w:r w:rsidRPr="00704D03">
        <w:rPr>
          <w:rFonts w:ascii="Times New Roman" w:hAnsi="Times New Roman" w:cs="Times New Roman"/>
          <w:sz w:val="28"/>
          <w:szCs w:val="28"/>
        </w:rPr>
        <w:t xml:space="preserve">ppeal, </w:t>
      </w:r>
      <w:r w:rsidRPr="00704D03">
        <w:rPr>
          <w:rFonts w:ascii="Times New Roman" w:hAnsi="Times New Roman" w:cs="Times New Roman"/>
          <w:sz w:val="28"/>
          <w:szCs w:val="28"/>
        </w:rPr>
        <w:lastRenderedPageBreak/>
        <w:t xml:space="preserve">set aside the decision of </w:t>
      </w:r>
      <w:r>
        <w:rPr>
          <w:rFonts w:ascii="Times New Roman" w:hAnsi="Times New Roman" w:cs="Times New Roman"/>
          <w:sz w:val="28"/>
          <w:szCs w:val="28"/>
        </w:rPr>
        <w:t xml:space="preserve">the </w:t>
      </w:r>
      <w:r w:rsidRPr="00704D03">
        <w:rPr>
          <w:rFonts w:ascii="Times New Roman" w:hAnsi="Times New Roman" w:cs="Times New Roman"/>
          <w:sz w:val="28"/>
          <w:szCs w:val="28"/>
        </w:rPr>
        <w:t xml:space="preserve">Forum, quash the illegal demand and </w:t>
      </w:r>
      <w:r>
        <w:rPr>
          <w:rFonts w:ascii="Times New Roman" w:hAnsi="Times New Roman" w:cs="Times New Roman"/>
          <w:sz w:val="28"/>
          <w:szCs w:val="28"/>
        </w:rPr>
        <w:t>provide justice. Further, the R</w:t>
      </w:r>
      <w:r w:rsidRPr="00704D03">
        <w:rPr>
          <w:rFonts w:ascii="Times New Roman" w:hAnsi="Times New Roman" w:cs="Times New Roman"/>
          <w:sz w:val="28"/>
          <w:szCs w:val="28"/>
        </w:rPr>
        <w:t xml:space="preserve">espondent may be directed to </w:t>
      </w:r>
      <w:r w:rsidRPr="00704D03">
        <w:rPr>
          <w:rFonts w:ascii="Times New Roman" w:hAnsi="Times New Roman" w:cs="Times New Roman"/>
          <w:b/>
          <w:sz w:val="28"/>
          <w:szCs w:val="28"/>
        </w:rPr>
        <w:t>(i)</w:t>
      </w:r>
      <w:r w:rsidRPr="00704D03">
        <w:rPr>
          <w:rFonts w:ascii="Times New Roman" w:hAnsi="Times New Roman" w:cs="Times New Roman"/>
          <w:sz w:val="28"/>
          <w:szCs w:val="28"/>
        </w:rPr>
        <w:t xml:space="preserve"> provide the complete information/record</w:t>
      </w:r>
      <w:r>
        <w:rPr>
          <w:rFonts w:ascii="Times New Roman" w:hAnsi="Times New Roman" w:cs="Times New Roman"/>
          <w:sz w:val="28"/>
          <w:szCs w:val="28"/>
        </w:rPr>
        <w:t>, breakup of the defaulting amount, S</w:t>
      </w:r>
      <w:r w:rsidRPr="00704D03">
        <w:rPr>
          <w:rFonts w:ascii="Times New Roman" w:hAnsi="Times New Roman" w:cs="Times New Roman"/>
          <w:sz w:val="28"/>
          <w:szCs w:val="28"/>
        </w:rPr>
        <w:t xml:space="preserve">ecurity of NRS connection available with the PSPCL </w:t>
      </w:r>
      <w:r w:rsidRPr="0096654A">
        <w:rPr>
          <w:rFonts w:ascii="Times New Roman" w:hAnsi="Times New Roman" w:cs="Times New Roman"/>
          <w:bCs/>
          <w:sz w:val="28"/>
          <w:szCs w:val="28"/>
        </w:rPr>
        <w:t>and</w:t>
      </w:r>
      <w:r>
        <w:rPr>
          <w:rFonts w:ascii="Times New Roman" w:hAnsi="Times New Roman" w:cs="Times New Roman"/>
          <w:b/>
          <w:sz w:val="28"/>
          <w:szCs w:val="28"/>
        </w:rPr>
        <w:t xml:space="preserve"> </w:t>
      </w:r>
      <w:r w:rsidRPr="00704D03">
        <w:rPr>
          <w:rFonts w:ascii="Times New Roman" w:hAnsi="Times New Roman" w:cs="Times New Roman"/>
          <w:sz w:val="28"/>
          <w:szCs w:val="28"/>
        </w:rPr>
        <w:t xml:space="preserve"> outstanding amount as on </w:t>
      </w:r>
      <w:r>
        <w:rPr>
          <w:rFonts w:ascii="Times New Roman" w:hAnsi="Times New Roman" w:cs="Times New Roman"/>
          <w:sz w:val="28"/>
          <w:szCs w:val="28"/>
        </w:rPr>
        <w:t>0</w:t>
      </w:r>
      <w:r w:rsidRPr="00704D03">
        <w:rPr>
          <w:rFonts w:ascii="Times New Roman" w:hAnsi="Times New Roman" w:cs="Times New Roman"/>
          <w:sz w:val="28"/>
          <w:szCs w:val="28"/>
        </w:rPr>
        <w:t>4.</w:t>
      </w:r>
      <w:r>
        <w:rPr>
          <w:rFonts w:ascii="Times New Roman" w:hAnsi="Times New Roman" w:cs="Times New Roman"/>
          <w:sz w:val="28"/>
          <w:szCs w:val="28"/>
        </w:rPr>
        <w:t>0</w:t>
      </w:r>
      <w:r w:rsidRPr="00704D03">
        <w:rPr>
          <w:rFonts w:ascii="Times New Roman" w:hAnsi="Times New Roman" w:cs="Times New Roman"/>
          <w:sz w:val="28"/>
          <w:szCs w:val="28"/>
        </w:rPr>
        <w:t>9.2016, so that more f</w:t>
      </w:r>
      <w:r>
        <w:rPr>
          <w:rFonts w:ascii="Times New Roman" w:hAnsi="Times New Roman" w:cs="Times New Roman"/>
          <w:sz w:val="28"/>
          <w:szCs w:val="28"/>
        </w:rPr>
        <w:t>acts about the disputed case could be</w:t>
      </w:r>
      <w:r w:rsidRPr="00704D03">
        <w:rPr>
          <w:rFonts w:ascii="Times New Roman" w:hAnsi="Times New Roman" w:cs="Times New Roman"/>
          <w:sz w:val="28"/>
          <w:szCs w:val="28"/>
        </w:rPr>
        <w:t xml:space="preserve"> brought to the notice of </w:t>
      </w:r>
      <w:r>
        <w:rPr>
          <w:rFonts w:ascii="Times New Roman" w:hAnsi="Times New Roman" w:cs="Times New Roman"/>
          <w:sz w:val="28"/>
          <w:szCs w:val="28"/>
        </w:rPr>
        <w:t>this Court.</w:t>
      </w:r>
    </w:p>
    <w:p w:rsidR="000A5942" w:rsidRPr="008B0B2A" w:rsidRDefault="000A5942" w:rsidP="000A5942">
      <w:pPr>
        <w:pStyle w:val="ListParagraph"/>
        <w:numPr>
          <w:ilvl w:val="0"/>
          <w:numId w:val="2"/>
        </w:numPr>
        <w:spacing w:line="480" w:lineRule="auto"/>
        <w:ind w:left="0" w:firstLine="0"/>
        <w:rPr>
          <w:rFonts w:ascii="Times New Roman" w:hAnsi="Times New Roman" w:cs="Times New Roman"/>
          <w:sz w:val="28"/>
          <w:szCs w:val="28"/>
        </w:rPr>
      </w:pPr>
      <w:r w:rsidRPr="00AB35EB">
        <w:rPr>
          <w:rFonts w:ascii="Times New Roman" w:hAnsi="Times New Roman" w:cs="Times New Roman"/>
          <w:b/>
          <w:bCs/>
          <w:sz w:val="28"/>
          <w:szCs w:val="28"/>
        </w:rPr>
        <w:t>Submissions during Hearing</w:t>
      </w:r>
    </w:p>
    <w:p w:rsidR="000A5942" w:rsidRPr="008B0B2A" w:rsidRDefault="000A5942" w:rsidP="000A5942">
      <w:pPr>
        <w:pStyle w:val="ListParagraph"/>
        <w:spacing w:line="480" w:lineRule="auto"/>
        <w:ind w:firstLine="720"/>
        <w:rPr>
          <w:rFonts w:ascii="Times New Roman" w:hAnsi="Times New Roman" w:cs="Times New Roman"/>
          <w:sz w:val="28"/>
          <w:szCs w:val="28"/>
        </w:rPr>
      </w:pPr>
      <w:r w:rsidRPr="008B0B2A">
        <w:rPr>
          <w:rFonts w:ascii="Times New Roman" w:hAnsi="Times New Roman" w:cs="Times New Roman"/>
          <w:sz w:val="28"/>
          <w:szCs w:val="28"/>
        </w:rPr>
        <w:t>During the Course of hearing dated 11.03.2020, the A</w:t>
      </w:r>
      <w:r>
        <w:rPr>
          <w:rFonts w:ascii="Times New Roman" w:hAnsi="Times New Roman" w:cs="Times New Roman"/>
          <w:sz w:val="28"/>
          <w:szCs w:val="28"/>
        </w:rPr>
        <w:t xml:space="preserve">ppellant’s  Representative  submitted  a rejoinder  to the written reply and </w:t>
      </w:r>
      <w:r w:rsidRPr="008B0B2A">
        <w:rPr>
          <w:rFonts w:ascii="Times New Roman" w:hAnsi="Times New Roman" w:cs="Times New Roman"/>
          <w:sz w:val="28"/>
          <w:szCs w:val="28"/>
        </w:rPr>
        <w:t>reiterated the submi</w:t>
      </w:r>
      <w:r>
        <w:rPr>
          <w:rFonts w:ascii="Times New Roman" w:hAnsi="Times New Roman" w:cs="Times New Roman"/>
          <w:sz w:val="28"/>
          <w:szCs w:val="28"/>
        </w:rPr>
        <w:t>ssion’s made  in reply and prayed to allow the Appeal.</w:t>
      </w:r>
    </w:p>
    <w:p w:rsidR="000A5942" w:rsidRPr="00B853B5" w:rsidRDefault="000A5942" w:rsidP="000A5942">
      <w:pPr>
        <w:pStyle w:val="ListParagraph"/>
        <w:numPr>
          <w:ilvl w:val="0"/>
          <w:numId w:val="1"/>
        </w:numPr>
        <w:spacing w:line="480" w:lineRule="auto"/>
        <w:ind w:left="0" w:firstLine="0"/>
        <w:jc w:val="both"/>
        <w:rPr>
          <w:rFonts w:ascii="Times New Roman" w:hAnsi="Times New Roman" w:cs="Times New Roman"/>
          <w:sz w:val="28"/>
          <w:szCs w:val="28"/>
        </w:rPr>
      </w:pPr>
      <w:r w:rsidRPr="00B853B5">
        <w:rPr>
          <w:rFonts w:ascii="Times New Roman" w:hAnsi="Times New Roman" w:cs="Times New Roman"/>
          <w:b/>
          <w:sz w:val="28"/>
          <w:szCs w:val="28"/>
        </w:rPr>
        <w:t>Submissions of the Respondent</w:t>
      </w:r>
    </w:p>
    <w:p w:rsidR="000A5942" w:rsidRDefault="000A5942" w:rsidP="000A5942">
      <w:pPr>
        <w:pStyle w:val="ListParagraph"/>
        <w:numPr>
          <w:ilvl w:val="0"/>
          <w:numId w:val="3"/>
        </w:numPr>
        <w:spacing w:line="480" w:lineRule="auto"/>
        <w:ind w:left="0" w:firstLine="0"/>
        <w:jc w:val="both"/>
        <w:rPr>
          <w:rFonts w:ascii="Times New Roman" w:hAnsi="Times New Roman" w:cs="Times New Roman"/>
          <w:b/>
          <w:bCs/>
          <w:sz w:val="28"/>
          <w:szCs w:val="28"/>
        </w:rPr>
      </w:pPr>
      <w:r w:rsidRPr="00B853B5">
        <w:rPr>
          <w:rFonts w:ascii="Times New Roman" w:hAnsi="Times New Roman" w:cs="Times New Roman"/>
          <w:b/>
          <w:bCs/>
          <w:sz w:val="28"/>
          <w:szCs w:val="28"/>
        </w:rPr>
        <w:t>Submissions in the written Reply to the Appeal</w:t>
      </w:r>
    </w:p>
    <w:p w:rsidR="000A5942" w:rsidRPr="00534D51" w:rsidRDefault="000A5942" w:rsidP="000A5942">
      <w:pPr>
        <w:pStyle w:val="ListParagraph"/>
        <w:spacing w:line="480" w:lineRule="auto"/>
        <w:jc w:val="both"/>
        <w:rPr>
          <w:rFonts w:ascii="Times New Roman" w:hAnsi="Times New Roman" w:cs="Times New Roman"/>
          <w:sz w:val="28"/>
          <w:szCs w:val="28"/>
        </w:rPr>
      </w:pPr>
      <w:r w:rsidRPr="00534D51">
        <w:rPr>
          <w:rFonts w:ascii="Times New Roman" w:hAnsi="Times New Roman" w:cs="Times New Roman"/>
          <w:sz w:val="28"/>
          <w:szCs w:val="28"/>
        </w:rPr>
        <w:t>The Respondent</w:t>
      </w:r>
      <w:r>
        <w:rPr>
          <w:rFonts w:ascii="Times New Roman" w:hAnsi="Times New Roman" w:cs="Times New Roman"/>
          <w:sz w:val="28"/>
          <w:szCs w:val="28"/>
        </w:rPr>
        <w:t>,</w:t>
      </w:r>
      <w:r w:rsidRPr="00534D51">
        <w:rPr>
          <w:rFonts w:ascii="Times New Roman" w:hAnsi="Times New Roman" w:cs="Times New Roman"/>
          <w:sz w:val="28"/>
          <w:szCs w:val="28"/>
        </w:rPr>
        <w:t xml:space="preserve"> in its defense, submitted the following, for consideration of this Court:</w:t>
      </w:r>
    </w:p>
    <w:p w:rsidR="000A5942" w:rsidRDefault="000A5942" w:rsidP="000A5942">
      <w:pPr>
        <w:pStyle w:val="ListParagraph"/>
        <w:numPr>
          <w:ilvl w:val="0"/>
          <w:numId w:val="6"/>
        </w:numPr>
        <w:spacing w:line="480" w:lineRule="auto"/>
        <w:jc w:val="both"/>
        <w:rPr>
          <w:rFonts w:ascii="Times New Roman" w:hAnsi="Times New Roman" w:cs="Times New Roman"/>
          <w:sz w:val="29"/>
        </w:rPr>
      </w:pPr>
      <w:r w:rsidRPr="00B853B5">
        <w:rPr>
          <w:rFonts w:ascii="Times New Roman" w:hAnsi="Times New Roman" w:cs="Times New Roman"/>
          <w:sz w:val="29"/>
        </w:rPr>
        <w:t>An electric connection</w:t>
      </w:r>
      <w:r>
        <w:rPr>
          <w:rFonts w:ascii="Times New Roman" w:hAnsi="Times New Roman" w:cs="Times New Roman"/>
          <w:sz w:val="29"/>
        </w:rPr>
        <w:t>,</w:t>
      </w:r>
      <w:r w:rsidRPr="00B853B5">
        <w:rPr>
          <w:rFonts w:ascii="Times New Roman" w:hAnsi="Times New Roman" w:cs="Times New Roman"/>
          <w:sz w:val="29"/>
        </w:rPr>
        <w:t xml:space="preserve"> bearing account No.3002806584 with the san</w:t>
      </w:r>
      <w:r>
        <w:rPr>
          <w:rFonts w:ascii="Times New Roman" w:hAnsi="Times New Roman" w:cs="Times New Roman"/>
          <w:sz w:val="29"/>
        </w:rPr>
        <w:t xml:space="preserve">ctioned load of 13 kW under </w:t>
      </w:r>
      <w:r w:rsidRPr="00B853B5">
        <w:rPr>
          <w:rFonts w:ascii="Times New Roman" w:hAnsi="Times New Roman" w:cs="Times New Roman"/>
          <w:sz w:val="29"/>
        </w:rPr>
        <w:t>N</w:t>
      </w:r>
      <w:r>
        <w:rPr>
          <w:rFonts w:ascii="Times New Roman" w:hAnsi="Times New Roman" w:cs="Times New Roman"/>
          <w:sz w:val="29"/>
        </w:rPr>
        <w:t>R</w:t>
      </w:r>
      <w:r w:rsidRPr="00B853B5">
        <w:rPr>
          <w:rFonts w:ascii="Times New Roman" w:hAnsi="Times New Roman" w:cs="Times New Roman"/>
          <w:sz w:val="29"/>
        </w:rPr>
        <w:t xml:space="preserve">S category was installed in the name of </w:t>
      </w:r>
      <w:r>
        <w:rPr>
          <w:rFonts w:ascii="Times New Roman" w:hAnsi="Times New Roman" w:cs="Times New Roman"/>
          <w:sz w:val="29"/>
        </w:rPr>
        <w:t xml:space="preserve">Sh. </w:t>
      </w:r>
      <w:r w:rsidRPr="00B853B5">
        <w:rPr>
          <w:rFonts w:ascii="Times New Roman" w:hAnsi="Times New Roman" w:cs="Times New Roman"/>
          <w:sz w:val="29"/>
        </w:rPr>
        <w:t>Rajan</w:t>
      </w:r>
      <w:r>
        <w:rPr>
          <w:rFonts w:ascii="Times New Roman" w:hAnsi="Times New Roman" w:cs="Times New Roman"/>
          <w:sz w:val="29"/>
        </w:rPr>
        <w:t xml:space="preserve"> Arora at its premise Industrial Plot of 605 sq. yards which was purchased by the Appellant on 12.05.2016. The said </w:t>
      </w:r>
      <w:r w:rsidRPr="00B853B5">
        <w:rPr>
          <w:rFonts w:ascii="Times New Roman" w:hAnsi="Times New Roman" w:cs="Times New Roman"/>
          <w:sz w:val="29"/>
        </w:rPr>
        <w:t xml:space="preserve">connection was </w:t>
      </w:r>
      <w:r w:rsidRPr="00B853B5">
        <w:rPr>
          <w:rFonts w:ascii="Times New Roman" w:hAnsi="Times New Roman" w:cs="Times New Roman"/>
          <w:sz w:val="29"/>
        </w:rPr>
        <w:lastRenderedPageBreak/>
        <w:t xml:space="preserve">permanently disconnected </w:t>
      </w:r>
      <w:r>
        <w:rPr>
          <w:rFonts w:ascii="Times New Roman" w:hAnsi="Times New Roman" w:cs="Times New Roman"/>
          <w:sz w:val="29"/>
        </w:rPr>
        <w:t xml:space="preserve">on 04.09.2016 </w:t>
      </w:r>
      <w:r w:rsidRPr="00B853B5">
        <w:rPr>
          <w:rFonts w:ascii="Times New Roman" w:hAnsi="Times New Roman" w:cs="Times New Roman"/>
          <w:sz w:val="29"/>
        </w:rPr>
        <w:t>due to non</w:t>
      </w:r>
      <w:r>
        <w:rPr>
          <w:rFonts w:ascii="Times New Roman" w:hAnsi="Times New Roman" w:cs="Times New Roman"/>
          <w:sz w:val="29"/>
        </w:rPr>
        <w:t>-</w:t>
      </w:r>
      <w:r w:rsidRPr="00B853B5">
        <w:rPr>
          <w:rFonts w:ascii="Times New Roman" w:hAnsi="Times New Roman" w:cs="Times New Roman"/>
          <w:sz w:val="29"/>
        </w:rPr>
        <w:t xml:space="preserve"> p</w:t>
      </w:r>
      <w:r>
        <w:rPr>
          <w:rFonts w:ascii="Times New Roman" w:hAnsi="Times New Roman" w:cs="Times New Roman"/>
          <w:sz w:val="29"/>
        </w:rPr>
        <w:t>ayment of the electricity bills.</w:t>
      </w:r>
      <w:r w:rsidRPr="00B853B5">
        <w:rPr>
          <w:rFonts w:ascii="Times New Roman" w:hAnsi="Times New Roman" w:cs="Times New Roman"/>
          <w:sz w:val="29"/>
        </w:rPr>
        <w:t xml:space="preserve"> </w:t>
      </w:r>
    </w:p>
    <w:p w:rsidR="000A5942" w:rsidRDefault="000A5942" w:rsidP="000A5942">
      <w:pPr>
        <w:pStyle w:val="ListParagraph"/>
        <w:numPr>
          <w:ilvl w:val="0"/>
          <w:numId w:val="7"/>
        </w:numPr>
        <w:spacing w:line="480" w:lineRule="auto"/>
        <w:ind w:left="0" w:firstLine="0"/>
        <w:jc w:val="both"/>
        <w:rPr>
          <w:rFonts w:ascii="Times New Roman" w:hAnsi="Times New Roman" w:cs="Times New Roman"/>
          <w:sz w:val="29"/>
        </w:rPr>
      </w:pPr>
      <w:r>
        <w:rPr>
          <w:rFonts w:ascii="Times New Roman" w:hAnsi="Times New Roman" w:cs="Times New Roman"/>
          <w:sz w:val="29"/>
        </w:rPr>
        <w:t xml:space="preserve">The  </w:t>
      </w:r>
      <w:r w:rsidRPr="00B853B5">
        <w:rPr>
          <w:rFonts w:ascii="Times New Roman" w:hAnsi="Times New Roman" w:cs="Times New Roman"/>
          <w:sz w:val="29"/>
        </w:rPr>
        <w:t>A</w:t>
      </w:r>
      <w:r>
        <w:rPr>
          <w:rFonts w:ascii="Times New Roman" w:hAnsi="Times New Roman" w:cs="Times New Roman"/>
          <w:sz w:val="29"/>
        </w:rPr>
        <w:t>ppellant after purchase of  the  said plot</w:t>
      </w:r>
      <w:r w:rsidRPr="002B17F7">
        <w:rPr>
          <w:rFonts w:ascii="Times New Roman" w:hAnsi="Times New Roman" w:cs="Times New Roman"/>
          <w:sz w:val="29"/>
        </w:rPr>
        <w:t xml:space="preserve"> applied</w:t>
      </w:r>
      <w:r>
        <w:rPr>
          <w:rFonts w:ascii="Times New Roman" w:hAnsi="Times New Roman" w:cs="Times New Roman"/>
          <w:sz w:val="29"/>
        </w:rPr>
        <w:t xml:space="preserve"> </w:t>
      </w:r>
      <w:r w:rsidRPr="002B17F7">
        <w:rPr>
          <w:rFonts w:ascii="Times New Roman" w:hAnsi="Times New Roman" w:cs="Times New Roman"/>
          <w:sz w:val="29"/>
        </w:rPr>
        <w:t xml:space="preserve"> for </w:t>
      </w:r>
    </w:p>
    <w:p w:rsidR="000A5942" w:rsidRPr="002B17F7" w:rsidRDefault="000A5942" w:rsidP="000A5942">
      <w:pPr>
        <w:pStyle w:val="ListParagraph"/>
        <w:spacing w:line="480" w:lineRule="auto"/>
        <w:jc w:val="both"/>
        <w:rPr>
          <w:rFonts w:ascii="Times New Roman" w:hAnsi="Times New Roman" w:cs="Times New Roman"/>
          <w:sz w:val="29"/>
        </w:rPr>
      </w:pPr>
      <w:r w:rsidRPr="002B17F7">
        <w:rPr>
          <w:rFonts w:ascii="Times New Roman" w:hAnsi="Times New Roman" w:cs="Times New Roman"/>
          <w:sz w:val="29"/>
        </w:rPr>
        <w:t>MS category connection with load of 60 kW. The release of the said connection was refused</w:t>
      </w:r>
      <w:r>
        <w:rPr>
          <w:rFonts w:ascii="Times New Roman" w:hAnsi="Times New Roman" w:cs="Times New Roman"/>
          <w:sz w:val="29"/>
        </w:rPr>
        <w:t xml:space="preserve"> by PSPCL</w:t>
      </w:r>
      <w:r w:rsidRPr="002B17F7">
        <w:rPr>
          <w:rFonts w:ascii="Times New Roman" w:hAnsi="Times New Roman" w:cs="Times New Roman"/>
          <w:sz w:val="29"/>
        </w:rPr>
        <w:t xml:space="preserve"> as electricity dues/arrears of </w:t>
      </w:r>
      <w:r w:rsidRPr="002B17F7">
        <w:rPr>
          <w:rFonts w:ascii="Times New Roman" w:hAnsi="Times New Roman" w:cs="Times New Roman"/>
          <w:bCs/>
          <w:iCs/>
          <w:sz w:val="28"/>
          <w:szCs w:val="28"/>
        </w:rPr>
        <w:t>₹ 6</w:t>
      </w:r>
      <w:r w:rsidRPr="002B17F7">
        <w:rPr>
          <w:rFonts w:ascii="Times New Roman" w:hAnsi="Times New Roman" w:cs="Times New Roman"/>
          <w:sz w:val="29"/>
        </w:rPr>
        <w:t>,41,523/- were outstanding against the account of previous c</w:t>
      </w:r>
      <w:r>
        <w:rPr>
          <w:rFonts w:ascii="Times New Roman" w:hAnsi="Times New Roman" w:cs="Times New Roman"/>
          <w:sz w:val="29"/>
        </w:rPr>
        <w:t>onsumer</w:t>
      </w:r>
      <w:r w:rsidRPr="002B17F7">
        <w:rPr>
          <w:rFonts w:ascii="Times New Roman" w:hAnsi="Times New Roman" w:cs="Times New Roman"/>
          <w:sz w:val="29"/>
        </w:rPr>
        <w:t>.</w:t>
      </w:r>
    </w:p>
    <w:p w:rsidR="000A5942" w:rsidRPr="00140A6F" w:rsidRDefault="000A5942" w:rsidP="000A5942">
      <w:pPr>
        <w:pStyle w:val="ListParagraph"/>
        <w:spacing w:line="480" w:lineRule="auto"/>
        <w:ind w:hanging="720"/>
        <w:jc w:val="both"/>
        <w:rPr>
          <w:rFonts w:ascii="Times New Roman" w:hAnsi="Times New Roman" w:cs="Times New Roman"/>
          <w:sz w:val="29"/>
        </w:rPr>
      </w:pPr>
      <w:r>
        <w:rPr>
          <w:rFonts w:ascii="Times New Roman" w:hAnsi="Times New Roman" w:cs="Times New Roman"/>
          <w:sz w:val="29"/>
        </w:rPr>
        <w:t>(iii)</w:t>
      </w:r>
      <w:r>
        <w:rPr>
          <w:rFonts w:ascii="Times New Roman" w:hAnsi="Times New Roman" w:cs="Times New Roman"/>
          <w:sz w:val="29"/>
        </w:rPr>
        <w:tab/>
      </w:r>
      <w:r w:rsidRPr="00B853B5">
        <w:rPr>
          <w:rFonts w:ascii="Times New Roman" w:hAnsi="Times New Roman" w:cs="Times New Roman"/>
          <w:sz w:val="29"/>
        </w:rPr>
        <w:t xml:space="preserve"> </w:t>
      </w:r>
      <w:r>
        <w:rPr>
          <w:rFonts w:ascii="Times New Roman" w:hAnsi="Times New Roman" w:cs="Times New Roman"/>
          <w:sz w:val="29"/>
        </w:rPr>
        <w:t xml:space="preserve">The </w:t>
      </w:r>
      <w:r w:rsidRPr="00140A6F">
        <w:rPr>
          <w:rFonts w:ascii="Times New Roman" w:hAnsi="Times New Roman" w:cs="Times New Roman"/>
          <w:sz w:val="29"/>
        </w:rPr>
        <w:t xml:space="preserve">husband of the Appellant (Sh. Kuldeep Chand Goyal) </w:t>
      </w:r>
      <w:r>
        <w:rPr>
          <w:rFonts w:ascii="Times New Roman" w:hAnsi="Times New Roman" w:cs="Times New Roman"/>
          <w:sz w:val="29"/>
        </w:rPr>
        <w:t>was given</w:t>
      </w:r>
      <w:r w:rsidRPr="00140A6F">
        <w:rPr>
          <w:rFonts w:ascii="Times New Roman" w:hAnsi="Times New Roman" w:cs="Times New Roman"/>
          <w:sz w:val="29"/>
        </w:rPr>
        <w:t xml:space="preserve"> General Power of Attorney by the seller</w:t>
      </w:r>
      <w:r>
        <w:rPr>
          <w:rFonts w:ascii="Times New Roman" w:hAnsi="Times New Roman" w:cs="Times New Roman"/>
          <w:sz w:val="29"/>
        </w:rPr>
        <w:t xml:space="preserve"> (Sh. Rajan Arora)</w:t>
      </w:r>
      <w:r w:rsidRPr="00140A6F">
        <w:rPr>
          <w:rFonts w:ascii="Times New Roman" w:hAnsi="Times New Roman" w:cs="Times New Roman"/>
          <w:sz w:val="29"/>
        </w:rPr>
        <w:t xml:space="preserve"> on 11.04.2016 by way of registered General Power of Attorney and before formal purchase of the property on 12.05.2016 by way of Sale Deed</w:t>
      </w:r>
      <w:r>
        <w:rPr>
          <w:rFonts w:ascii="Times New Roman" w:hAnsi="Times New Roman" w:cs="Times New Roman"/>
          <w:sz w:val="29"/>
        </w:rPr>
        <w:t>. Both</w:t>
      </w:r>
      <w:r w:rsidRPr="00140A6F">
        <w:rPr>
          <w:rFonts w:ascii="Times New Roman" w:hAnsi="Times New Roman" w:cs="Times New Roman"/>
          <w:sz w:val="29"/>
        </w:rPr>
        <w:t xml:space="preserve"> the A</w:t>
      </w:r>
      <w:r>
        <w:rPr>
          <w:rFonts w:ascii="Times New Roman" w:hAnsi="Times New Roman" w:cs="Times New Roman"/>
          <w:sz w:val="29"/>
        </w:rPr>
        <w:t>ppellant and her husband</w:t>
      </w:r>
      <w:r w:rsidRPr="00140A6F">
        <w:rPr>
          <w:rFonts w:ascii="Times New Roman" w:hAnsi="Times New Roman" w:cs="Times New Roman"/>
          <w:sz w:val="29"/>
        </w:rPr>
        <w:t xml:space="preserve"> were aware of this fact that there was a bank loan outstanding </w:t>
      </w:r>
      <w:r>
        <w:rPr>
          <w:rFonts w:ascii="Times New Roman" w:hAnsi="Times New Roman" w:cs="Times New Roman"/>
          <w:sz w:val="29"/>
        </w:rPr>
        <w:t xml:space="preserve"> a</w:t>
      </w:r>
      <w:r w:rsidRPr="00140A6F">
        <w:rPr>
          <w:rFonts w:ascii="Times New Roman" w:hAnsi="Times New Roman" w:cs="Times New Roman"/>
          <w:sz w:val="29"/>
        </w:rPr>
        <w:t>g</w:t>
      </w:r>
      <w:r>
        <w:rPr>
          <w:rFonts w:ascii="Times New Roman" w:hAnsi="Times New Roman" w:cs="Times New Roman"/>
          <w:sz w:val="29"/>
        </w:rPr>
        <w:t xml:space="preserve">ainst </w:t>
      </w:r>
      <w:r w:rsidRPr="00140A6F">
        <w:rPr>
          <w:rFonts w:ascii="Times New Roman" w:hAnsi="Times New Roman" w:cs="Times New Roman"/>
          <w:sz w:val="29"/>
        </w:rPr>
        <w:t>the property and the seller was unable to return the amount of other creditors also, so</w:t>
      </w:r>
      <w:r>
        <w:rPr>
          <w:rFonts w:ascii="Times New Roman" w:hAnsi="Times New Roman" w:cs="Times New Roman"/>
          <w:sz w:val="29"/>
        </w:rPr>
        <w:t>,</w:t>
      </w:r>
      <w:r w:rsidRPr="00140A6F">
        <w:rPr>
          <w:rFonts w:ascii="Times New Roman" w:hAnsi="Times New Roman" w:cs="Times New Roman"/>
          <w:sz w:val="29"/>
        </w:rPr>
        <w:t xml:space="preserve"> they could not take advantage of the provisions of I</w:t>
      </w:r>
      <w:r>
        <w:rPr>
          <w:rFonts w:ascii="Times New Roman" w:hAnsi="Times New Roman" w:cs="Times New Roman"/>
          <w:sz w:val="29"/>
        </w:rPr>
        <w:t xml:space="preserve">nstruction Numbers </w:t>
      </w:r>
      <w:r w:rsidRPr="00140A6F">
        <w:rPr>
          <w:rFonts w:ascii="Times New Roman" w:hAnsi="Times New Roman" w:cs="Times New Roman"/>
          <w:sz w:val="29"/>
        </w:rPr>
        <w:t>92.3</w:t>
      </w:r>
      <w:r>
        <w:rPr>
          <w:rFonts w:ascii="Times New Roman" w:hAnsi="Times New Roman" w:cs="Times New Roman"/>
          <w:sz w:val="29"/>
        </w:rPr>
        <w:t>,</w:t>
      </w:r>
      <w:r w:rsidRPr="00140A6F">
        <w:rPr>
          <w:rFonts w:ascii="Times New Roman" w:hAnsi="Times New Roman" w:cs="Times New Roman"/>
          <w:sz w:val="29"/>
        </w:rPr>
        <w:t xml:space="preserve"> 92.4.1 and </w:t>
      </w:r>
      <w:r>
        <w:rPr>
          <w:rFonts w:ascii="Times New Roman" w:hAnsi="Times New Roman" w:cs="Times New Roman"/>
          <w:sz w:val="29"/>
        </w:rPr>
        <w:t xml:space="preserve">92.4.2 of ESIM </w:t>
      </w:r>
      <w:r w:rsidRPr="00140A6F">
        <w:rPr>
          <w:rFonts w:ascii="Times New Roman" w:hAnsi="Times New Roman" w:cs="Times New Roman"/>
          <w:sz w:val="29"/>
        </w:rPr>
        <w:t xml:space="preserve"> as they were aware of this fact that huge amount was outstanding. Even they deposited some cheques which were bounced later on. In this case, the provisions contained in Regulation 30.12 and 30.15 of Supply Code-</w:t>
      </w:r>
      <w:r w:rsidRPr="00140A6F">
        <w:rPr>
          <w:rFonts w:ascii="Times New Roman" w:hAnsi="Times New Roman" w:cs="Times New Roman"/>
          <w:sz w:val="29"/>
        </w:rPr>
        <w:lastRenderedPageBreak/>
        <w:t xml:space="preserve">2014 were relevant and </w:t>
      </w:r>
      <w:r>
        <w:rPr>
          <w:rFonts w:ascii="Times New Roman" w:hAnsi="Times New Roman" w:cs="Times New Roman"/>
          <w:sz w:val="29"/>
        </w:rPr>
        <w:t>amount outstanding against previous owner was recoverable from the purchaser.</w:t>
      </w:r>
    </w:p>
    <w:p w:rsidR="000A5942" w:rsidRPr="005E1636" w:rsidRDefault="000A5942" w:rsidP="000A5942">
      <w:pPr>
        <w:pStyle w:val="ListParagraph"/>
        <w:spacing w:line="480" w:lineRule="auto"/>
        <w:ind w:firstLine="720"/>
        <w:jc w:val="both"/>
        <w:rPr>
          <w:rFonts w:ascii="Times New Roman" w:hAnsi="Times New Roman" w:cs="Times New Roman"/>
          <w:sz w:val="29"/>
        </w:rPr>
      </w:pPr>
      <w:r w:rsidRPr="00B853B5">
        <w:rPr>
          <w:rFonts w:ascii="Times New Roman" w:hAnsi="Times New Roman" w:cs="Times New Roman"/>
          <w:sz w:val="29"/>
        </w:rPr>
        <w:t>The aforesaid regulat</w:t>
      </w:r>
      <w:r>
        <w:rPr>
          <w:rFonts w:ascii="Times New Roman" w:hAnsi="Times New Roman" w:cs="Times New Roman"/>
          <w:sz w:val="29"/>
        </w:rPr>
        <w:t>ions of Supply Code clearly provided</w:t>
      </w:r>
      <w:r w:rsidRPr="00B853B5">
        <w:rPr>
          <w:rFonts w:ascii="Times New Roman" w:hAnsi="Times New Roman" w:cs="Times New Roman"/>
          <w:sz w:val="29"/>
        </w:rPr>
        <w:t xml:space="preserve"> that </w:t>
      </w:r>
      <w:r>
        <w:rPr>
          <w:rFonts w:ascii="Times New Roman" w:hAnsi="Times New Roman" w:cs="Times New Roman"/>
          <w:sz w:val="29"/>
        </w:rPr>
        <w:t xml:space="preserve">the </w:t>
      </w:r>
      <w:r w:rsidRPr="00B853B5">
        <w:rPr>
          <w:rFonts w:ascii="Times New Roman" w:hAnsi="Times New Roman" w:cs="Times New Roman"/>
          <w:sz w:val="29"/>
        </w:rPr>
        <w:t>purchaser was requi</w:t>
      </w:r>
      <w:r>
        <w:rPr>
          <w:rFonts w:ascii="Times New Roman" w:hAnsi="Times New Roman" w:cs="Times New Roman"/>
          <w:sz w:val="29"/>
        </w:rPr>
        <w:t>red to get the final bill issued</w:t>
      </w:r>
      <w:r w:rsidRPr="00B853B5">
        <w:rPr>
          <w:rFonts w:ascii="Times New Roman" w:hAnsi="Times New Roman" w:cs="Times New Roman"/>
          <w:sz w:val="29"/>
        </w:rPr>
        <w:t xml:space="preserve"> at the time of purchase by giving notice in writing. In this case, the h</w:t>
      </w:r>
      <w:r>
        <w:rPr>
          <w:rFonts w:ascii="Times New Roman" w:hAnsi="Times New Roman" w:cs="Times New Roman"/>
          <w:sz w:val="29"/>
        </w:rPr>
        <w:t>usband of the purchaser had</w:t>
      </w:r>
      <w:r w:rsidRPr="00B853B5">
        <w:rPr>
          <w:rFonts w:ascii="Times New Roman" w:hAnsi="Times New Roman" w:cs="Times New Roman"/>
          <w:sz w:val="29"/>
        </w:rPr>
        <w:t xml:space="preserve"> the General Power of Attorney of the seller and was fully aware of all the dues</w:t>
      </w:r>
      <w:r>
        <w:rPr>
          <w:rFonts w:ascii="Times New Roman" w:hAnsi="Times New Roman" w:cs="Times New Roman"/>
          <w:sz w:val="29"/>
        </w:rPr>
        <w:t>. E</w:t>
      </w:r>
      <w:r w:rsidRPr="00B853B5">
        <w:rPr>
          <w:rFonts w:ascii="Times New Roman" w:hAnsi="Times New Roman" w:cs="Times New Roman"/>
          <w:sz w:val="29"/>
        </w:rPr>
        <w:t>ven</w:t>
      </w:r>
      <w:r>
        <w:rPr>
          <w:rFonts w:ascii="Times New Roman" w:hAnsi="Times New Roman" w:cs="Times New Roman"/>
          <w:sz w:val="29"/>
        </w:rPr>
        <w:t>,</w:t>
      </w:r>
      <w:r w:rsidRPr="00B853B5">
        <w:rPr>
          <w:rFonts w:ascii="Times New Roman" w:hAnsi="Times New Roman" w:cs="Times New Roman"/>
          <w:sz w:val="29"/>
        </w:rPr>
        <w:t xml:space="preserve"> he was aware of the</w:t>
      </w:r>
      <w:r>
        <w:rPr>
          <w:rFonts w:ascii="Times New Roman" w:hAnsi="Times New Roman" w:cs="Times New Roman"/>
          <w:sz w:val="29"/>
        </w:rPr>
        <w:t xml:space="preserve"> outstanding</w:t>
      </w:r>
      <w:r w:rsidRPr="00B853B5">
        <w:rPr>
          <w:rFonts w:ascii="Times New Roman" w:hAnsi="Times New Roman" w:cs="Times New Roman"/>
          <w:sz w:val="29"/>
        </w:rPr>
        <w:t xml:space="preserve"> bank loans and the amoun</w:t>
      </w:r>
      <w:r>
        <w:rPr>
          <w:rFonts w:ascii="Times New Roman" w:hAnsi="Times New Roman" w:cs="Times New Roman"/>
          <w:sz w:val="29"/>
        </w:rPr>
        <w:t>t of the other creditors which was clearly evident from the Sale D</w:t>
      </w:r>
      <w:r w:rsidRPr="00B853B5">
        <w:rPr>
          <w:rFonts w:ascii="Times New Roman" w:hAnsi="Times New Roman" w:cs="Times New Roman"/>
          <w:sz w:val="29"/>
        </w:rPr>
        <w:t>eed itself. Even after getting the sale deed executed and registered on 12.05.2016</w:t>
      </w:r>
      <w:r>
        <w:rPr>
          <w:rFonts w:ascii="Times New Roman" w:hAnsi="Times New Roman" w:cs="Times New Roman"/>
          <w:sz w:val="29"/>
        </w:rPr>
        <w:t>, the A</w:t>
      </w:r>
      <w:r w:rsidRPr="00B853B5">
        <w:rPr>
          <w:rFonts w:ascii="Times New Roman" w:hAnsi="Times New Roman" w:cs="Times New Roman"/>
          <w:sz w:val="29"/>
        </w:rPr>
        <w:t>ppellant used the electricity and no payment was made during that</w:t>
      </w:r>
      <w:r>
        <w:rPr>
          <w:rFonts w:ascii="Times New Roman" w:hAnsi="Times New Roman" w:cs="Times New Roman"/>
          <w:sz w:val="29"/>
        </w:rPr>
        <w:t xml:space="preserve"> period also. This clearly showed</w:t>
      </w:r>
      <w:r w:rsidRPr="00B853B5">
        <w:rPr>
          <w:rFonts w:ascii="Times New Roman" w:hAnsi="Times New Roman" w:cs="Times New Roman"/>
          <w:sz w:val="29"/>
        </w:rPr>
        <w:t xml:space="preserve"> that the </w:t>
      </w:r>
      <w:r>
        <w:rPr>
          <w:rFonts w:ascii="Times New Roman" w:hAnsi="Times New Roman" w:cs="Times New Roman"/>
          <w:sz w:val="29"/>
        </w:rPr>
        <w:t xml:space="preserve">Appellant herself was at fault and could </w:t>
      </w:r>
      <w:r w:rsidRPr="00B853B5">
        <w:rPr>
          <w:rFonts w:ascii="Times New Roman" w:hAnsi="Times New Roman" w:cs="Times New Roman"/>
          <w:sz w:val="29"/>
        </w:rPr>
        <w:t xml:space="preserve">not take shelter of provisions of </w:t>
      </w:r>
      <w:r>
        <w:rPr>
          <w:rFonts w:ascii="Times New Roman" w:hAnsi="Times New Roman" w:cs="Times New Roman"/>
          <w:sz w:val="29"/>
        </w:rPr>
        <w:t xml:space="preserve">Instruction Numbers 92.3, </w:t>
      </w:r>
      <w:r w:rsidRPr="00B853B5">
        <w:rPr>
          <w:rFonts w:ascii="Times New Roman" w:hAnsi="Times New Roman" w:cs="Times New Roman"/>
          <w:sz w:val="29"/>
        </w:rPr>
        <w:t>92.4.1. and</w:t>
      </w:r>
      <w:r>
        <w:rPr>
          <w:rFonts w:ascii="Times New Roman" w:hAnsi="Times New Roman" w:cs="Times New Roman"/>
          <w:sz w:val="29"/>
        </w:rPr>
        <w:t xml:space="preserve"> 92.4.2 of ESIM.</w:t>
      </w:r>
    </w:p>
    <w:p w:rsidR="000A5942" w:rsidRPr="00E15C4A" w:rsidRDefault="000A5942" w:rsidP="000A5942">
      <w:pPr>
        <w:pStyle w:val="ListParagraph"/>
        <w:spacing w:line="480" w:lineRule="auto"/>
        <w:ind w:hanging="720"/>
        <w:jc w:val="both"/>
        <w:rPr>
          <w:rFonts w:ascii="Times New Roman" w:hAnsi="Times New Roman" w:cs="Times New Roman"/>
          <w:sz w:val="29"/>
        </w:rPr>
      </w:pPr>
      <w:r w:rsidRPr="007464A7">
        <w:rPr>
          <w:rFonts w:ascii="Times New Roman" w:hAnsi="Times New Roman" w:cs="Times New Roman"/>
          <w:iCs/>
          <w:sz w:val="29"/>
        </w:rPr>
        <w:t>(iv)</w:t>
      </w:r>
      <w:r>
        <w:rPr>
          <w:rFonts w:ascii="Times New Roman" w:hAnsi="Times New Roman" w:cs="Times New Roman"/>
          <w:i/>
          <w:sz w:val="29"/>
        </w:rPr>
        <w:tab/>
      </w:r>
      <w:r w:rsidRPr="00B853B5">
        <w:rPr>
          <w:rFonts w:ascii="Times New Roman" w:hAnsi="Times New Roman" w:cs="Times New Roman"/>
          <w:sz w:val="29"/>
        </w:rPr>
        <w:t>Sh.</w:t>
      </w:r>
      <w:r>
        <w:rPr>
          <w:rFonts w:ascii="Times New Roman" w:hAnsi="Times New Roman" w:cs="Times New Roman"/>
          <w:sz w:val="29"/>
        </w:rPr>
        <w:t xml:space="preserve"> </w:t>
      </w:r>
      <w:r w:rsidRPr="00B853B5">
        <w:rPr>
          <w:rFonts w:ascii="Times New Roman" w:hAnsi="Times New Roman" w:cs="Times New Roman"/>
          <w:sz w:val="29"/>
        </w:rPr>
        <w:t>Kulde</w:t>
      </w:r>
      <w:r>
        <w:rPr>
          <w:rFonts w:ascii="Times New Roman" w:hAnsi="Times New Roman" w:cs="Times New Roman"/>
          <w:sz w:val="29"/>
        </w:rPr>
        <w:t>ep Chand Goyal, husband of the Appellant had</w:t>
      </w:r>
      <w:r w:rsidRPr="00B853B5">
        <w:rPr>
          <w:rFonts w:ascii="Times New Roman" w:hAnsi="Times New Roman" w:cs="Times New Roman"/>
          <w:sz w:val="29"/>
        </w:rPr>
        <w:t xml:space="preserve"> an </w:t>
      </w:r>
      <w:r w:rsidRPr="00E15C4A">
        <w:rPr>
          <w:rFonts w:ascii="Times New Roman" w:hAnsi="Times New Roman" w:cs="Times New Roman"/>
          <w:sz w:val="29"/>
        </w:rPr>
        <w:t xml:space="preserve">Industrial </w:t>
      </w:r>
      <w:r>
        <w:rPr>
          <w:rFonts w:ascii="Times New Roman" w:hAnsi="Times New Roman" w:cs="Times New Roman"/>
          <w:sz w:val="29"/>
        </w:rPr>
        <w:t>unit</w:t>
      </w:r>
      <w:r w:rsidRPr="00E15C4A">
        <w:rPr>
          <w:rFonts w:ascii="Times New Roman" w:hAnsi="Times New Roman" w:cs="Times New Roman"/>
          <w:sz w:val="29"/>
        </w:rPr>
        <w:t xml:space="preserve"> running in the premise in question and had taken a loan from Bank of Baroda on the said property and the purchaser had taken the responsibility to pay the said loan. It was further stated by the husband of the </w:t>
      </w:r>
      <w:r>
        <w:rPr>
          <w:rFonts w:ascii="Times New Roman" w:hAnsi="Times New Roman" w:cs="Times New Roman"/>
          <w:sz w:val="29"/>
        </w:rPr>
        <w:lastRenderedPageBreak/>
        <w:t>A</w:t>
      </w:r>
      <w:r w:rsidRPr="00E15C4A">
        <w:rPr>
          <w:rFonts w:ascii="Times New Roman" w:hAnsi="Times New Roman" w:cs="Times New Roman"/>
          <w:sz w:val="29"/>
        </w:rPr>
        <w:t xml:space="preserve">ppellant himself in the Sale Deed that the unit of the seller was running in losses and the seller was unable to return the bank loan and amount of other creditors and for this reason, the property was sold. </w:t>
      </w:r>
    </w:p>
    <w:p w:rsidR="000A5942" w:rsidRDefault="000A5942" w:rsidP="000A5942">
      <w:pPr>
        <w:pStyle w:val="ListParagraph"/>
        <w:spacing w:line="480" w:lineRule="auto"/>
        <w:ind w:hanging="720"/>
        <w:jc w:val="both"/>
        <w:rPr>
          <w:rFonts w:ascii="Times New Roman" w:hAnsi="Times New Roman" w:cs="Times New Roman"/>
          <w:sz w:val="29"/>
        </w:rPr>
      </w:pPr>
      <w:r>
        <w:rPr>
          <w:rFonts w:ascii="Times New Roman" w:hAnsi="Times New Roman" w:cs="Times New Roman"/>
          <w:sz w:val="29"/>
        </w:rPr>
        <w:t>(v)</w:t>
      </w:r>
      <w:r>
        <w:rPr>
          <w:rFonts w:ascii="Times New Roman" w:hAnsi="Times New Roman" w:cs="Times New Roman"/>
          <w:sz w:val="29"/>
        </w:rPr>
        <w:tab/>
      </w:r>
      <w:r w:rsidRPr="00B853B5">
        <w:rPr>
          <w:rFonts w:ascii="Times New Roman" w:hAnsi="Times New Roman" w:cs="Times New Roman"/>
          <w:sz w:val="29"/>
        </w:rPr>
        <w:t>The other creditors included the Punjab State Power Corporat</w:t>
      </w:r>
      <w:r>
        <w:rPr>
          <w:rFonts w:ascii="Times New Roman" w:hAnsi="Times New Roman" w:cs="Times New Roman"/>
          <w:sz w:val="29"/>
        </w:rPr>
        <w:t>ion Limited and husband of the A</w:t>
      </w:r>
      <w:r w:rsidRPr="00B853B5">
        <w:rPr>
          <w:rFonts w:ascii="Times New Roman" w:hAnsi="Times New Roman" w:cs="Times New Roman"/>
          <w:sz w:val="29"/>
        </w:rPr>
        <w:t>ppellant was fully aware of this fact as befor</w:t>
      </w:r>
      <w:r>
        <w:rPr>
          <w:rFonts w:ascii="Times New Roman" w:hAnsi="Times New Roman" w:cs="Times New Roman"/>
          <w:sz w:val="29"/>
        </w:rPr>
        <w:t>e execution of the Sale D</w:t>
      </w:r>
      <w:r w:rsidRPr="00B853B5">
        <w:rPr>
          <w:rFonts w:ascii="Times New Roman" w:hAnsi="Times New Roman" w:cs="Times New Roman"/>
          <w:sz w:val="29"/>
        </w:rPr>
        <w:t>eed</w:t>
      </w:r>
      <w:r>
        <w:rPr>
          <w:rFonts w:ascii="Times New Roman" w:hAnsi="Times New Roman" w:cs="Times New Roman"/>
          <w:sz w:val="29"/>
        </w:rPr>
        <w:t>,</w:t>
      </w:r>
      <w:r w:rsidRPr="00B853B5">
        <w:rPr>
          <w:rFonts w:ascii="Times New Roman" w:hAnsi="Times New Roman" w:cs="Times New Roman"/>
          <w:sz w:val="29"/>
        </w:rPr>
        <w:t xml:space="preserve"> he was given t</w:t>
      </w:r>
      <w:r>
        <w:rPr>
          <w:rFonts w:ascii="Times New Roman" w:hAnsi="Times New Roman" w:cs="Times New Roman"/>
          <w:sz w:val="29"/>
        </w:rPr>
        <w:t>he General Power of Attorney and was</w:t>
      </w:r>
      <w:r w:rsidRPr="00B853B5">
        <w:rPr>
          <w:rFonts w:ascii="Times New Roman" w:hAnsi="Times New Roman" w:cs="Times New Roman"/>
          <w:sz w:val="29"/>
        </w:rPr>
        <w:t xml:space="preserve"> managing the property by virtue of the said General Power of Attorney dated 11.04.2016.</w:t>
      </w:r>
    </w:p>
    <w:p w:rsidR="000A5942" w:rsidRDefault="000A5942" w:rsidP="000A5942">
      <w:pPr>
        <w:pStyle w:val="ListParagraph"/>
        <w:spacing w:line="480" w:lineRule="auto"/>
        <w:ind w:hanging="720"/>
        <w:jc w:val="both"/>
        <w:rPr>
          <w:rFonts w:ascii="Times New Roman" w:hAnsi="Times New Roman" w:cs="Times New Roman"/>
          <w:sz w:val="29"/>
        </w:rPr>
      </w:pPr>
      <w:r>
        <w:rPr>
          <w:rFonts w:ascii="Times New Roman" w:hAnsi="Times New Roman" w:cs="Times New Roman"/>
          <w:sz w:val="29"/>
        </w:rPr>
        <w:t>(vi)</w:t>
      </w:r>
      <w:r>
        <w:rPr>
          <w:rFonts w:ascii="Times New Roman" w:hAnsi="Times New Roman" w:cs="Times New Roman"/>
          <w:sz w:val="29"/>
        </w:rPr>
        <w:tab/>
        <w:t>The provisions of S</w:t>
      </w:r>
      <w:r w:rsidRPr="00E66E26">
        <w:rPr>
          <w:rFonts w:ascii="Times New Roman" w:hAnsi="Times New Roman" w:cs="Times New Roman"/>
          <w:sz w:val="29"/>
        </w:rPr>
        <w:t>ection 56(2) of the</w:t>
      </w:r>
      <w:r>
        <w:rPr>
          <w:rFonts w:ascii="Times New Roman" w:hAnsi="Times New Roman" w:cs="Times New Roman"/>
          <w:sz w:val="29"/>
        </w:rPr>
        <w:t xml:space="preserve"> Electricity</w:t>
      </w:r>
      <w:r w:rsidRPr="00E66E26">
        <w:rPr>
          <w:rFonts w:ascii="Times New Roman" w:hAnsi="Times New Roman" w:cs="Times New Roman"/>
          <w:sz w:val="29"/>
        </w:rPr>
        <w:t xml:space="preserve"> Act</w:t>
      </w:r>
      <w:r>
        <w:rPr>
          <w:rFonts w:ascii="Times New Roman" w:hAnsi="Times New Roman" w:cs="Times New Roman"/>
          <w:sz w:val="29"/>
        </w:rPr>
        <w:t xml:space="preserve"> 2003 referred to in the Appeal</w:t>
      </w:r>
      <w:r w:rsidRPr="00E66E26">
        <w:rPr>
          <w:rFonts w:ascii="Times New Roman" w:hAnsi="Times New Roman" w:cs="Times New Roman"/>
          <w:sz w:val="29"/>
        </w:rPr>
        <w:t xml:space="preserve"> </w:t>
      </w:r>
      <w:r>
        <w:rPr>
          <w:rFonts w:ascii="Times New Roman" w:hAnsi="Times New Roman" w:cs="Times New Roman"/>
          <w:sz w:val="29"/>
        </w:rPr>
        <w:t xml:space="preserve">were </w:t>
      </w:r>
      <w:r w:rsidRPr="00E66E26">
        <w:rPr>
          <w:rFonts w:ascii="Times New Roman" w:hAnsi="Times New Roman" w:cs="Times New Roman"/>
          <w:sz w:val="29"/>
        </w:rPr>
        <w:t>not applicabl</w:t>
      </w:r>
      <w:r>
        <w:rPr>
          <w:rFonts w:ascii="Times New Roman" w:hAnsi="Times New Roman" w:cs="Times New Roman"/>
          <w:sz w:val="29"/>
        </w:rPr>
        <w:t>e in this case. The Appellant wa</w:t>
      </w:r>
      <w:r w:rsidRPr="00E66E26">
        <w:rPr>
          <w:rFonts w:ascii="Times New Roman" w:hAnsi="Times New Roman" w:cs="Times New Roman"/>
          <w:sz w:val="29"/>
        </w:rPr>
        <w:t>s duty bound to deposit the outstanding amount in this case.</w:t>
      </w:r>
    </w:p>
    <w:p w:rsidR="000A5942" w:rsidRPr="00B853B5" w:rsidRDefault="000A5942" w:rsidP="000A5942">
      <w:pPr>
        <w:spacing w:line="480" w:lineRule="auto"/>
        <w:ind w:left="720" w:hanging="720"/>
        <w:jc w:val="both"/>
        <w:rPr>
          <w:rFonts w:ascii="Times New Roman" w:hAnsi="Times New Roman" w:cs="Times New Roman"/>
          <w:sz w:val="29"/>
        </w:rPr>
      </w:pPr>
      <w:r>
        <w:rPr>
          <w:rFonts w:ascii="Times New Roman" w:hAnsi="Times New Roman" w:cs="Times New Roman"/>
          <w:sz w:val="29"/>
        </w:rPr>
        <w:t>(vii)</w:t>
      </w:r>
      <w:r>
        <w:rPr>
          <w:rFonts w:ascii="Times New Roman" w:hAnsi="Times New Roman" w:cs="Times New Roman"/>
          <w:sz w:val="29"/>
        </w:rPr>
        <w:tab/>
        <w:t xml:space="preserve">Sh. </w:t>
      </w:r>
      <w:r w:rsidRPr="00B853B5">
        <w:rPr>
          <w:rFonts w:ascii="Times New Roman" w:hAnsi="Times New Roman" w:cs="Times New Roman"/>
          <w:sz w:val="29"/>
        </w:rPr>
        <w:t>Rajan</w:t>
      </w:r>
      <w:r>
        <w:rPr>
          <w:rFonts w:ascii="Times New Roman" w:hAnsi="Times New Roman" w:cs="Times New Roman"/>
          <w:sz w:val="29"/>
        </w:rPr>
        <w:t xml:space="preserve"> </w:t>
      </w:r>
      <w:r w:rsidRPr="00B853B5">
        <w:rPr>
          <w:rFonts w:ascii="Times New Roman" w:hAnsi="Times New Roman" w:cs="Times New Roman"/>
          <w:sz w:val="29"/>
        </w:rPr>
        <w:t>Arora</w:t>
      </w:r>
      <w:r>
        <w:rPr>
          <w:rFonts w:ascii="Times New Roman" w:hAnsi="Times New Roman" w:cs="Times New Roman"/>
          <w:sz w:val="29"/>
        </w:rPr>
        <w:t xml:space="preserve"> </w:t>
      </w:r>
      <w:r w:rsidRPr="00B853B5">
        <w:rPr>
          <w:rFonts w:ascii="Times New Roman" w:hAnsi="Times New Roman" w:cs="Times New Roman"/>
          <w:sz w:val="29"/>
        </w:rPr>
        <w:t xml:space="preserve"> </w:t>
      </w:r>
      <w:r>
        <w:rPr>
          <w:rFonts w:ascii="Times New Roman" w:hAnsi="Times New Roman" w:cs="Times New Roman"/>
          <w:sz w:val="29"/>
        </w:rPr>
        <w:t>(previous owner/consumer) was  us</w:t>
      </w:r>
      <w:r w:rsidRPr="00B853B5">
        <w:rPr>
          <w:rFonts w:ascii="Times New Roman" w:hAnsi="Times New Roman" w:cs="Times New Roman"/>
          <w:sz w:val="29"/>
        </w:rPr>
        <w:t xml:space="preserve">ing the NRS </w:t>
      </w:r>
      <w:r>
        <w:rPr>
          <w:rFonts w:ascii="Times New Roman" w:hAnsi="Times New Roman" w:cs="Times New Roman"/>
          <w:sz w:val="29"/>
        </w:rPr>
        <w:t xml:space="preserve">category </w:t>
      </w:r>
      <w:r w:rsidRPr="00B853B5">
        <w:rPr>
          <w:rFonts w:ascii="Times New Roman" w:hAnsi="Times New Roman" w:cs="Times New Roman"/>
          <w:sz w:val="29"/>
        </w:rPr>
        <w:t xml:space="preserve">connection and as per chronology of </w:t>
      </w:r>
      <w:r>
        <w:rPr>
          <w:rFonts w:ascii="Times New Roman" w:hAnsi="Times New Roman" w:cs="Times New Roman"/>
          <w:sz w:val="29"/>
        </w:rPr>
        <w:t xml:space="preserve">its </w:t>
      </w:r>
      <w:r w:rsidRPr="00B853B5">
        <w:rPr>
          <w:rFonts w:ascii="Times New Roman" w:hAnsi="Times New Roman" w:cs="Times New Roman"/>
          <w:sz w:val="29"/>
        </w:rPr>
        <w:t>account</w:t>
      </w:r>
      <w:r>
        <w:rPr>
          <w:rFonts w:ascii="Times New Roman" w:hAnsi="Times New Roman" w:cs="Times New Roman"/>
          <w:sz w:val="29"/>
        </w:rPr>
        <w:t>,</w:t>
      </w:r>
      <w:r w:rsidRPr="00B853B5">
        <w:rPr>
          <w:rFonts w:ascii="Times New Roman" w:hAnsi="Times New Roman" w:cs="Times New Roman"/>
          <w:sz w:val="29"/>
        </w:rPr>
        <w:t xml:space="preserve"> an amount of </w:t>
      </w:r>
      <w:r w:rsidRPr="00D30D1A">
        <w:rPr>
          <w:rFonts w:ascii="Times New Roman" w:hAnsi="Times New Roman" w:cs="Times New Roman"/>
          <w:bCs/>
          <w:iCs/>
          <w:sz w:val="28"/>
          <w:szCs w:val="28"/>
        </w:rPr>
        <w:t>₹</w:t>
      </w:r>
      <w:r w:rsidRPr="00B853B5">
        <w:rPr>
          <w:rFonts w:ascii="Times New Roman" w:hAnsi="Times New Roman" w:cs="Times New Roman"/>
          <w:sz w:val="29"/>
        </w:rPr>
        <w:t xml:space="preserve">6,41,523/- </w:t>
      </w:r>
      <w:r>
        <w:rPr>
          <w:rFonts w:ascii="Times New Roman" w:hAnsi="Times New Roman" w:cs="Times New Roman"/>
          <w:sz w:val="29"/>
        </w:rPr>
        <w:t>was  outstanding  against A</w:t>
      </w:r>
      <w:r w:rsidRPr="00B853B5">
        <w:rPr>
          <w:rFonts w:ascii="Times New Roman" w:hAnsi="Times New Roman" w:cs="Times New Roman"/>
          <w:sz w:val="29"/>
        </w:rPr>
        <w:t>ccount No.3002</w:t>
      </w:r>
      <w:r>
        <w:rPr>
          <w:rFonts w:ascii="Times New Roman" w:hAnsi="Times New Roman" w:cs="Times New Roman"/>
          <w:sz w:val="29"/>
        </w:rPr>
        <w:t xml:space="preserve">806584. The </w:t>
      </w:r>
      <w:r w:rsidRPr="00B853B5">
        <w:rPr>
          <w:rFonts w:ascii="Times New Roman" w:hAnsi="Times New Roman" w:cs="Times New Roman"/>
          <w:sz w:val="29"/>
        </w:rPr>
        <w:t xml:space="preserve">consumer </w:t>
      </w:r>
      <w:r>
        <w:rPr>
          <w:rFonts w:ascii="Times New Roman" w:hAnsi="Times New Roman" w:cs="Times New Roman"/>
          <w:sz w:val="29"/>
        </w:rPr>
        <w:t xml:space="preserve">(Sh. Rajan Arora) had deposited cheques worth </w:t>
      </w:r>
      <w:r w:rsidRPr="00D30D1A">
        <w:rPr>
          <w:rFonts w:ascii="Times New Roman" w:hAnsi="Times New Roman" w:cs="Times New Roman"/>
          <w:bCs/>
          <w:iCs/>
          <w:sz w:val="28"/>
          <w:szCs w:val="28"/>
        </w:rPr>
        <w:t>₹</w:t>
      </w:r>
      <w:r>
        <w:rPr>
          <w:rFonts w:ascii="Times New Roman" w:hAnsi="Times New Roman" w:cs="Times New Roman"/>
          <w:sz w:val="29"/>
        </w:rPr>
        <w:t xml:space="preserve"> 50,000/- on 09.09.2015; </w:t>
      </w:r>
      <w:r w:rsidRPr="00D30D1A">
        <w:rPr>
          <w:rFonts w:ascii="Times New Roman" w:hAnsi="Times New Roman" w:cs="Times New Roman"/>
          <w:bCs/>
          <w:iCs/>
          <w:sz w:val="28"/>
          <w:szCs w:val="28"/>
        </w:rPr>
        <w:t>₹</w:t>
      </w:r>
      <w:r>
        <w:rPr>
          <w:rFonts w:ascii="Times New Roman" w:hAnsi="Times New Roman" w:cs="Times New Roman"/>
          <w:bCs/>
          <w:iCs/>
          <w:sz w:val="28"/>
          <w:szCs w:val="28"/>
        </w:rPr>
        <w:t xml:space="preserve"> </w:t>
      </w:r>
      <w:r>
        <w:rPr>
          <w:rFonts w:ascii="Times New Roman" w:hAnsi="Times New Roman" w:cs="Times New Roman"/>
          <w:sz w:val="29"/>
        </w:rPr>
        <w:t xml:space="preserve">1,00,000/- on 16.09.2015; </w:t>
      </w:r>
      <w:r w:rsidRPr="00D30D1A">
        <w:rPr>
          <w:rFonts w:ascii="Times New Roman" w:hAnsi="Times New Roman" w:cs="Times New Roman"/>
          <w:bCs/>
          <w:iCs/>
          <w:sz w:val="28"/>
          <w:szCs w:val="28"/>
        </w:rPr>
        <w:t>₹</w:t>
      </w:r>
      <w:r>
        <w:rPr>
          <w:rFonts w:ascii="Times New Roman" w:hAnsi="Times New Roman" w:cs="Times New Roman"/>
          <w:bCs/>
          <w:iCs/>
          <w:sz w:val="28"/>
          <w:szCs w:val="28"/>
        </w:rPr>
        <w:t xml:space="preserve"> </w:t>
      </w:r>
      <w:r>
        <w:rPr>
          <w:rFonts w:ascii="Times New Roman" w:hAnsi="Times New Roman" w:cs="Times New Roman"/>
          <w:sz w:val="29"/>
        </w:rPr>
        <w:t xml:space="preserve">68,000/- on 24.09.2015; </w:t>
      </w:r>
      <w:r w:rsidRPr="00D30D1A">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B853B5">
        <w:rPr>
          <w:rFonts w:ascii="Times New Roman" w:hAnsi="Times New Roman" w:cs="Times New Roman"/>
          <w:sz w:val="29"/>
        </w:rPr>
        <w:t>1,60,000/- on 30.01.2016</w:t>
      </w:r>
      <w:r>
        <w:rPr>
          <w:rFonts w:ascii="Times New Roman" w:hAnsi="Times New Roman" w:cs="Times New Roman"/>
          <w:sz w:val="29"/>
        </w:rPr>
        <w:t xml:space="preserve"> and </w:t>
      </w:r>
      <w:r w:rsidRPr="00D30D1A">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B853B5">
        <w:rPr>
          <w:rFonts w:ascii="Times New Roman" w:hAnsi="Times New Roman" w:cs="Times New Roman"/>
          <w:sz w:val="29"/>
        </w:rPr>
        <w:t xml:space="preserve">4,99,000/- </w:t>
      </w:r>
      <w:r w:rsidRPr="00B853B5">
        <w:rPr>
          <w:rFonts w:ascii="Times New Roman" w:hAnsi="Times New Roman" w:cs="Times New Roman"/>
          <w:sz w:val="29"/>
        </w:rPr>
        <w:lastRenderedPageBreak/>
        <w:t>on 10.08.2016</w:t>
      </w:r>
      <w:r>
        <w:rPr>
          <w:rFonts w:ascii="Times New Roman" w:hAnsi="Times New Roman" w:cs="Times New Roman"/>
          <w:sz w:val="29"/>
        </w:rPr>
        <w:t>. All</w:t>
      </w:r>
      <w:r w:rsidRPr="00B853B5">
        <w:rPr>
          <w:rFonts w:ascii="Times New Roman" w:hAnsi="Times New Roman" w:cs="Times New Roman"/>
          <w:sz w:val="29"/>
        </w:rPr>
        <w:t xml:space="preserve"> </w:t>
      </w:r>
      <w:r w:rsidRPr="00301DC5">
        <w:rPr>
          <w:rFonts w:ascii="Times New Roman" w:hAnsi="Times New Roman" w:cs="Times New Roman"/>
          <w:bCs/>
          <w:sz w:val="29"/>
        </w:rPr>
        <w:t>these cheques were returned by the bank as dishonoured.</w:t>
      </w:r>
      <w:r>
        <w:rPr>
          <w:rFonts w:ascii="Times New Roman" w:hAnsi="Times New Roman" w:cs="Times New Roman"/>
          <w:b/>
          <w:sz w:val="29"/>
        </w:rPr>
        <w:t xml:space="preserve"> </w:t>
      </w:r>
      <w:r>
        <w:rPr>
          <w:rFonts w:ascii="Times New Roman" w:hAnsi="Times New Roman" w:cs="Times New Roman"/>
          <w:sz w:val="29"/>
        </w:rPr>
        <w:t>Since the consumer had</w:t>
      </w:r>
      <w:r w:rsidRPr="00B853B5">
        <w:rPr>
          <w:rFonts w:ascii="Times New Roman" w:hAnsi="Times New Roman" w:cs="Times New Roman"/>
          <w:sz w:val="29"/>
        </w:rPr>
        <w:t xml:space="preserve"> been depositing the amount by cheques which were later on dishonoured </w:t>
      </w:r>
      <w:r>
        <w:rPr>
          <w:rFonts w:ascii="Times New Roman" w:hAnsi="Times New Roman" w:cs="Times New Roman"/>
          <w:sz w:val="29"/>
        </w:rPr>
        <w:t>and</w:t>
      </w:r>
      <w:r w:rsidRPr="00B853B5">
        <w:rPr>
          <w:rFonts w:ascii="Times New Roman" w:hAnsi="Times New Roman" w:cs="Times New Roman"/>
          <w:sz w:val="29"/>
        </w:rPr>
        <w:t xml:space="preserve"> </w:t>
      </w:r>
      <w:r>
        <w:rPr>
          <w:rFonts w:ascii="Times New Roman" w:hAnsi="Times New Roman" w:cs="Times New Roman"/>
          <w:sz w:val="29"/>
        </w:rPr>
        <w:t xml:space="preserve">for </w:t>
      </w:r>
      <w:r w:rsidRPr="00B853B5">
        <w:rPr>
          <w:rFonts w:ascii="Times New Roman" w:hAnsi="Times New Roman" w:cs="Times New Roman"/>
          <w:sz w:val="29"/>
        </w:rPr>
        <w:t>this reason</w:t>
      </w:r>
      <w:r>
        <w:rPr>
          <w:rFonts w:ascii="Times New Roman" w:hAnsi="Times New Roman" w:cs="Times New Roman"/>
          <w:sz w:val="29"/>
        </w:rPr>
        <w:t>,</w:t>
      </w:r>
      <w:r w:rsidRPr="00B853B5">
        <w:rPr>
          <w:rFonts w:ascii="Times New Roman" w:hAnsi="Times New Roman" w:cs="Times New Roman"/>
          <w:sz w:val="29"/>
        </w:rPr>
        <w:t xml:space="preserve"> the amount piled up</w:t>
      </w:r>
      <w:r>
        <w:rPr>
          <w:rFonts w:ascii="Times New Roman" w:hAnsi="Times New Roman" w:cs="Times New Roman"/>
          <w:sz w:val="29"/>
        </w:rPr>
        <w:t xml:space="preserve"> </w:t>
      </w:r>
      <w:r w:rsidRPr="00B853B5">
        <w:rPr>
          <w:rFonts w:ascii="Times New Roman" w:hAnsi="Times New Roman" w:cs="Times New Roman"/>
          <w:sz w:val="29"/>
        </w:rPr>
        <w:t>and</w:t>
      </w:r>
      <w:r>
        <w:rPr>
          <w:rFonts w:ascii="Times New Roman" w:hAnsi="Times New Roman" w:cs="Times New Roman"/>
          <w:sz w:val="29"/>
        </w:rPr>
        <w:t xml:space="preserve"> </w:t>
      </w:r>
      <w:r w:rsidRPr="00B853B5">
        <w:rPr>
          <w:rFonts w:ascii="Times New Roman" w:hAnsi="Times New Roman" w:cs="Times New Roman"/>
          <w:sz w:val="29"/>
        </w:rPr>
        <w:t xml:space="preserve"> the </w:t>
      </w:r>
      <w:r>
        <w:rPr>
          <w:rFonts w:ascii="Times New Roman" w:hAnsi="Times New Roman" w:cs="Times New Roman"/>
          <w:sz w:val="29"/>
        </w:rPr>
        <w:t xml:space="preserve"> </w:t>
      </w:r>
      <w:r w:rsidRPr="00B853B5">
        <w:rPr>
          <w:rFonts w:ascii="Times New Roman" w:hAnsi="Times New Roman" w:cs="Times New Roman"/>
          <w:sz w:val="29"/>
        </w:rPr>
        <w:t xml:space="preserve">connection could </w:t>
      </w:r>
      <w:r>
        <w:rPr>
          <w:rFonts w:ascii="Times New Roman" w:hAnsi="Times New Roman" w:cs="Times New Roman"/>
          <w:sz w:val="29"/>
        </w:rPr>
        <w:t xml:space="preserve"> </w:t>
      </w:r>
      <w:r w:rsidRPr="00B853B5">
        <w:rPr>
          <w:rFonts w:ascii="Times New Roman" w:hAnsi="Times New Roman" w:cs="Times New Roman"/>
          <w:sz w:val="29"/>
        </w:rPr>
        <w:t xml:space="preserve">not be disconnected earlier. </w:t>
      </w:r>
      <w:r>
        <w:rPr>
          <w:rFonts w:ascii="Times New Roman" w:hAnsi="Times New Roman" w:cs="Times New Roman"/>
          <w:sz w:val="29"/>
        </w:rPr>
        <w:t xml:space="preserve">The amount of </w:t>
      </w:r>
      <w:r w:rsidRPr="00D30D1A">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B853B5">
        <w:rPr>
          <w:rFonts w:ascii="Times New Roman" w:hAnsi="Times New Roman" w:cs="Times New Roman"/>
          <w:sz w:val="29"/>
        </w:rPr>
        <w:t>4,99,000/- was</w:t>
      </w:r>
      <w:r>
        <w:rPr>
          <w:rFonts w:ascii="Times New Roman" w:hAnsi="Times New Roman" w:cs="Times New Roman"/>
          <w:sz w:val="29"/>
        </w:rPr>
        <w:t>,</w:t>
      </w:r>
      <w:r w:rsidRPr="00B853B5">
        <w:rPr>
          <w:rFonts w:ascii="Times New Roman" w:hAnsi="Times New Roman" w:cs="Times New Roman"/>
          <w:sz w:val="29"/>
        </w:rPr>
        <w:t xml:space="preserve"> in fact</w:t>
      </w:r>
      <w:r>
        <w:rPr>
          <w:rFonts w:ascii="Times New Roman" w:hAnsi="Times New Roman" w:cs="Times New Roman"/>
          <w:sz w:val="29"/>
        </w:rPr>
        <w:t>, deposited by the A</w:t>
      </w:r>
      <w:r w:rsidRPr="00B853B5">
        <w:rPr>
          <w:rFonts w:ascii="Times New Roman" w:hAnsi="Times New Roman" w:cs="Times New Roman"/>
          <w:sz w:val="29"/>
        </w:rPr>
        <w:t>ppellant through cheque as at that time</w:t>
      </w:r>
      <w:r>
        <w:rPr>
          <w:rFonts w:ascii="Times New Roman" w:hAnsi="Times New Roman" w:cs="Times New Roman"/>
          <w:sz w:val="29"/>
        </w:rPr>
        <w:t>, h</w:t>
      </w:r>
      <w:r w:rsidRPr="00B853B5">
        <w:rPr>
          <w:rFonts w:ascii="Times New Roman" w:hAnsi="Times New Roman" w:cs="Times New Roman"/>
          <w:sz w:val="29"/>
        </w:rPr>
        <w:t>er husband</w:t>
      </w:r>
      <w:r>
        <w:rPr>
          <w:rFonts w:ascii="Times New Roman" w:hAnsi="Times New Roman" w:cs="Times New Roman"/>
          <w:sz w:val="29"/>
        </w:rPr>
        <w:t xml:space="preserve"> (Sh. Kuldeep Chand Goel) was having the General A</w:t>
      </w:r>
      <w:r w:rsidRPr="00B853B5">
        <w:rPr>
          <w:rFonts w:ascii="Times New Roman" w:hAnsi="Times New Roman" w:cs="Times New Roman"/>
          <w:sz w:val="29"/>
        </w:rPr>
        <w:t xml:space="preserve">ttorney of </w:t>
      </w:r>
      <w:r>
        <w:rPr>
          <w:rFonts w:ascii="Times New Roman" w:hAnsi="Times New Roman" w:cs="Times New Roman"/>
          <w:sz w:val="29"/>
        </w:rPr>
        <w:t xml:space="preserve"> Sh. </w:t>
      </w:r>
      <w:r w:rsidRPr="00B853B5">
        <w:rPr>
          <w:rFonts w:ascii="Times New Roman" w:hAnsi="Times New Roman" w:cs="Times New Roman"/>
          <w:sz w:val="29"/>
        </w:rPr>
        <w:t>Rajan</w:t>
      </w:r>
      <w:r>
        <w:rPr>
          <w:rFonts w:ascii="Times New Roman" w:hAnsi="Times New Roman" w:cs="Times New Roman"/>
          <w:sz w:val="29"/>
        </w:rPr>
        <w:t xml:space="preserve"> </w:t>
      </w:r>
      <w:r w:rsidRPr="00B853B5">
        <w:rPr>
          <w:rFonts w:ascii="Times New Roman" w:hAnsi="Times New Roman" w:cs="Times New Roman"/>
          <w:sz w:val="29"/>
        </w:rPr>
        <w:t>Arora</w:t>
      </w:r>
      <w:r>
        <w:rPr>
          <w:rFonts w:ascii="Times New Roman" w:hAnsi="Times New Roman" w:cs="Times New Roman"/>
          <w:sz w:val="29"/>
        </w:rPr>
        <w:t xml:space="preserve"> (previous owner)</w:t>
      </w:r>
      <w:r w:rsidRPr="00B853B5">
        <w:rPr>
          <w:rFonts w:ascii="Times New Roman" w:hAnsi="Times New Roman" w:cs="Times New Roman"/>
          <w:sz w:val="29"/>
        </w:rPr>
        <w:t xml:space="preserve"> and the said ch</w:t>
      </w:r>
      <w:r>
        <w:rPr>
          <w:rFonts w:ascii="Times New Roman" w:hAnsi="Times New Roman" w:cs="Times New Roman"/>
          <w:sz w:val="29"/>
        </w:rPr>
        <w:t>eque was also dishonoured. The Appellant herself wa</w:t>
      </w:r>
      <w:r w:rsidRPr="00B853B5">
        <w:rPr>
          <w:rFonts w:ascii="Times New Roman" w:hAnsi="Times New Roman" w:cs="Times New Roman"/>
          <w:sz w:val="29"/>
        </w:rPr>
        <w:t>s at fault in this c</w:t>
      </w:r>
      <w:r>
        <w:rPr>
          <w:rFonts w:ascii="Times New Roman" w:hAnsi="Times New Roman" w:cs="Times New Roman"/>
          <w:sz w:val="29"/>
        </w:rPr>
        <w:t xml:space="preserve">ase and she could </w:t>
      </w:r>
      <w:r w:rsidRPr="00B853B5">
        <w:rPr>
          <w:rFonts w:ascii="Times New Roman" w:hAnsi="Times New Roman" w:cs="Times New Roman"/>
          <w:sz w:val="29"/>
        </w:rPr>
        <w:t xml:space="preserve">not take shelter of </w:t>
      </w:r>
      <w:r>
        <w:rPr>
          <w:rFonts w:ascii="Times New Roman" w:hAnsi="Times New Roman" w:cs="Times New Roman"/>
          <w:sz w:val="29"/>
        </w:rPr>
        <w:t>Instruction Numbers</w:t>
      </w:r>
      <w:r w:rsidRPr="00B853B5">
        <w:rPr>
          <w:rFonts w:ascii="Times New Roman" w:hAnsi="Times New Roman" w:cs="Times New Roman"/>
          <w:sz w:val="29"/>
        </w:rPr>
        <w:t xml:space="preserve"> 91 and 92 </w:t>
      </w:r>
      <w:r>
        <w:rPr>
          <w:rFonts w:ascii="Times New Roman" w:hAnsi="Times New Roman" w:cs="Times New Roman"/>
          <w:sz w:val="29"/>
        </w:rPr>
        <w:t xml:space="preserve">of ESIM </w:t>
      </w:r>
      <w:r w:rsidRPr="00B853B5">
        <w:rPr>
          <w:rFonts w:ascii="Times New Roman" w:hAnsi="Times New Roman" w:cs="Times New Roman"/>
          <w:sz w:val="29"/>
        </w:rPr>
        <w:t xml:space="preserve">as </w:t>
      </w:r>
      <w:r>
        <w:rPr>
          <w:rFonts w:ascii="Times New Roman" w:hAnsi="Times New Roman" w:cs="Times New Roman"/>
          <w:sz w:val="29"/>
        </w:rPr>
        <w:t>contended in the Appeal.</w:t>
      </w:r>
    </w:p>
    <w:p w:rsidR="000A5942" w:rsidRPr="00B853B5" w:rsidRDefault="000A5942" w:rsidP="000A5942">
      <w:pPr>
        <w:spacing w:line="480" w:lineRule="auto"/>
        <w:ind w:left="720" w:hanging="720"/>
        <w:jc w:val="both"/>
        <w:rPr>
          <w:rFonts w:ascii="Times New Roman" w:hAnsi="Times New Roman" w:cs="Times New Roman"/>
          <w:sz w:val="29"/>
        </w:rPr>
      </w:pPr>
      <w:r>
        <w:rPr>
          <w:rFonts w:ascii="Times New Roman" w:hAnsi="Times New Roman" w:cs="Times New Roman"/>
          <w:sz w:val="29"/>
        </w:rPr>
        <w:t>(viii)</w:t>
      </w:r>
      <w:r>
        <w:rPr>
          <w:rFonts w:ascii="Times New Roman" w:hAnsi="Times New Roman" w:cs="Times New Roman"/>
          <w:sz w:val="29"/>
        </w:rPr>
        <w:tab/>
        <w:t>The Appellant herself wa</w:t>
      </w:r>
      <w:r w:rsidRPr="00B853B5">
        <w:rPr>
          <w:rFonts w:ascii="Times New Roman" w:hAnsi="Times New Roman" w:cs="Times New Roman"/>
          <w:sz w:val="29"/>
        </w:rPr>
        <w:t>s at fault. She was fully aware of the arrears</w:t>
      </w:r>
      <w:r>
        <w:rPr>
          <w:rFonts w:ascii="Times New Roman" w:hAnsi="Times New Roman" w:cs="Times New Roman"/>
          <w:sz w:val="29"/>
        </w:rPr>
        <w:t>. In fact, she had also used</w:t>
      </w:r>
      <w:r w:rsidRPr="00B853B5">
        <w:rPr>
          <w:rFonts w:ascii="Times New Roman" w:hAnsi="Times New Roman" w:cs="Times New Roman"/>
          <w:sz w:val="29"/>
        </w:rPr>
        <w:t xml:space="preserve"> electricity </w:t>
      </w:r>
      <w:r>
        <w:rPr>
          <w:rFonts w:ascii="Times New Roman" w:hAnsi="Times New Roman" w:cs="Times New Roman"/>
          <w:sz w:val="29"/>
        </w:rPr>
        <w:t xml:space="preserve">supply </w:t>
      </w:r>
      <w:r w:rsidRPr="00B853B5">
        <w:rPr>
          <w:rFonts w:ascii="Times New Roman" w:hAnsi="Times New Roman" w:cs="Times New Roman"/>
          <w:sz w:val="29"/>
        </w:rPr>
        <w:t>for some time even be</w:t>
      </w:r>
      <w:r>
        <w:rPr>
          <w:rFonts w:ascii="Times New Roman" w:hAnsi="Times New Roman" w:cs="Times New Roman"/>
          <w:sz w:val="29"/>
        </w:rPr>
        <w:t xml:space="preserve">fore purchase of the plot, </w:t>
      </w:r>
      <w:r w:rsidRPr="00B853B5">
        <w:rPr>
          <w:rFonts w:ascii="Times New Roman" w:hAnsi="Times New Roman" w:cs="Times New Roman"/>
          <w:sz w:val="29"/>
        </w:rPr>
        <w:t>deposited the cheques which were returned as unpaid and for this reason, the</w:t>
      </w:r>
      <w:r>
        <w:rPr>
          <w:rFonts w:ascii="Times New Roman" w:hAnsi="Times New Roman" w:cs="Times New Roman"/>
          <w:sz w:val="29"/>
        </w:rPr>
        <w:t xml:space="preserve"> energy dues piled up. Regulation 30.12 and 30.15 of Supply Code-2014 were</w:t>
      </w:r>
      <w:r w:rsidRPr="00B853B5">
        <w:rPr>
          <w:rFonts w:ascii="Times New Roman" w:hAnsi="Times New Roman" w:cs="Times New Roman"/>
          <w:sz w:val="29"/>
        </w:rPr>
        <w:t xml:space="preserve"> applicable in this case</w:t>
      </w:r>
      <w:r>
        <w:rPr>
          <w:rFonts w:ascii="Times New Roman" w:hAnsi="Times New Roman" w:cs="Times New Roman"/>
          <w:sz w:val="29"/>
        </w:rPr>
        <w:t>.</w:t>
      </w:r>
      <w:r w:rsidRPr="00B853B5">
        <w:rPr>
          <w:rFonts w:ascii="Times New Roman" w:hAnsi="Times New Roman" w:cs="Times New Roman"/>
          <w:sz w:val="29"/>
        </w:rPr>
        <w:t xml:space="preserve"> </w:t>
      </w:r>
    </w:p>
    <w:p w:rsidR="000A5942" w:rsidRPr="00B853B5" w:rsidRDefault="000A5942" w:rsidP="000A5942">
      <w:pPr>
        <w:spacing w:line="480" w:lineRule="auto"/>
        <w:ind w:left="720" w:hanging="720"/>
        <w:jc w:val="both"/>
        <w:rPr>
          <w:rFonts w:ascii="Times New Roman" w:hAnsi="Times New Roman" w:cs="Times New Roman"/>
          <w:sz w:val="29"/>
        </w:rPr>
      </w:pPr>
      <w:r>
        <w:rPr>
          <w:rFonts w:ascii="Times New Roman" w:hAnsi="Times New Roman" w:cs="Times New Roman"/>
          <w:sz w:val="29"/>
        </w:rPr>
        <w:t>(ix)</w:t>
      </w:r>
      <w:r>
        <w:rPr>
          <w:rFonts w:ascii="Times New Roman" w:hAnsi="Times New Roman" w:cs="Times New Roman"/>
          <w:sz w:val="29"/>
        </w:rPr>
        <w:tab/>
        <w:t xml:space="preserve">It was </w:t>
      </w:r>
      <w:r w:rsidRPr="00B853B5">
        <w:rPr>
          <w:rFonts w:ascii="Times New Roman" w:hAnsi="Times New Roman" w:cs="Times New Roman"/>
          <w:sz w:val="29"/>
        </w:rPr>
        <w:t xml:space="preserve">incorrect </w:t>
      </w:r>
      <w:r>
        <w:rPr>
          <w:rFonts w:ascii="Times New Roman" w:hAnsi="Times New Roman" w:cs="Times New Roman"/>
          <w:sz w:val="29"/>
        </w:rPr>
        <w:t>on the part of the Appellant to state that AEE/</w:t>
      </w:r>
      <w:r w:rsidRPr="00B853B5">
        <w:rPr>
          <w:rFonts w:ascii="Times New Roman" w:hAnsi="Times New Roman" w:cs="Times New Roman"/>
          <w:sz w:val="29"/>
        </w:rPr>
        <w:t>Commercial had not intimated the break up o</w:t>
      </w:r>
      <w:r>
        <w:rPr>
          <w:rFonts w:ascii="Times New Roman" w:hAnsi="Times New Roman" w:cs="Times New Roman"/>
          <w:sz w:val="29"/>
        </w:rPr>
        <w:t xml:space="preserve">f the </w:t>
      </w:r>
      <w:r>
        <w:rPr>
          <w:rFonts w:ascii="Times New Roman" w:hAnsi="Times New Roman" w:cs="Times New Roman"/>
          <w:sz w:val="29"/>
        </w:rPr>
        <w:lastRenderedPageBreak/>
        <w:t>amount while issuing the N</w:t>
      </w:r>
      <w:r w:rsidRPr="00B853B5">
        <w:rPr>
          <w:rFonts w:ascii="Times New Roman" w:hAnsi="Times New Roman" w:cs="Times New Roman"/>
          <w:sz w:val="29"/>
        </w:rPr>
        <w:t>otice dated 03.09.2019. Th</w:t>
      </w:r>
      <w:r>
        <w:rPr>
          <w:rFonts w:ascii="Times New Roman" w:hAnsi="Times New Roman" w:cs="Times New Roman"/>
          <w:sz w:val="29"/>
        </w:rPr>
        <w:t>e chronology was also provided. E</w:t>
      </w:r>
      <w:r w:rsidRPr="00B853B5">
        <w:rPr>
          <w:rFonts w:ascii="Times New Roman" w:hAnsi="Times New Roman" w:cs="Times New Roman"/>
          <w:sz w:val="29"/>
        </w:rPr>
        <w:t>ven otherwise</w:t>
      </w:r>
      <w:r>
        <w:rPr>
          <w:rFonts w:ascii="Times New Roman" w:hAnsi="Times New Roman" w:cs="Times New Roman"/>
          <w:sz w:val="29"/>
        </w:rPr>
        <w:t>, the Appellant</w:t>
      </w:r>
      <w:r w:rsidRPr="00B853B5">
        <w:rPr>
          <w:rFonts w:ascii="Times New Roman" w:hAnsi="Times New Roman" w:cs="Times New Roman"/>
          <w:sz w:val="29"/>
        </w:rPr>
        <w:t xml:space="preserve"> and her husband both were aware of the outstanding amount because before the purchase of the property</w:t>
      </w:r>
      <w:r>
        <w:rPr>
          <w:rFonts w:ascii="Times New Roman" w:hAnsi="Times New Roman" w:cs="Times New Roman"/>
          <w:sz w:val="29"/>
        </w:rPr>
        <w:t>,</w:t>
      </w:r>
      <w:r w:rsidRPr="00B853B5">
        <w:rPr>
          <w:rFonts w:ascii="Times New Roman" w:hAnsi="Times New Roman" w:cs="Times New Roman"/>
          <w:sz w:val="29"/>
        </w:rPr>
        <w:t xml:space="preserve"> they were given the General Power of Attorney by the seller and even used the said connection.</w:t>
      </w:r>
    </w:p>
    <w:p w:rsidR="000A5942" w:rsidRPr="00B853B5" w:rsidRDefault="000A5942" w:rsidP="000A5942">
      <w:pPr>
        <w:spacing w:line="480" w:lineRule="auto"/>
        <w:ind w:left="720" w:hanging="720"/>
        <w:jc w:val="both"/>
        <w:rPr>
          <w:rFonts w:ascii="Times New Roman" w:hAnsi="Times New Roman" w:cs="Times New Roman"/>
          <w:sz w:val="29"/>
        </w:rPr>
      </w:pPr>
      <w:r>
        <w:rPr>
          <w:rFonts w:ascii="Times New Roman" w:hAnsi="Times New Roman" w:cs="Times New Roman"/>
          <w:sz w:val="29"/>
        </w:rPr>
        <w:t>(x)</w:t>
      </w:r>
      <w:r>
        <w:rPr>
          <w:rFonts w:ascii="Times New Roman" w:hAnsi="Times New Roman" w:cs="Times New Roman"/>
          <w:sz w:val="29"/>
        </w:rPr>
        <w:tab/>
        <w:t xml:space="preserve">The Forum had </w:t>
      </w:r>
      <w:r w:rsidRPr="00B853B5">
        <w:rPr>
          <w:rFonts w:ascii="Times New Roman" w:hAnsi="Times New Roman" w:cs="Times New Roman"/>
          <w:sz w:val="29"/>
        </w:rPr>
        <w:t>not ignored any f</w:t>
      </w:r>
      <w:r>
        <w:rPr>
          <w:rFonts w:ascii="Times New Roman" w:hAnsi="Times New Roman" w:cs="Times New Roman"/>
          <w:sz w:val="29"/>
        </w:rPr>
        <w:t>act in this case. In fact, the Forum had</w:t>
      </w:r>
      <w:r w:rsidRPr="00B853B5">
        <w:rPr>
          <w:rFonts w:ascii="Times New Roman" w:hAnsi="Times New Roman" w:cs="Times New Roman"/>
          <w:sz w:val="29"/>
        </w:rPr>
        <w:t xml:space="preserve"> </w:t>
      </w:r>
      <w:r>
        <w:rPr>
          <w:rFonts w:ascii="Times New Roman" w:hAnsi="Times New Roman" w:cs="Times New Roman"/>
          <w:sz w:val="29"/>
        </w:rPr>
        <w:t>considered all the facts and had</w:t>
      </w:r>
      <w:r w:rsidRPr="00B853B5">
        <w:rPr>
          <w:rFonts w:ascii="Times New Roman" w:hAnsi="Times New Roman" w:cs="Times New Roman"/>
          <w:sz w:val="29"/>
        </w:rPr>
        <w:t xml:space="preserve"> passed a well-reasoned and speaking order</w:t>
      </w:r>
      <w:r>
        <w:rPr>
          <w:rFonts w:ascii="Times New Roman" w:hAnsi="Times New Roman" w:cs="Times New Roman"/>
          <w:sz w:val="29"/>
        </w:rPr>
        <w:t>.</w:t>
      </w:r>
      <w:r w:rsidRPr="00B853B5">
        <w:rPr>
          <w:rFonts w:ascii="Times New Roman" w:hAnsi="Times New Roman" w:cs="Times New Roman"/>
          <w:sz w:val="29"/>
        </w:rPr>
        <w:t xml:space="preserve"> All the pleadings, evidence and submission</w:t>
      </w:r>
      <w:r>
        <w:rPr>
          <w:rFonts w:ascii="Times New Roman" w:hAnsi="Times New Roman" w:cs="Times New Roman"/>
          <w:sz w:val="29"/>
        </w:rPr>
        <w:t>s</w:t>
      </w:r>
      <w:r w:rsidRPr="00B853B5">
        <w:rPr>
          <w:rFonts w:ascii="Times New Roman" w:hAnsi="Times New Roman" w:cs="Times New Roman"/>
          <w:sz w:val="29"/>
        </w:rPr>
        <w:t xml:space="preserve"> made by both the parties were taken into consideration by the Forum while passing the detailed order.</w:t>
      </w:r>
    </w:p>
    <w:p w:rsidR="000A5942" w:rsidRDefault="000A5942" w:rsidP="000A5942">
      <w:pPr>
        <w:spacing w:line="480" w:lineRule="auto"/>
        <w:ind w:left="720" w:hanging="720"/>
        <w:jc w:val="both"/>
        <w:rPr>
          <w:rFonts w:ascii="Times New Roman" w:hAnsi="Times New Roman" w:cs="Times New Roman"/>
          <w:sz w:val="29"/>
        </w:rPr>
      </w:pPr>
      <w:r>
        <w:rPr>
          <w:rFonts w:ascii="Times New Roman" w:hAnsi="Times New Roman" w:cs="Times New Roman"/>
          <w:sz w:val="29"/>
        </w:rPr>
        <w:t>(xi)</w:t>
      </w:r>
      <w:r>
        <w:rPr>
          <w:rFonts w:ascii="Times New Roman" w:hAnsi="Times New Roman" w:cs="Times New Roman"/>
          <w:sz w:val="29"/>
        </w:rPr>
        <w:tab/>
        <w:t>It wa</w:t>
      </w:r>
      <w:r w:rsidRPr="00B853B5">
        <w:rPr>
          <w:rFonts w:ascii="Times New Roman" w:hAnsi="Times New Roman" w:cs="Times New Roman"/>
          <w:sz w:val="29"/>
        </w:rPr>
        <w:t>s, theref</w:t>
      </w:r>
      <w:r>
        <w:rPr>
          <w:rFonts w:ascii="Times New Roman" w:hAnsi="Times New Roman" w:cs="Times New Roman"/>
          <w:sz w:val="29"/>
        </w:rPr>
        <w:t xml:space="preserve">ore, prayed that the Appeal filed by the Appellant may </w:t>
      </w:r>
      <w:r w:rsidRPr="00B853B5">
        <w:rPr>
          <w:rFonts w:ascii="Times New Roman" w:hAnsi="Times New Roman" w:cs="Times New Roman"/>
          <w:sz w:val="29"/>
        </w:rPr>
        <w:t>be dismissed with costs</w:t>
      </w:r>
      <w:r>
        <w:rPr>
          <w:rFonts w:ascii="Times New Roman" w:hAnsi="Times New Roman" w:cs="Times New Roman"/>
          <w:sz w:val="29"/>
        </w:rPr>
        <w:t>.</w:t>
      </w:r>
    </w:p>
    <w:p w:rsidR="000A5942" w:rsidRPr="00EE6C85" w:rsidRDefault="000A5942" w:rsidP="000A5942">
      <w:pPr>
        <w:pStyle w:val="ListParagraph"/>
        <w:numPr>
          <w:ilvl w:val="0"/>
          <w:numId w:val="14"/>
        </w:numPr>
        <w:spacing w:line="480" w:lineRule="auto"/>
        <w:ind w:left="0" w:firstLine="0"/>
        <w:jc w:val="both"/>
        <w:rPr>
          <w:rFonts w:ascii="Times New Roman" w:hAnsi="Times New Roman" w:cs="Times New Roman"/>
          <w:sz w:val="28"/>
          <w:szCs w:val="28"/>
        </w:rPr>
      </w:pPr>
      <w:r w:rsidRPr="00EE6C85">
        <w:rPr>
          <w:rFonts w:ascii="Times New Roman" w:hAnsi="Times New Roman" w:cs="Times New Roman"/>
          <w:b/>
          <w:bCs/>
          <w:sz w:val="28"/>
          <w:szCs w:val="28"/>
        </w:rPr>
        <w:t>Submissions during Hearing</w:t>
      </w:r>
    </w:p>
    <w:p w:rsidR="000A5942" w:rsidRDefault="000A5942" w:rsidP="000A594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During the course of hearing, the Addl. S.E., DS Sunder Nagar Division (Special) Ludhiana reiterated the submissions made in its written reply and contested the averments made in the Rejoinder by the Appellant’s Representative. The Respondent also referred to its undated letter in reply to this </w:t>
      </w:r>
      <w:r>
        <w:rPr>
          <w:rFonts w:ascii="Times New Roman" w:hAnsi="Times New Roman" w:cs="Times New Roman"/>
          <w:sz w:val="28"/>
          <w:szCs w:val="28"/>
        </w:rPr>
        <w:lastRenderedPageBreak/>
        <w:t>office Memo No. 208/OEP/A-04/2020 dated 03.03.2020, stating as under:</w:t>
      </w:r>
    </w:p>
    <w:p w:rsidR="000A5942" w:rsidRPr="00C76ACF" w:rsidRDefault="000A5942" w:rsidP="000A5942">
      <w:pPr>
        <w:pStyle w:val="ListParagraph"/>
        <w:spacing w:line="480" w:lineRule="auto"/>
        <w:jc w:val="both"/>
        <w:rPr>
          <w:rFonts w:ascii="Times New Roman" w:hAnsi="Times New Roman" w:cs="Times New Roman"/>
          <w:i/>
          <w:iCs/>
          <w:sz w:val="28"/>
          <w:szCs w:val="28"/>
        </w:rPr>
      </w:pPr>
      <w:r w:rsidRPr="00C76ACF">
        <w:rPr>
          <w:rFonts w:ascii="Times New Roman" w:hAnsi="Times New Roman" w:cs="Times New Roman"/>
          <w:i/>
          <w:iCs/>
          <w:sz w:val="28"/>
          <w:szCs w:val="28"/>
        </w:rPr>
        <w:t>“It is here requested that the consumer case file of Contract account No. 3002806584 is not traceable in office record because it is very old. It is requested that the security amount deposited by consumer at the time of taking electricity connection will be adjusted if consumer case is traced or when the consumer show his old security receipt in the office.</w:t>
      </w:r>
    </w:p>
    <w:p w:rsidR="000A5942" w:rsidRDefault="000A5942" w:rsidP="000A5942">
      <w:pPr>
        <w:pStyle w:val="ListParagraph"/>
        <w:spacing w:line="480" w:lineRule="auto"/>
        <w:jc w:val="both"/>
        <w:rPr>
          <w:rFonts w:ascii="Times New Roman" w:hAnsi="Times New Roman" w:cs="Times New Roman"/>
          <w:bCs/>
          <w:i/>
          <w:iCs/>
          <w:sz w:val="28"/>
          <w:szCs w:val="28"/>
        </w:rPr>
      </w:pPr>
      <w:r w:rsidRPr="00C76ACF">
        <w:rPr>
          <w:rFonts w:ascii="Times New Roman" w:hAnsi="Times New Roman" w:cs="Times New Roman"/>
          <w:i/>
          <w:iCs/>
          <w:sz w:val="28"/>
          <w:szCs w:val="28"/>
        </w:rPr>
        <w:tab/>
        <w:t xml:space="preserve">According to the decision </w:t>
      </w:r>
      <w:r>
        <w:rPr>
          <w:rFonts w:ascii="Times New Roman" w:hAnsi="Times New Roman" w:cs="Times New Roman"/>
          <w:i/>
          <w:iCs/>
          <w:sz w:val="28"/>
          <w:szCs w:val="28"/>
        </w:rPr>
        <w:t>of the respected CGRF, Ludhiana</w:t>
      </w:r>
      <w:r w:rsidRPr="00C76ACF">
        <w:rPr>
          <w:rFonts w:ascii="Times New Roman" w:hAnsi="Times New Roman" w:cs="Times New Roman"/>
          <w:i/>
          <w:iCs/>
          <w:sz w:val="28"/>
          <w:szCs w:val="28"/>
        </w:rPr>
        <w:t xml:space="preserve"> the defaulting amount pertaining to the previous owner is payable by the Appellant, however, the defaulting amount of </w:t>
      </w:r>
      <w:r w:rsidRPr="00C76ACF">
        <w:rPr>
          <w:rFonts w:ascii="Times New Roman" w:hAnsi="Times New Roman" w:cs="Times New Roman"/>
          <w:bCs/>
          <w:i/>
          <w:iCs/>
          <w:sz w:val="28"/>
          <w:szCs w:val="28"/>
        </w:rPr>
        <w:t xml:space="preserve">₹ 6,41,523/- be revised upto the date of </w:t>
      </w:r>
      <w:r>
        <w:rPr>
          <w:rFonts w:ascii="Times New Roman" w:hAnsi="Times New Roman" w:cs="Times New Roman"/>
          <w:bCs/>
          <w:i/>
          <w:iCs/>
          <w:sz w:val="28"/>
          <w:szCs w:val="28"/>
        </w:rPr>
        <w:t>dis</w:t>
      </w:r>
      <w:r w:rsidRPr="00C76ACF">
        <w:rPr>
          <w:rFonts w:ascii="Times New Roman" w:hAnsi="Times New Roman" w:cs="Times New Roman"/>
          <w:bCs/>
          <w:i/>
          <w:iCs/>
          <w:sz w:val="28"/>
          <w:szCs w:val="28"/>
        </w:rPr>
        <w:t>connection i.e. 04.09.2016 and revised Notice for payment be sent to the Appellant</w:t>
      </w:r>
      <w:r>
        <w:rPr>
          <w:rFonts w:ascii="Times New Roman" w:hAnsi="Times New Roman" w:cs="Times New Roman"/>
          <w:bCs/>
          <w:i/>
          <w:iCs/>
          <w:sz w:val="28"/>
          <w:szCs w:val="28"/>
        </w:rPr>
        <w:t xml:space="preserve"> accordingly after pre-audit.</w:t>
      </w:r>
      <w:r w:rsidRPr="00C76ACF">
        <w:rPr>
          <w:rFonts w:ascii="Times New Roman" w:hAnsi="Times New Roman" w:cs="Times New Roman"/>
          <w:bCs/>
          <w:i/>
          <w:iCs/>
          <w:sz w:val="28"/>
          <w:szCs w:val="28"/>
        </w:rPr>
        <w:t xml:space="preserve"> So, according to the CGRF’s order the consumer’s connection is already</w:t>
      </w:r>
      <w:r>
        <w:rPr>
          <w:rFonts w:ascii="Times New Roman" w:hAnsi="Times New Roman" w:cs="Times New Roman"/>
          <w:bCs/>
          <w:i/>
          <w:iCs/>
          <w:sz w:val="28"/>
          <w:szCs w:val="28"/>
        </w:rPr>
        <w:t xml:space="preserve"> closed on 04</w:t>
      </w:r>
      <w:r w:rsidRPr="00C76ACF">
        <w:rPr>
          <w:rFonts w:ascii="Times New Roman" w:hAnsi="Times New Roman" w:cs="Times New Roman"/>
          <w:bCs/>
          <w:i/>
          <w:iCs/>
          <w:sz w:val="28"/>
          <w:szCs w:val="28"/>
        </w:rPr>
        <w:t>.09.2016 on Reading</w:t>
      </w:r>
      <w:r>
        <w:rPr>
          <w:rFonts w:ascii="Times New Roman" w:hAnsi="Times New Roman" w:cs="Times New Roman"/>
          <w:bCs/>
          <w:i/>
          <w:iCs/>
          <w:sz w:val="28"/>
          <w:szCs w:val="28"/>
        </w:rPr>
        <w:t xml:space="preserve"> </w:t>
      </w:r>
      <w:r w:rsidRPr="00C76ACF">
        <w:rPr>
          <w:rFonts w:ascii="Times New Roman" w:hAnsi="Times New Roman" w:cs="Times New Roman"/>
          <w:bCs/>
          <w:i/>
          <w:iCs/>
          <w:sz w:val="28"/>
          <w:szCs w:val="28"/>
        </w:rPr>
        <w:t>50194 kWh with ‘O’ Code billing. After that date</w:t>
      </w:r>
      <w:r>
        <w:rPr>
          <w:rFonts w:ascii="Times New Roman" w:hAnsi="Times New Roman" w:cs="Times New Roman"/>
          <w:bCs/>
          <w:i/>
          <w:iCs/>
          <w:sz w:val="28"/>
          <w:szCs w:val="28"/>
        </w:rPr>
        <w:t>,</w:t>
      </w:r>
      <w:r w:rsidRPr="00C76ACF">
        <w:rPr>
          <w:rFonts w:ascii="Times New Roman" w:hAnsi="Times New Roman" w:cs="Times New Roman"/>
          <w:bCs/>
          <w:i/>
          <w:iCs/>
          <w:sz w:val="28"/>
          <w:szCs w:val="28"/>
        </w:rPr>
        <w:t xml:space="preserve"> only interest/surcharge amount is added on pending bill amount.”</w:t>
      </w:r>
    </w:p>
    <w:p w:rsidR="000A5942" w:rsidRDefault="000A5942" w:rsidP="000A5942">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ab/>
      </w:r>
      <w:r>
        <w:rPr>
          <w:rFonts w:ascii="Times New Roman" w:hAnsi="Times New Roman" w:cs="Times New Roman"/>
          <w:b/>
          <w:sz w:val="28"/>
          <w:szCs w:val="28"/>
        </w:rPr>
        <w:t>Analysis and Findings</w:t>
      </w:r>
    </w:p>
    <w:p w:rsidR="000A5942" w:rsidRDefault="000A5942" w:rsidP="000A5942">
      <w:pPr>
        <w:spacing w:line="480" w:lineRule="auto"/>
        <w:ind w:left="720"/>
        <w:jc w:val="both"/>
        <w:rPr>
          <w:rFonts w:ascii="Times New Roman" w:hAnsi="Times New Roman" w:cs="Times New Roman"/>
          <w:sz w:val="28"/>
          <w:szCs w:val="28"/>
        </w:rPr>
      </w:pPr>
      <w:r w:rsidRPr="00CE4C66">
        <w:rPr>
          <w:rFonts w:ascii="Times New Roman" w:hAnsi="Times New Roman" w:cs="Times New Roman"/>
          <w:sz w:val="28"/>
          <w:szCs w:val="28"/>
        </w:rPr>
        <w:t>The issue requiring adjud</w:t>
      </w:r>
      <w:r>
        <w:rPr>
          <w:rFonts w:ascii="Times New Roman" w:hAnsi="Times New Roman" w:cs="Times New Roman"/>
          <w:sz w:val="28"/>
          <w:szCs w:val="28"/>
        </w:rPr>
        <w:t xml:space="preserve">ication is the legitimacy of </w:t>
      </w:r>
      <w:r w:rsidRPr="00CE4C66">
        <w:rPr>
          <w:rFonts w:ascii="Times New Roman" w:hAnsi="Times New Roman" w:cs="Times New Roman"/>
          <w:sz w:val="28"/>
          <w:szCs w:val="28"/>
        </w:rPr>
        <w:t>the</w:t>
      </w:r>
      <w:r>
        <w:rPr>
          <w:rFonts w:ascii="Times New Roman" w:hAnsi="Times New Roman" w:cs="Times New Roman"/>
          <w:sz w:val="28"/>
          <w:szCs w:val="28"/>
        </w:rPr>
        <w:t xml:space="preserve"> prayer of the Appellant for release of MS Category </w:t>
      </w:r>
      <w:r>
        <w:rPr>
          <w:rFonts w:ascii="Times New Roman" w:hAnsi="Times New Roman" w:cs="Times New Roman"/>
          <w:sz w:val="28"/>
          <w:szCs w:val="28"/>
        </w:rPr>
        <w:lastRenderedPageBreak/>
        <w:t xml:space="preserve">connection at the premise purchased from the previous owner against whom electricity dues of NRS Category connection bearing Account No. 3002806584 (disconnected on 04.09.2016)  were outstanding. </w:t>
      </w:r>
    </w:p>
    <w:p w:rsidR="000A5942" w:rsidRPr="00DF1A85" w:rsidRDefault="000A5942" w:rsidP="000A5942">
      <w:pPr>
        <w:spacing w:line="480" w:lineRule="auto"/>
        <w:ind w:left="720"/>
        <w:jc w:val="both"/>
        <w:rPr>
          <w:rFonts w:ascii="Times New Roman" w:hAnsi="Times New Roman" w:cs="Times New Roman"/>
          <w:i/>
          <w:iCs/>
          <w:sz w:val="28"/>
          <w:szCs w:val="28"/>
        </w:rPr>
      </w:pPr>
      <w:r>
        <w:rPr>
          <w:rFonts w:ascii="Times New Roman" w:hAnsi="Times New Roman" w:cs="Times New Roman"/>
          <w:sz w:val="28"/>
          <w:szCs w:val="28"/>
        </w:rPr>
        <w:tab/>
      </w:r>
      <w:r w:rsidRPr="00DF1A85">
        <w:rPr>
          <w:rFonts w:ascii="Times New Roman" w:hAnsi="Times New Roman" w:cs="Times New Roman"/>
          <w:i/>
          <w:iCs/>
          <w:sz w:val="28"/>
          <w:szCs w:val="28"/>
        </w:rPr>
        <w:t>My findings on the points emerged, deliberated and analysed are as under:</w:t>
      </w:r>
    </w:p>
    <w:p w:rsidR="000A5942" w:rsidRPr="00BD2D73" w:rsidRDefault="000A5942" w:rsidP="000A5942">
      <w:pPr>
        <w:pStyle w:val="ListParagraph"/>
        <w:numPr>
          <w:ilvl w:val="0"/>
          <w:numId w:val="15"/>
        </w:numPr>
        <w:spacing w:line="480" w:lineRule="auto"/>
        <w:jc w:val="both"/>
        <w:rPr>
          <w:rFonts w:ascii="Times New Roman" w:hAnsi="Times New Roman" w:cs="Times New Roman"/>
          <w:sz w:val="28"/>
          <w:szCs w:val="28"/>
        </w:rPr>
      </w:pPr>
      <w:r w:rsidRPr="00BD2D73">
        <w:rPr>
          <w:rFonts w:ascii="Times New Roman" w:hAnsi="Times New Roman" w:cs="Times New Roman"/>
          <w:sz w:val="28"/>
          <w:szCs w:val="28"/>
        </w:rPr>
        <w:t xml:space="preserve">The present dispute arose after the refusal of the request of the Appellant, by the Respondent, for release of Medium Supply  category connection (Industrial) with load of 60 kW. This was due to the reason that the premise (605 sq. Yards plot), on which, the said connection was requested to be released, was earlier owned by Sh. Rajan Arora who sold the same to the Appellant (Smt. Kavita Goel) on 12.05.2016 without payment of </w:t>
      </w:r>
      <w:r>
        <w:rPr>
          <w:rFonts w:ascii="Times New Roman" w:hAnsi="Times New Roman" w:cs="Times New Roman"/>
          <w:sz w:val="28"/>
          <w:szCs w:val="28"/>
        </w:rPr>
        <w:t xml:space="preserve">outstanding </w:t>
      </w:r>
      <w:r w:rsidRPr="00BD2D73">
        <w:rPr>
          <w:rFonts w:ascii="Times New Roman" w:hAnsi="Times New Roman" w:cs="Times New Roman"/>
          <w:sz w:val="28"/>
          <w:szCs w:val="28"/>
        </w:rPr>
        <w:t>electricity dues of the NRS Category connection running in his (Sh. Rajan Arora’s) name, bearing Account Number 30028065684 which was permanently disconnected vide DCO dated 29.10.2015 effected on 04.09.2016. The aforesaid</w:t>
      </w:r>
      <w:r>
        <w:rPr>
          <w:rFonts w:ascii="Times New Roman" w:hAnsi="Times New Roman" w:cs="Times New Roman"/>
          <w:sz w:val="28"/>
          <w:szCs w:val="28"/>
        </w:rPr>
        <w:t xml:space="preserve"> plot</w:t>
      </w:r>
      <w:r w:rsidRPr="00BD2D73">
        <w:rPr>
          <w:rFonts w:ascii="Times New Roman" w:hAnsi="Times New Roman" w:cs="Times New Roman"/>
          <w:sz w:val="28"/>
          <w:szCs w:val="28"/>
        </w:rPr>
        <w:t xml:space="preserve"> </w:t>
      </w:r>
      <w:r>
        <w:rPr>
          <w:rFonts w:ascii="Times New Roman" w:hAnsi="Times New Roman" w:cs="Times New Roman"/>
          <w:sz w:val="28"/>
          <w:szCs w:val="28"/>
        </w:rPr>
        <w:t>(</w:t>
      </w:r>
      <w:r w:rsidRPr="00BD2D73">
        <w:rPr>
          <w:rFonts w:ascii="Times New Roman" w:hAnsi="Times New Roman" w:cs="Times New Roman"/>
          <w:sz w:val="28"/>
          <w:szCs w:val="28"/>
        </w:rPr>
        <w:t>on which</w:t>
      </w:r>
      <w:r>
        <w:rPr>
          <w:rFonts w:ascii="Times New Roman" w:hAnsi="Times New Roman" w:cs="Times New Roman"/>
          <w:sz w:val="28"/>
          <w:szCs w:val="28"/>
        </w:rPr>
        <w:t>,</w:t>
      </w:r>
      <w:r w:rsidRPr="00BD2D73">
        <w:rPr>
          <w:rFonts w:ascii="Times New Roman" w:hAnsi="Times New Roman" w:cs="Times New Roman"/>
          <w:sz w:val="28"/>
          <w:szCs w:val="28"/>
        </w:rPr>
        <w:t xml:space="preserve"> new connection was applied for by the Appellant)</w:t>
      </w:r>
      <w:r>
        <w:rPr>
          <w:rFonts w:ascii="Times New Roman" w:hAnsi="Times New Roman" w:cs="Times New Roman"/>
          <w:sz w:val="28"/>
          <w:szCs w:val="28"/>
        </w:rPr>
        <w:t>, was purchased by Appellant</w:t>
      </w:r>
      <w:r w:rsidRPr="00BD2D73">
        <w:rPr>
          <w:rFonts w:ascii="Times New Roman" w:hAnsi="Times New Roman" w:cs="Times New Roman"/>
          <w:sz w:val="28"/>
          <w:szCs w:val="28"/>
        </w:rPr>
        <w:t xml:space="preserve"> (Smt. Kavita Goel)</w:t>
      </w:r>
      <w:r>
        <w:rPr>
          <w:rFonts w:ascii="Times New Roman" w:hAnsi="Times New Roman" w:cs="Times New Roman"/>
          <w:sz w:val="28"/>
          <w:szCs w:val="28"/>
        </w:rPr>
        <w:t xml:space="preserve"> t</w:t>
      </w:r>
      <w:r w:rsidRPr="00BD2D73">
        <w:rPr>
          <w:rFonts w:ascii="Times New Roman" w:hAnsi="Times New Roman" w:cs="Times New Roman"/>
          <w:sz w:val="28"/>
          <w:szCs w:val="28"/>
        </w:rPr>
        <w:t xml:space="preserve">hrough </w:t>
      </w:r>
      <w:r w:rsidRPr="00BD2D73">
        <w:rPr>
          <w:rFonts w:ascii="Times New Roman" w:hAnsi="Times New Roman" w:cs="Times New Roman"/>
          <w:sz w:val="28"/>
          <w:szCs w:val="28"/>
        </w:rPr>
        <w:lastRenderedPageBreak/>
        <w:t>General Power of Attorney</w:t>
      </w:r>
      <w:r>
        <w:rPr>
          <w:rFonts w:ascii="Times New Roman" w:hAnsi="Times New Roman" w:cs="Times New Roman"/>
          <w:sz w:val="28"/>
          <w:szCs w:val="28"/>
        </w:rPr>
        <w:t xml:space="preserve"> given by previous owner (Sh. Rajan Arora)</w:t>
      </w:r>
      <w:r w:rsidRPr="00BD2D73">
        <w:rPr>
          <w:rFonts w:ascii="Times New Roman" w:hAnsi="Times New Roman" w:cs="Times New Roman"/>
          <w:sz w:val="28"/>
          <w:szCs w:val="28"/>
        </w:rPr>
        <w:t xml:space="preserve"> in favour of Sh. Kuldeep Chand Goel (husband of the Appellant). Prior to </w:t>
      </w:r>
      <w:r>
        <w:rPr>
          <w:rFonts w:ascii="Times New Roman" w:hAnsi="Times New Roman" w:cs="Times New Roman"/>
          <w:sz w:val="28"/>
          <w:szCs w:val="28"/>
        </w:rPr>
        <w:t>disconnection</w:t>
      </w:r>
      <w:r w:rsidRPr="00BD2D73">
        <w:rPr>
          <w:rFonts w:ascii="Times New Roman" w:hAnsi="Times New Roman" w:cs="Times New Roman"/>
          <w:sz w:val="28"/>
          <w:szCs w:val="28"/>
        </w:rPr>
        <w:t xml:space="preserve"> of the NRS Category connection running in the name of Sh. Rajan Arora (previous owner of the premise purchased by the Appellant), Sh. Rajan Arora had deposited the following cheques, on account of payment of energy bills, with the PSPCL which were bounced and received back dishonoured from the bank concerned:</w:t>
      </w:r>
    </w:p>
    <w:tbl>
      <w:tblPr>
        <w:tblStyle w:val="TableGrid"/>
        <w:tblW w:w="0" w:type="auto"/>
        <w:tblInd w:w="675" w:type="dxa"/>
        <w:tblLook w:val="04A0"/>
      </w:tblPr>
      <w:tblGrid>
        <w:gridCol w:w="2346"/>
        <w:gridCol w:w="2514"/>
        <w:gridCol w:w="2312"/>
      </w:tblGrid>
      <w:tr w:rsidR="000A5942" w:rsidTr="00B079B4">
        <w:tc>
          <w:tcPr>
            <w:tcW w:w="2617" w:type="dxa"/>
          </w:tcPr>
          <w:p w:rsidR="000A5942" w:rsidRPr="00F71D63" w:rsidRDefault="000A5942" w:rsidP="00B079B4">
            <w:pPr>
              <w:pStyle w:val="ListParagraph"/>
              <w:spacing w:line="480" w:lineRule="auto"/>
              <w:ind w:left="0"/>
              <w:jc w:val="both"/>
              <w:rPr>
                <w:rFonts w:ascii="Times New Roman" w:hAnsi="Times New Roman"/>
                <w:b/>
                <w:bCs/>
                <w:sz w:val="24"/>
                <w:szCs w:val="24"/>
                <w:lang w:bidi="pa-IN"/>
              </w:rPr>
            </w:pPr>
            <w:r w:rsidRPr="00F71D63">
              <w:rPr>
                <w:rFonts w:ascii="Times New Roman" w:hAnsi="Times New Roman"/>
                <w:b/>
                <w:bCs/>
                <w:sz w:val="24"/>
                <w:szCs w:val="24"/>
                <w:lang w:bidi="pa-IN"/>
              </w:rPr>
              <w:t>Sr. No.</w:t>
            </w:r>
          </w:p>
        </w:tc>
        <w:tc>
          <w:tcPr>
            <w:tcW w:w="2699" w:type="dxa"/>
          </w:tcPr>
          <w:p w:rsidR="000A5942" w:rsidRPr="00F71D63" w:rsidRDefault="000A5942" w:rsidP="00B079B4">
            <w:pPr>
              <w:pStyle w:val="ListParagraph"/>
              <w:spacing w:line="480" w:lineRule="auto"/>
              <w:ind w:left="0"/>
              <w:jc w:val="both"/>
              <w:rPr>
                <w:rFonts w:ascii="Times New Roman" w:hAnsi="Times New Roman"/>
                <w:b/>
                <w:bCs/>
                <w:sz w:val="24"/>
                <w:szCs w:val="24"/>
                <w:lang w:bidi="pa-IN"/>
              </w:rPr>
            </w:pPr>
            <w:r w:rsidRPr="00F71D63">
              <w:rPr>
                <w:rFonts w:ascii="Times New Roman" w:hAnsi="Times New Roman"/>
                <w:b/>
                <w:bCs/>
                <w:sz w:val="24"/>
                <w:szCs w:val="24"/>
                <w:lang w:bidi="pa-IN"/>
              </w:rPr>
              <w:t>Date</w:t>
            </w:r>
          </w:p>
        </w:tc>
        <w:tc>
          <w:tcPr>
            <w:tcW w:w="2481" w:type="dxa"/>
          </w:tcPr>
          <w:p w:rsidR="000A5942" w:rsidRPr="00F71D63" w:rsidRDefault="000A5942" w:rsidP="00B079B4">
            <w:pPr>
              <w:pStyle w:val="ListParagraph"/>
              <w:spacing w:line="480" w:lineRule="auto"/>
              <w:ind w:left="0"/>
              <w:jc w:val="both"/>
              <w:rPr>
                <w:rFonts w:ascii="Times New Roman" w:hAnsi="Times New Roman"/>
                <w:b/>
                <w:bCs/>
                <w:sz w:val="24"/>
                <w:szCs w:val="24"/>
                <w:lang w:bidi="pa-IN"/>
              </w:rPr>
            </w:pPr>
            <w:r w:rsidRPr="00F71D63">
              <w:rPr>
                <w:rFonts w:ascii="Times New Roman" w:hAnsi="Times New Roman"/>
                <w:b/>
                <w:bCs/>
                <w:sz w:val="24"/>
                <w:szCs w:val="24"/>
                <w:lang w:bidi="pa-IN"/>
              </w:rPr>
              <w:t xml:space="preserve">Amount in </w:t>
            </w:r>
            <w:r w:rsidRPr="00F71D63">
              <w:rPr>
                <w:rFonts w:ascii="Times New Roman" w:hAnsi="Times New Roman" w:cs="Times New Roman"/>
                <w:b/>
                <w:bCs/>
                <w:sz w:val="24"/>
                <w:szCs w:val="24"/>
              </w:rPr>
              <w:t>₹</w:t>
            </w:r>
          </w:p>
        </w:tc>
      </w:tr>
      <w:tr w:rsidR="000A5942" w:rsidTr="00B079B4">
        <w:tc>
          <w:tcPr>
            <w:tcW w:w="2617"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1</w:t>
            </w:r>
          </w:p>
        </w:tc>
        <w:tc>
          <w:tcPr>
            <w:tcW w:w="2699"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09.09.2015</w:t>
            </w:r>
          </w:p>
        </w:tc>
        <w:tc>
          <w:tcPr>
            <w:tcW w:w="2481"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50,000/-</w:t>
            </w:r>
          </w:p>
        </w:tc>
      </w:tr>
      <w:tr w:rsidR="000A5942" w:rsidTr="00B079B4">
        <w:tc>
          <w:tcPr>
            <w:tcW w:w="2617"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2</w:t>
            </w:r>
          </w:p>
        </w:tc>
        <w:tc>
          <w:tcPr>
            <w:tcW w:w="2699"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16.09.2015</w:t>
            </w:r>
          </w:p>
        </w:tc>
        <w:tc>
          <w:tcPr>
            <w:tcW w:w="2481"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1,00,000/-</w:t>
            </w:r>
          </w:p>
        </w:tc>
      </w:tr>
      <w:tr w:rsidR="000A5942" w:rsidTr="00B079B4">
        <w:tc>
          <w:tcPr>
            <w:tcW w:w="2617"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3</w:t>
            </w:r>
          </w:p>
        </w:tc>
        <w:tc>
          <w:tcPr>
            <w:tcW w:w="2699"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24.09.2015</w:t>
            </w:r>
          </w:p>
        </w:tc>
        <w:tc>
          <w:tcPr>
            <w:tcW w:w="2481"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68,000/-</w:t>
            </w:r>
          </w:p>
        </w:tc>
      </w:tr>
      <w:tr w:rsidR="000A5942" w:rsidTr="00B079B4">
        <w:tc>
          <w:tcPr>
            <w:tcW w:w="2617"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4</w:t>
            </w:r>
          </w:p>
        </w:tc>
        <w:tc>
          <w:tcPr>
            <w:tcW w:w="2699"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30.01.2016</w:t>
            </w:r>
          </w:p>
        </w:tc>
        <w:tc>
          <w:tcPr>
            <w:tcW w:w="2481"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1,60,000/-</w:t>
            </w:r>
          </w:p>
        </w:tc>
      </w:tr>
      <w:tr w:rsidR="000A5942" w:rsidTr="00B079B4">
        <w:tc>
          <w:tcPr>
            <w:tcW w:w="2617"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5</w:t>
            </w:r>
          </w:p>
        </w:tc>
        <w:tc>
          <w:tcPr>
            <w:tcW w:w="2699"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10.08.2016</w:t>
            </w:r>
          </w:p>
        </w:tc>
        <w:tc>
          <w:tcPr>
            <w:tcW w:w="2481" w:type="dxa"/>
          </w:tcPr>
          <w:p w:rsidR="000A5942" w:rsidRPr="00F71D63" w:rsidRDefault="000A5942" w:rsidP="00B079B4">
            <w:pPr>
              <w:pStyle w:val="ListParagraph"/>
              <w:spacing w:line="480" w:lineRule="auto"/>
              <w:ind w:left="0"/>
              <w:jc w:val="both"/>
              <w:rPr>
                <w:rFonts w:ascii="Times New Roman" w:hAnsi="Times New Roman"/>
                <w:sz w:val="24"/>
                <w:szCs w:val="24"/>
                <w:lang w:bidi="pa-IN"/>
              </w:rPr>
            </w:pPr>
            <w:r w:rsidRPr="00F71D63">
              <w:rPr>
                <w:rFonts w:ascii="Times New Roman" w:hAnsi="Times New Roman"/>
                <w:sz w:val="24"/>
                <w:szCs w:val="24"/>
                <w:lang w:bidi="pa-IN"/>
              </w:rPr>
              <w:t>4,99,000/-</w:t>
            </w:r>
          </w:p>
        </w:tc>
      </w:tr>
    </w:tbl>
    <w:p w:rsidR="000A5942" w:rsidRDefault="000A5942" w:rsidP="000A5942">
      <w:pPr>
        <w:pStyle w:val="ListParagraph"/>
        <w:spacing w:line="480" w:lineRule="auto"/>
        <w:ind w:left="1080"/>
        <w:jc w:val="both"/>
        <w:rPr>
          <w:rFonts w:ascii="Times New Roman" w:hAnsi="Times New Roman" w:cs="Times New Roman"/>
          <w:sz w:val="28"/>
          <w:szCs w:val="28"/>
        </w:rPr>
      </w:pPr>
    </w:p>
    <w:p w:rsidR="000A5942" w:rsidRDefault="000A5942" w:rsidP="000A5942">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After disconnection of the connection due to defaulting amount in the name of Sh. Rajan Arora, the Energy Meter installed at the disputed premise was removed and returned on 21.01.2017 to the M.E. Lab which, after checking, reported that accuracy of the removed Energy </w:t>
      </w:r>
      <w:r>
        <w:rPr>
          <w:rFonts w:ascii="Times New Roman" w:hAnsi="Times New Roman" w:cs="Times New Roman"/>
          <w:sz w:val="28"/>
          <w:szCs w:val="28"/>
        </w:rPr>
        <w:lastRenderedPageBreak/>
        <w:t>Meter was within permissible limits and final reading was 50,194 kWh  and 61,242  kVAh.</w:t>
      </w:r>
    </w:p>
    <w:p w:rsidR="000A5942" w:rsidRDefault="000A5942" w:rsidP="000A5942">
      <w:pPr>
        <w:pStyle w:val="ListParagraph"/>
        <w:spacing w:line="480" w:lineRule="auto"/>
        <w:ind w:firstLine="720"/>
        <w:jc w:val="both"/>
        <w:rPr>
          <w:rFonts w:ascii="Times New Roman" w:hAnsi="Times New Roman" w:cs="Times New Roman"/>
          <w:bCs/>
          <w:iCs/>
          <w:sz w:val="28"/>
          <w:szCs w:val="28"/>
        </w:rPr>
      </w:pPr>
      <w:r>
        <w:rPr>
          <w:rFonts w:ascii="Times New Roman" w:hAnsi="Times New Roman" w:cs="Times New Roman"/>
          <w:sz w:val="28"/>
          <w:szCs w:val="28"/>
        </w:rPr>
        <w:t xml:space="preserve">The Appellant was aggrieved with the refusal of its request for release of 60 kW MS Category connection at premise/plot (purchased from previous user and consumer, Sh. Rajan Arora) by the Respondent on the plea of pendency of electricity dues amounting to </w:t>
      </w:r>
      <w:r>
        <w:rPr>
          <w:rFonts w:ascii="Times New Roman" w:hAnsi="Times New Roman" w:cs="Times New Roman"/>
          <w:sz w:val="29"/>
        </w:rPr>
        <w:t>₹</w:t>
      </w:r>
      <w:r>
        <w:rPr>
          <w:rFonts w:ascii="Times New Roman" w:hAnsi="Times New Roman" w:cs="Times New Roman"/>
          <w:bCs/>
          <w:iCs/>
          <w:sz w:val="28"/>
          <w:szCs w:val="28"/>
        </w:rPr>
        <w:t xml:space="preserve"> 6,41,523/- as per SAP chronology in respect of Account No. 3002806584 of Sh. Rajan Arora. As such, the Appellant filed a Case in the office of the CGRF, Ludhiana who decided on 29.11.2019 that the defaulting amount pertaining to previous owner was payable by the Appellant. The Forum, however, held that the defaulting amount of </w:t>
      </w:r>
      <w:r>
        <w:rPr>
          <w:rFonts w:ascii="Times New Roman" w:hAnsi="Times New Roman" w:cs="Times New Roman"/>
          <w:sz w:val="29"/>
        </w:rPr>
        <w:t>₹</w:t>
      </w:r>
      <w:r>
        <w:rPr>
          <w:rFonts w:ascii="Times New Roman" w:hAnsi="Times New Roman" w:cs="Times New Roman"/>
          <w:bCs/>
          <w:iCs/>
          <w:sz w:val="28"/>
          <w:szCs w:val="28"/>
        </w:rPr>
        <w:t xml:space="preserve"> 6,41,523/- (raised by the Respondent) be revised upto the date of disconnection i.e. 04.09.2016 and revised notice, after pre-audit, be sent to the Appellant for payment.</w:t>
      </w:r>
    </w:p>
    <w:p w:rsidR="000A5942" w:rsidRDefault="000A5942" w:rsidP="000A5942">
      <w:pPr>
        <w:pStyle w:val="ListParagraph"/>
        <w:numPr>
          <w:ilvl w:val="0"/>
          <w:numId w:val="15"/>
        </w:numPr>
        <w:spacing w:line="480" w:lineRule="auto"/>
        <w:ind w:left="0" w:firstLine="0"/>
        <w:jc w:val="both"/>
        <w:rPr>
          <w:rFonts w:ascii="Times New Roman" w:hAnsi="Times New Roman" w:cs="Times New Roman"/>
          <w:bCs/>
          <w:iCs/>
          <w:sz w:val="28"/>
          <w:szCs w:val="28"/>
        </w:rPr>
      </w:pPr>
      <w:r>
        <w:rPr>
          <w:rFonts w:ascii="Times New Roman" w:hAnsi="Times New Roman" w:cs="Times New Roman"/>
          <w:bCs/>
          <w:iCs/>
          <w:sz w:val="28"/>
          <w:szCs w:val="28"/>
        </w:rPr>
        <w:t xml:space="preserve">There  is merit in the contention  of  the Respondent  that  the </w:t>
      </w:r>
    </w:p>
    <w:p w:rsidR="000A5942" w:rsidRDefault="000A5942" w:rsidP="000A5942">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Forum rightly decided that the defaulting amount of energy dues of the previous owner of the premise at which, electricity connection was installed would be paid by the purchaser desiring to have new electricity connection in terms of Regulation 30.12 and 30.15 of Supply Code -2014. </w:t>
      </w:r>
    </w:p>
    <w:p w:rsidR="000A5942" w:rsidRPr="00E535B3" w:rsidRDefault="000A5942" w:rsidP="000A5942">
      <w:pPr>
        <w:pStyle w:val="ListParagraph"/>
        <w:spacing w:line="480" w:lineRule="auto"/>
        <w:ind w:left="709" w:firstLine="720"/>
        <w:jc w:val="both"/>
        <w:rPr>
          <w:rFonts w:ascii="Times New Roman" w:hAnsi="Times New Roman" w:cs="Times New Roman"/>
          <w:i/>
          <w:iCs/>
          <w:sz w:val="28"/>
          <w:szCs w:val="28"/>
          <w:lang w:bidi="pa-IN"/>
        </w:rPr>
      </w:pPr>
      <w:r w:rsidRPr="00E535B3">
        <w:rPr>
          <w:rFonts w:ascii="Times New Roman" w:hAnsi="Times New Roman" w:cs="Times New Roman"/>
          <w:sz w:val="28"/>
          <w:szCs w:val="28"/>
          <w:lang w:bidi="pa-IN"/>
        </w:rPr>
        <w:lastRenderedPageBreak/>
        <w:t>I fully agree with the decision of Forum that the defaulting amount pertaining to the previous owner is payable by the present consumer as per provision contained in Regulations 30.12. &amp; 30.15 of Supply Code-2014, reproduced as under:</w:t>
      </w:r>
    </w:p>
    <w:p w:rsidR="000A5942" w:rsidRPr="00E535B3" w:rsidRDefault="000A5942" w:rsidP="000A5942">
      <w:pPr>
        <w:pStyle w:val="ListParagraph"/>
        <w:spacing w:line="480" w:lineRule="auto"/>
        <w:ind w:left="709"/>
        <w:jc w:val="both"/>
        <w:rPr>
          <w:rFonts w:ascii="Times New Roman" w:hAnsi="Times New Roman" w:cs="Times New Roman"/>
          <w:b/>
          <w:bCs/>
          <w:sz w:val="28"/>
          <w:szCs w:val="28"/>
          <w:lang w:bidi="pa-IN"/>
        </w:rPr>
      </w:pPr>
      <w:r w:rsidRPr="00E535B3">
        <w:rPr>
          <w:rFonts w:ascii="Times New Roman" w:hAnsi="Times New Roman" w:cs="Times New Roman"/>
          <w:b/>
          <w:bCs/>
          <w:sz w:val="28"/>
          <w:szCs w:val="28"/>
          <w:lang w:bidi="pa-IN"/>
        </w:rPr>
        <w:t>30.12: Change of occupancy</w:t>
      </w:r>
    </w:p>
    <w:p w:rsidR="000A5942" w:rsidRPr="00E535B3" w:rsidRDefault="000A5942" w:rsidP="000A5942">
      <w:pPr>
        <w:pStyle w:val="ListParagraph"/>
        <w:spacing w:line="480" w:lineRule="auto"/>
        <w:ind w:left="709"/>
        <w:jc w:val="both"/>
        <w:rPr>
          <w:rFonts w:ascii="Times New Roman" w:hAnsi="Times New Roman" w:cs="Times New Roman"/>
          <w:i/>
          <w:iCs/>
          <w:sz w:val="28"/>
          <w:szCs w:val="28"/>
          <w:lang w:bidi="pa-IN"/>
        </w:rPr>
      </w:pPr>
      <w:r w:rsidRPr="00E535B3">
        <w:rPr>
          <w:rFonts w:ascii="Times New Roman" w:hAnsi="Times New Roman" w:cs="Times New Roman"/>
          <w:i/>
          <w:iCs/>
          <w:sz w:val="28"/>
          <w:szCs w:val="28"/>
          <w:lang w:bidi="pa-IN"/>
        </w:rPr>
        <w:t>“ It shall be the responsibility of the owner/occupant of a premises to get a special reading done by the distribution licensee at the time of change of occupancy or on the premises falling vacant. The owner or occupier may request the distribution licensee in writing for a special readin</w:t>
      </w:r>
      <w:r>
        <w:rPr>
          <w:rFonts w:ascii="Times New Roman" w:hAnsi="Times New Roman" w:cs="Times New Roman"/>
          <w:i/>
          <w:iCs/>
          <w:sz w:val="28"/>
          <w:szCs w:val="28"/>
          <w:lang w:bidi="pa-IN"/>
        </w:rPr>
        <w:t>g at least 15 days in advance of</w:t>
      </w:r>
      <w:r w:rsidRPr="00E535B3">
        <w:rPr>
          <w:rFonts w:ascii="Times New Roman" w:hAnsi="Times New Roman" w:cs="Times New Roman"/>
          <w:i/>
          <w:iCs/>
          <w:sz w:val="28"/>
          <w:szCs w:val="28"/>
          <w:lang w:bidi="pa-IN"/>
        </w:rPr>
        <w:t xml:space="preserve"> such a change. The distribution licensee shall arrange a special reading and deliver the final bill, including all arrears till the date of billing, within 7 days of the meter reading. The final bill shall also include payment for the period between the date of special reading and the proposed vacation of the premise on a pro rata basis”.</w:t>
      </w:r>
    </w:p>
    <w:p w:rsidR="000A5942" w:rsidRPr="00E535B3" w:rsidRDefault="000A5942" w:rsidP="000A5942">
      <w:pPr>
        <w:pStyle w:val="ListParagraph"/>
        <w:spacing w:line="480" w:lineRule="auto"/>
        <w:ind w:left="709"/>
        <w:jc w:val="both"/>
        <w:rPr>
          <w:rFonts w:ascii="Times New Roman" w:hAnsi="Times New Roman" w:cs="Times New Roman"/>
          <w:b/>
          <w:bCs/>
          <w:sz w:val="28"/>
          <w:szCs w:val="28"/>
          <w:lang w:bidi="pa-IN"/>
        </w:rPr>
      </w:pPr>
      <w:r w:rsidRPr="00E535B3">
        <w:rPr>
          <w:rFonts w:ascii="Times New Roman" w:hAnsi="Times New Roman" w:cs="Times New Roman"/>
          <w:b/>
          <w:bCs/>
          <w:sz w:val="28"/>
          <w:szCs w:val="28"/>
          <w:lang w:bidi="pa-IN"/>
        </w:rPr>
        <w:t>30.15:</w:t>
      </w:r>
    </w:p>
    <w:p w:rsidR="000A5942" w:rsidRPr="00E535B3" w:rsidRDefault="000A5942" w:rsidP="000A5942">
      <w:pPr>
        <w:pStyle w:val="ListParagraph"/>
        <w:spacing w:line="480" w:lineRule="auto"/>
        <w:ind w:left="709"/>
        <w:jc w:val="both"/>
        <w:rPr>
          <w:rFonts w:ascii="Times New Roman" w:hAnsi="Times New Roman" w:cs="Times New Roman"/>
          <w:i/>
          <w:iCs/>
          <w:sz w:val="28"/>
          <w:szCs w:val="28"/>
          <w:lang w:bidi="pa-IN"/>
        </w:rPr>
      </w:pPr>
      <w:r w:rsidRPr="00E535B3">
        <w:rPr>
          <w:rFonts w:ascii="Times New Roman" w:hAnsi="Times New Roman" w:cs="Times New Roman"/>
          <w:i/>
          <w:iCs/>
          <w:sz w:val="28"/>
          <w:szCs w:val="28"/>
          <w:lang w:bidi="pa-IN"/>
        </w:rPr>
        <w:t xml:space="preserve">“In case of transfer of property by sale/inheritance, the purchaser/heir shall be liable to pay all the charges due with </w:t>
      </w:r>
      <w:r w:rsidRPr="00E535B3">
        <w:rPr>
          <w:rFonts w:ascii="Times New Roman" w:hAnsi="Times New Roman" w:cs="Times New Roman"/>
          <w:i/>
          <w:iCs/>
          <w:sz w:val="28"/>
          <w:szCs w:val="28"/>
          <w:lang w:bidi="pa-IN"/>
        </w:rPr>
        <w:lastRenderedPageBreak/>
        <w:t>respect to such property and found subsequently recoverable from the consumer.”</w:t>
      </w:r>
    </w:p>
    <w:p w:rsidR="000A5942" w:rsidRDefault="000A5942" w:rsidP="000A5942">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Further, Sh. Kuldeep Chand Goel (Husband of the Appellant) </w:t>
      </w:r>
    </w:p>
    <w:p w:rsidR="000A5942" w:rsidRPr="00FF0B82" w:rsidRDefault="000A5942" w:rsidP="000A594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holder of General Power of Attorney on behalf of seller of plot has certified in the Registry that there was no liability in regard to the plot. Therefore, the Appellant knowing all the facts, is fully responsible for outstanding amount of PSPCL against the disputed property. The Appellant has also used electricity from the connection, bearing A/c No. 3002806584 after getting registry in her name on 12.05.2016 till disconnection and no payment has been made by the Appellant for consumption of electricity during this period. This is also part</w:t>
      </w:r>
      <w:r w:rsidRPr="00FF0B82">
        <w:rPr>
          <w:rFonts w:ascii="Times New Roman" w:hAnsi="Times New Roman" w:cs="Times New Roman"/>
          <w:sz w:val="28"/>
          <w:szCs w:val="28"/>
        </w:rPr>
        <w:t xml:space="preserve"> of outstanding amount against the A/c No. 3002806584.</w:t>
      </w:r>
    </w:p>
    <w:p w:rsidR="000A5942" w:rsidRPr="003C2C7A" w:rsidRDefault="000A5942" w:rsidP="000A5942">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bCs/>
          <w:iCs/>
          <w:sz w:val="28"/>
          <w:szCs w:val="28"/>
        </w:rPr>
        <w:t xml:space="preserve">During the course of hearing, the Respondent submitted </w:t>
      </w:r>
      <w:r w:rsidRPr="003C2C7A">
        <w:rPr>
          <w:rFonts w:ascii="Times New Roman" w:hAnsi="Times New Roman" w:cs="Times New Roman"/>
          <w:bCs/>
          <w:iCs/>
          <w:sz w:val="28"/>
          <w:szCs w:val="28"/>
        </w:rPr>
        <w:t>that receipt</w:t>
      </w:r>
      <w:r>
        <w:rPr>
          <w:rFonts w:ascii="Times New Roman" w:hAnsi="Times New Roman" w:cs="Times New Roman"/>
          <w:bCs/>
          <w:iCs/>
          <w:sz w:val="28"/>
          <w:szCs w:val="28"/>
        </w:rPr>
        <w:t>/</w:t>
      </w:r>
      <w:r w:rsidRPr="003C2C7A">
        <w:rPr>
          <w:rFonts w:ascii="Times New Roman" w:hAnsi="Times New Roman" w:cs="Times New Roman"/>
          <w:bCs/>
          <w:iCs/>
          <w:sz w:val="28"/>
          <w:szCs w:val="28"/>
        </w:rPr>
        <w:t xml:space="preserve">evidence of security deposited by the defaulting consumer (Sh. Rajan Arora) at the time of taking the NRS connection </w:t>
      </w:r>
      <w:r>
        <w:rPr>
          <w:rFonts w:ascii="Times New Roman" w:hAnsi="Times New Roman" w:cs="Times New Roman"/>
          <w:bCs/>
          <w:iCs/>
          <w:sz w:val="28"/>
          <w:szCs w:val="28"/>
        </w:rPr>
        <w:t>was</w:t>
      </w:r>
      <w:r w:rsidRPr="003C2C7A">
        <w:rPr>
          <w:rFonts w:ascii="Times New Roman" w:hAnsi="Times New Roman" w:cs="Times New Roman"/>
          <w:bCs/>
          <w:iCs/>
          <w:sz w:val="28"/>
          <w:szCs w:val="28"/>
        </w:rPr>
        <w:t xml:space="preserve"> neither available with the consumer nor with the Respondent for adjustment before issuing revised Notice</w:t>
      </w:r>
      <w:r>
        <w:rPr>
          <w:rFonts w:ascii="Times New Roman" w:hAnsi="Times New Roman" w:cs="Times New Roman"/>
          <w:bCs/>
          <w:iCs/>
          <w:sz w:val="28"/>
          <w:szCs w:val="28"/>
        </w:rPr>
        <w:t>.</w:t>
      </w:r>
      <w:r w:rsidRPr="003C2C7A">
        <w:rPr>
          <w:rFonts w:ascii="Times New Roman" w:hAnsi="Times New Roman" w:cs="Times New Roman"/>
          <w:bCs/>
          <w:iCs/>
          <w:sz w:val="28"/>
          <w:szCs w:val="28"/>
        </w:rPr>
        <w:t xml:space="preserve"> </w:t>
      </w:r>
    </w:p>
    <w:p w:rsidR="000A5942" w:rsidRDefault="000A5942" w:rsidP="000A5942">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ab/>
        <w:t xml:space="preserve">I  observe that non availability of the consumer’s Case file and  record pertaining to deposit of Security  in the office </w:t>
      </w:r>
    </w:p>
    <w:p w:rsidR="000A5942" w:rsidRDefault="000A5942" w:rsidP="000A5942">
      <w:pPr>
        <w:pStyle w:val="ListParagraph"/>
        <w:spacing w:line="480" w:lineRule="auto"/>
        <w:jc w:val="both"/>
        <w:rPr>
          <w:rFonts w:ascii="Times New Roman" w:hAnsi="Times New Roman" w:cs="Times New Roman"/>
          <w:bCs/>
          <w:iCs/>
          <w:sz w:val="28"/>
          <w:szCs w:val="28"/>
        </w:rPr>
      </w:pPr>
    </w:p>
    <w:p w:rsidR="000A5942" w:rsidRDefault="000A5942" w:rsidP="000A5942">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of the Respondent is a serious lapse. Disciplinary action may be initiated against delinquent officers/officials for this lapse.</w:t>
      </w:r>
    </w:p>
    <w:p w:rsidR="000A5942" w:rsidRDefault="000A5942" w:rsidP="000A5942">
      <w:pPr>
        <w:pStyle w:val="ListParagraph"/>
        <w:numPr>
          <w:ilvl w:val="0"/>
          <w:numId w:val="15"/>
        </w:numPr>
        <w:spacing w:line="480" w:lineRule="auto"/>
        <w:ind w:left="0" w:firstLine="0"/>
        <w:jc w:val="both"/>
        <w:rPr>
          <w:rFonts w:ascii="Times New Roman" w:hAnsi="Times New Roman" w:cs="Times New Roman"/>
          <w:bCs/>
          <w:iCs/>
          <w:sz w:val="28"/>
          <w:szCs w:val="28"/>
        </w:rPr>
      </w:pPr>
      <w:r>
        <w:rPr>
          <w:rFonts w:ascii="Times New Roman" w:hAnsi="Times New Roman" w:cs="Times New Roman"/>
          <w:bCs/>
          <w:iCs/>
          <w:sz w:val="28"/>
          <w:szCs w:val="28"/>
        </w:rPr>
        <w:t xml:space="preserve">The  Appellant,  in  its present Appeal, pointed  out lapses on </w:t>
      </w:r>
    </w:p>
    <w:p w:rsidR="000A5942" w:rsidRPr="00340524" w:rsidRDefault="000A5942" w:rsidP="000A5942">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the </w:t>
      </w:r>
      <w:r w:rsidRPr="00340524">
        <w:rPr>
          <w:rFonts w:ascii="Times New Roman" w:hAnsi="Times New Roman" w:cs="Times New Roman"/>
          <w:bCs/>
          <w:iCs/>
          <w:sz w:val="28"/>
          <w:szCs w:val="28"/>
        </w:rPr>
        <w:t>part of the Respondent-PSPCL who failed to disconnect the connection running in the name of Sh. Rajan Arora due to non payment of electricity bills in terms of provisions contained in Regulation 32.1 of Supply Code-2014. The A</w:t>
      </w:r>
      <w:r>
        <w:rPr>
          <w:rFonts w:ascii="Times New Roman" w:hAnsi="Times New Roman" w:cs="Times New Roman"/>
          <w:bCs/>
          <w:iCs/>
          <w:sz w:val="28"/>
          <w:szCs w:val="28"/>
        </w:rPr>
        <w:t>ppellant</w:t>
      </w:r>
      <w:r w:rsidRPr="00340524">
        <w:rPr>
          <w:rFonts w:ascii="Times New Roman" w:hAnsi="Times New Roman" w:cs="Times New Roman"/>
          <w:bCs/>
          <w:iCs/>
          <w:sz w:val="28"/>
          <w:szCs w:val="28"/>
        </w:rPr>
        <w:t xml:space="preserve"> stated that the Respondent was also responsible for not filing a</w:t>
      </w:r>
      <w:r>
        <w:rPr>
          <w:rFonts w:ascii="Times New Roman" w:hAnsi="Times New Roman" w:cs="Times New Roman"/>
          <w:bCs/>
          <w:iCs/>
          <w:sz w:val="28"/>
          <w:szCs w:val="28"/>
        </w:rPr>
        <w:t xml:space="preserve"> recovery</w:t>
      </w:r>
      <w:r w:rsidRPr="00340524">
        <w:rPr>
          <w:rFonts w:ascii="Times New Roman" w:hAnsi="Times New Roman" w:cs="Times New Roman"/>
          <w:bCs/>
          <w:iCs/>
          <w:sz w:val="28"/>
          <w:szCs w:val="28"/>
        </w:rPr>
        <w:t xml:space="preserve"> suit for recovery of the defaulting electricity dues from Sh. Rajan Arora (previous consumer) as required in Instruction </w:t>
      </w:r>
      <w:r>
        <w:rPr>
          <w:rFonts w:ascii="Times New Roman" w:hAnsi="Times New Roman" w:cs="Times New Roman"/>
          <w:bCs/>
          <w:iCs/>
          <w:sz w:val="28"/>
          <w:szCs w:val="28"/>
        </w:rPr>
        <w:t>No.</w:t>
      </w:r>
      <w:r w:rsidRPr="00340524">
        <w:rPr>
          <w:rFonts w:ascii="Times New Roman" w:hAnsi="Times New Roman" w:cs="Times New Roman"/>
          <w:bCs/>
          <w:iCs/>
          <w:sz w:val="28"/>
          <w:szCs w:val="28"/>
        </w:rPr>
        <w:t>92 of ESIM</w:t>
      </w:r>
      <w:r>
        <w:rPr>
          <w:rFonts w:ascii="Times New Roman" w:hAnsi="Times New Roman" w:cs="Times New Roman"/>
          <w:bCs/>
          <w:iCs/>
          <w:sz w:val="28"/>
          <w:szCs w:val="28"/>
        </w:rPr>
        <w:t xml:space="preserve"> 2018</w:t>
      </w:r>
      <w:r w:rsidRPr="00340524">
        <w:rPr>
          <w:rFonts w:ascii="Times New Roman" w:hAnsi="Times New Roman" w:cs="Times New Roman"/>
          <w:bCs/>
          <w:iCs/>
          <w:sz w:val="28"/>
          <w:szCs w:val="28"/>
        </w:rPr>
        <w:t>.</w:t>
      </w:r>
    </w:p>
    <w:p w:rsidR="000A5942" w:rsidRDefault="000A5942" w:rsidP="000A5942">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ab/>
      </w:r>
    </w:p>
    <w:p w:rsidR="000A5942" w:rsidRPr="00AC56BA" w:rsidRDefault="000A5942" w:rsidP="000A5942">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I observe that the Respondent defaulted not only in filing a Civil Suit for recovery of its legitimate dues from the consumer (Sh. Rajan Arora) but also in taking appropriate remedies on bouncing of cheques deposited for payment of bills by the consumer. Had the Respondent discharged its duties sincerely with responsibility, the dispute could have been avoided.</w:t>
      </w:r>
    </w:p>
    <w:p w:rsidR="000A5942" w:rsidRDefault="000A5942" w:rsidP="000A5942">
      <w:pPr>
        <w:spacing w:line="480" w:lineRule="auto"/>
        <w:jc w:val="both"/>
        <w:rPr>
          <w:rFonts w:ascii="Times New Roman" w:hAnsi="Times New Roman" w:cs="Times New Roman"/>
          <w:sz w:val="28"/>
          <w:szCs w:val="28"/>
        </w:rPr>
      </w:pPr>
    </w:p>
    <w:p w:rsidR="000A5942" w:rsidRDefault="000A5942" w:rsidP="000A5942">
      <w:pPr>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7. </w:t>
      </w:r>
      <w:r>
        <w:rPr>
          <w:rFonts w:ascii="Times New Roman" w:hAnsi="Times New Roman" w:cs="Times New Roman"/>
          <w:sz w:val="28"/>
          <w:szCs w:val="28"/>
        </w:rPr>
        <w:tab/>
      </w:r>
      <w:r>
        <w:rPr>
          <w:rFonts w:ascii="Times New Roman" w:hAnsi="Times New Roman" w:cs="Times New Roman"/>
          <w:b/>
          <w:sz w:val="28"/>
          <w:szCs w:val="28"/>
        </w:rPr>
        <w:t>Decision</w:t>
      </w:r>
    </w:p>
    <w:p w:rsidR="000A5942" w:rsidRPr="00AC56BA" w:rsidRDefault="000A5942" w:rsidP="000A5942">
      <w:pPr>
        <w:spacing w:line="480" w:lineRule="auto"/>
        <w:ind w:left="720"/>
        <w:jc w:val="both"/>
        <w:rPr>
          <w:rFonts w:ascii="Times New Roman" w:hAnsi="Times New Roman" w:cs="Times New Roman"/>
          <w:b/>
          <w:sz w:val="28"/>
          <w:szCs w:val="28"/>
        </w:rPr>
      </w:pPr>
      <w:r w:rsidRPr="00AC56BA">
        <w:rPr>
          <w:rFonts w:ascii="Times New Roman" w:hAnsi="Times New Roman" w:cs="Times New Roman"/>
          <w:b/>
          <w:sz w:val="28"/>
          <w:szCs w:val="28"/>
        </w:rPr>
        <w:t xml:space="preserve">As a sequel of the above discussions, the order dated 29.11.2019 of the CGRF, Ludhiana, in Case No. CGL-283 of 2019, is upheld. </w:t>
      </w:r>
    </w:p>
    <w:p w:rsidR="000A5942" w:rsidRDefault="000A5942" w:rsidP="000A5942">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0A5942" w:rsidRDefault="000A5942" w:rsidP="000A5942">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9.</w:t>
      </w:r>
      <w:r>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0A5942" w:rsidRDefault="000A5942" w:rsidP="000A5942">
      <w:pPr>
        <w:spacing w:line="480" w:lineRule="auto"/>
        <w:ind w:left="720" w:hanging="720"/>
        <w:jc w:val="both"/>
        <w:rPr>
          <w:rFonts w:ascii="Times New Roman" w:hAnsi="Times New Roman" w:cs="Times New Roman"/>
          <w:sz w:val="28"/>
          <w:szCs w:val="28"/>
        </w:rPr>
      </w:pPr>
    </w:p>
    <w:p w:rsidR="000A5942" w:rsidRDefault="000A5942" w:rsidP="000A5942">
      <w:pPr>
        <w:pStyle w:val="NoSpacing"/>
        <w:ind w:left="3600" w:firstLine="720"/>
        <w:jc w:val="both"/>
        <w:rPr>
          <w:rFonts w:ascii="Times New Roman" w:hAnsi="Times New Roman" w:cs="Times New Roman"/>
          <w:sz w:val="28"/>
          <w:szCs w:val="28"/>
        </w:rPr>
      </w:pPr>
      <w:r>
        <w:rPr>
          <w:rFonts w:ascii="Times New Roman" w:hAnsi="Times New Roman" w:cs="Times New Roman"/>
          <w:sz w:val="28"/>
          <w:szCs w:val="28"/>
        </w:rPr>
        <w:t xml:space="preserve"> (GURINDER JIT SINGH)</w:t>
      </w:r>
    </w:p>
    <w:p w:rsidR="000A5942" w:rsidRDefault="000A5942" w:rsidP="000A5942">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March 16,  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0A5942" w:rsidRDefault="000A5942" w:rsidP="000A5942">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t>Electricity, Punjab.</w:t>
      </w:r>
    </w:p>
    <w:p w:rsidR="000A5942" w:rsidRDefault="000A5942" w:rsidP="000A5942">
      <w:pPr>
        <w:jc w:val="both"/>
      </w:pPr>
    </w:p>
    <w:p w:rsidR="000A5942" w:rsidRDefault="000A5942" w:rsidP="000A5942">
      <w:pPr>
        <w:jc w:val="both"/>
      </w:pPr>
    </w:p>
    <w:p w:rsidR="000A5942" w:rsidRPr="00B853B5" w:rsidRDefault="000A5942" w:rsidP="000A5942">
      <w:pPr>
        <w:spacing w:line="480" w:lineRule="auto"/>
        <w:ind w:left="720" w:hanging="720"/>
        <w:jc w:val="both"/>
        <w:rPr>
          <w:rFonts w:ascii="Times New Roman" w:hAnsi="Times New Roman" w:cs="Times New Roman"/>
          <w:sz w:val="29"/>
        </w:rPr>
      </w:pPr>
    </w:p>
    <w:p w:rsidR="000A5942" w:rsidRPr="00B853B5" w:rsidRDefault="000A5942" w:rsidP="000A5942">
      <w:pPr>
        <w:jc w:val="both"/>
        <w:rPr>
          <w:rFonts w:ascii="Times New Roman" w:hAnsi="Times New Roman" w:cs="Times New Roman"/>
        </w:rPr>
      </w:pPr>
    </w:p>
    <w:p w:rsidR="00B225D1" w:rsidRDefault="00B225D1"/>
    <w:sectPr w:rsidR="00B225D1" w:rsidSect="00AF4D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5D1" w:rsidRDefault="00B225D1" w:rsidP="006129B3">
      <w:pPr>
        <w:spacing w:after="0" w:line="240" w:lineRule="auto"/>
      </w:pPr>
      <w:r>
        <w:separator/>
      </w:r>
    </w:p>
  </w:endnote>
  <w:endnote w:type="continuationSeparator" w:id="1">
    <w:p w:rsidR="00B225D1" w:rsidRDefault="00B225D1" w:rsidP="00612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9B3" w:rsidRDefault="006129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C9" w:rsidRDefault="00B225D1">
    <w:pPr>
      <w:pStyle w:val="Footer"/>
    </w:pPr>
    <w:r>
      <w:t xml:space="preserve">OEP          </w:t>
    </w:r>
    <w:r>
      <w:t xml:space="preserve">                                                                                                      A-04-2020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9B3" w:rsidRDefault="006129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5D1" w:rsidRDefault="00B225D1" w:rsidP="006129B3">
      <w:pPr>
        <w:spacing w:after="0" w:line="240" w:lineRule="auto"/>
      </w:pPr>
      <w:r>
        <w:separator/>
      </w:r>
    </w:p>
  </w:footnote>
  <w:footnote w:type="continuationSeparator" w:id="1">
    <w:p w:rsidR="00B225D1" w:rsidRDefault="00B225D1" w:rsidP="00612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9B3" w:rsidRDefault="006129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48485" o:spid="_x0000_s2050" type="#_x0000_t75" style="position:absolute;margin-left:0;margin-top:0;width:381.25pt;height:378.0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734579"/>
      <w:docPartObj>
        <w:docPartGallery w:val="Page Numbers (Top of Page)"/>
        <w:docPartUnique/>
      </w:docPartObj>
    </w:sdtPr>
    <w:sdtEndPr/>
    <w:sdtContent>
      <w:p w:rsidR="00F57DC9" w:rsidRDefault="006129B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48486" o:spid="_x0000_s2051"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ombudsman logo - Copy" gain="19661f" blacklevel="22938f"/>
            </v:shape>
          </w:pict>
        </w:r>
        <w:r w:rsidR="00B225D1">
          <w:fldChar w:fldCharType="begin"/>
        </w:r>
        <w:r w:rsidR="00B225D1">
          <w:instrText xml:space="preserve"> PAGE   \* MERGEFORMAT </w:instrText>
        </w:r>
        <w:r w:rsidR="00B225D1">
          <w:fldChar w:fldCharType="separate"/>
        </w:r>
        <w:r>
          <w:rPr>
            <w:noProof/>
          </w:rPr>
          <w:t>27</w:t>
        </w:r>
        <w:r w:rsidR="00B225D1">
          <w:fldChar w:fldCharType="end"/>
        </w:r>
      </w:p>
    </w:sdtContent>
  </w:sdt>
  <w:p w:rsidR="00F57DC9" w:rsidRDefault="00B225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9B3" w:rsidRDefault="006129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48484" o:spid="_x0000_s2049" type="#_x0000_t75" style="position:absolute;margin-left:0;margin-top:0;width:381.25pt;height:378.0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C1C"/>
    <w:multiLevelType w:val="hybridMultilevel"/>
    <w:tmpl w:val="94B0D1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02F92ED8"/>
    <w:multiLevelType w:val="hybridMultilevel"/>
    <w:tmpl w:val="6C14A6FE"/>
    <w:lvl w:ilvl="0" w:tplc="39C6DBC0">
      <w:start w:val="1"/>
      <w:numFmt w:val="upperLetter"/>
      <w:lvlText w:val="%1)"/>
      <w:lvlJc w:val="left"/>
      <w:pPr>
        <w:ind w:left="720" w:hanging="360"/>
      </w:pPr>
      <w:rPr>
        <w:b/>
      </w:rPr>
    </w:lvl>
    <w:lvl w:ilvl="1" w:tplc="F5CE6794">
      <w:start w:val="1"/>
      <w:numFmt w:val="decimal"/>
      <w:lvlText w:val="%2."/>
      <w:lvlJc w:val="left"/>
      <w:pPr>
        <w:tabs>
          <w:tab w:val="num" w:pos="1440"/>
        </w:tabs>
        <w:ind w:left="1440" w:hanging="360"/>
      </w:pPr>
      <w:rPr>
        <w:b w:val="0"/>
        <w:bCs w:val="0"/>
        <w:i w:val="0"/>
        <w:iCs w:val="0"/>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F961D7A"/>
    <w:multiLevelType w:val="hybridMultilevel"/>
    <w:tmpl w:val="F2008E68"/>
    <w:lvl w:ilvl="0" w:tplc="A5089570">
      <w:start w:val="1"/>
      <w:numFmt w:val="lowerLetter"/>
      <w:lvlText w:val="(%1)"/>
      <w:lvlJc w:val="left"/>
      <w:pPr>
        <w:ind w:left="36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3BB1CFA"/>
    <w:multiLevelType w:val="hybridMultilevel"/>
    <w:tmpl w:val="7E3E997C"/>
    <w:lvl w:ilvl="0" w:tplc="D49CF7B8">
      <w:start w:val="1"/>
      <w:numFmt w:val="upperLetter"/>
      <w:lvlText w:val="(%1)"/>
      <w:lvlJc w:val="left"/>
      <w:pPr>
        <w:ind w:left="1110" w:hanging="39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8022FEB"/>
    <w:multiLevelType w:val="hybridMultilevel"/>
    <w:tmpl w:val="8AFC53C6"/>
    <w:lvl w:ilvl="0" w:tplc="09E2739C">
      <w:start w:val="16"/>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ED698B"/>
    <w:multiLevelType w:val="hybridMultilevel"/>
    <w:tmpl w:val="AC664FA6"/>
    <w:lvl w:ilvl="0" w:tplc="119293A6">
      <w:start w:val="1"/>
      <w:numFmt w:val="upperLetter"/>
      <w:lvlText w:val="(%1)"/>
      <w:lvlJc w:val="left"/>
      <w:pPr>
        <w:ind w:left="1110" w:hanging="39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27ED6A16"/>
    <w:multiLevelType w:val="hybridMultilevel"/>
    <w:tmpl w:val="A078BE06"/>
    <w:lvl w:ilvl="0" w:tplc="DBA605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D886A20"/>
    <w:multiLevelType w:val="hybridMultilevel"/>
    <w:tmpl w:val="5DDC5074"/>
    <w:lvl w:ilvl="0" w:tplc="C9AA3554">
      <w:start w:val="9"/>
      <w:numFmt w:val="lowerLetter"/>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2DF130F5"/>
    <w:multiLevelType w:val="hybridMultilevel"/>
    <w:tmpl w:val="6BB42FE4"/>
    <w:lvl w:ilvl="0" w:tplc="E91A1A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E930C01"/>
    <w:multiLevelType w:val="hybridMultilevel"/>
    <w:tmpl w:val="964C72EE"/>
    <w:lvl w:ilvl="0" w:tplc="0AA6E152">
      <w:start w:val="8"/>
      <w:numFmt w:val="lowerRoman"/>
      <w:lvlText w:val="(%1)"/>
      <w:lvlJc w:val="left"/>
      <w:pPr>
        <w:ind w:left="2880" w:hanging="72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0">
    <w:nsid w:val="3ABB665A"/>
    <w:multiLevelType w:val="hybridMultilevel"/>
    <w:tmpl w:val="271816B0"/>
    <w:lvl w:ilvl="0" w:tplc="50309308">
      <w:start w:val="2"/>
      <w:numFmt w:val="lowerRoman"/>
      <w:lvlText w:val="(%1)"/>
      <w:lvlJc w:val="left"/>
      <w:pPr>
        <w:ind w:left="7200" w:hanging="720"/>
      </w:pPr>
      <w:rPr>
        <w:rFonts w:hint="default"/>
      </w:rPr>
    </w:lvl>
    <w:lvl w:ilvl="1" w:tplc="40090019">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11">
    <w:nsid w:val="3C78056F"/>
    <w:multiLevelType w:val="hybridMultilevel"/>
    <w:tmpl w:val="8E688FB2"/>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0B5BC5"/>
    <w:multiLevelType w:val="hybridMultilevel"/>
    <w:tmpl w:val="FBEE9CB8"/>
    <w:lvl w:ilvl="0" w:tplc="8A543C26">
      <w:start w:val="6"/>
      <w:numFmt w:val="lowerRoman"/>
      <w:lvlText w:val="(%1)"/>
      <w:lvlJc w:val="left"/>
      <w:pPr>
        <w:ind w:left="3960" w:hanging="720"/>
      </w:pPr>
      <w:rPr>
        <w:rFonts w:hint="default"/>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13">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3FD3DD3"/>
    <w:multiLevelType w:val="hybridMultilevel"/>
    <w:tmpl w:val="C9A2C4BE"/>
    <w:lvl w:ilvl="0" w:tplc="110C41A6">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E142C11"/>
    <w:multiLevelType w:val="hybridMultilevel"/>
    <w:tmpl w:val="BD4C8C4C"/>
    <w:lvl w:ilvl="0" w:tplc="B622D57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12"/>
  </w:num>
  <w:num w:numId="9">
    <w:abstractNumId w:val="8"/>
  </w:num>
  <w:num w:numId="10">
    <w:abstractNumId w:val="14"/>
  </w:num>
  <w:num w:numId="11">
    <w:abstractNumId w:val="3"/>
  </w:num>
  <w:num w:numId="12">
    <w:abstractNumId w:val="9"/>
  </w:num>
  <w:num w:numId="13">
    <w:abstractNumId w:val="4"/>
  </w:num>
  <w:num w:numId="14">
    <w:abstractNumId w:val="2"/>
  </w:num>
  <w:num w:numId="15">
    <w:abstractNumId w:val="15"/>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FB773E"/>
    <w:rsid w:val="000A5942"/>
    <w:rsid w:val="004D4ED5"/>
    <w:rsid w:val="006129B3"/>
    <w:rsid w:val="00B225D1"/>
    <w:rsid w:val="00FB773E"/>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942"/>
    <w:pPr>
      <w:spacing w:after="0" w:line="240" w:lineRule="auto"/>
    </w:pPr>
    <w:rPr>
      <w:lang w:bidi="ar-SA"/>
    </w:rPr>
  </w:style>
  <w:style w:type="paragraph" w:styleId="ListParagraph">
    <w:name w:val="List Paragraph"/>
    <w:basedOn w:val="Normal"/>
    <w:uiPriority w:val="34"/>
    <w:qFormat/>
    <w:rsid w:val="000A5942"/>
    <w:pPr>
      <w:ind w:left="720"/>
      <w:contextualSpacing/>
    </w:pPr>
    <w:rPr>
      <w:lang w:val="en-US" w:eastAsia="en-US" w:bidi="ar-SA"/>
    </w:rPr>
  </w:style>
  <w:style w:type="paragraph" w:styleId="Header">
    <w:name w:val="header"/>
    <w:basedOn w:val="Normal"/>
    <w:link w:val="HeaderChar"/>
    <w:uiPriority w:val="99"/>
    <w:unhideWhenUsed/>
    <w:rsid w:val="000A5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942"/>
  </w:style>
  <w:style w:type="paragraph" w:styleId="Footer">
    <w:name w:val="footer"/>
    <w:basedOn w:val="Normal"/>
    <w:link w:val="FooterChar"/>
    <w:uiPriority w:val="99"/>
    <w:semiHidden/>
    <w:unhideWhenUsed/>
    <w:rsid w:val="000A59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A5942"/>
  </w:style>
  <w:style w:type="character" w:styleId="Emphasis">
    <w:name w:val="Emphasis"/>
    <w:basedOn w:val="DefaultParagraphFont"/>
    <w:qFormat/>
    <w:rsid w:val="000A5942"/>
    <w:rPr>
      <w:i/>
      <w:iCs/>
    </w:rPr>
  </w:style>
  <w:style w:type="table" w:styleId="TableGrid">
    <w:name w:val="Table Grid"/>
    <w:basedOn w:val="TableNormal"/>
    <w:uiPriority w:val="59"/>
    <w:rsid w:val="000A5942"/>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4382</Words>
  <Characters>24982</Characters>
  <Application>Microsoft Office Word</Application>
  <DocSecurity>0</DocSecurity>
  <Lines>208</Lines>
  <Paragraphs>58</Paragraphs>
  <ScaleCrop>false</ScaleCrop>
  <Company>Hewlett-Packard Company</Company>
  <LinksUpToDate>false</LinksUpToDate>
  <CharactersWithSpaces>29306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23</cp:revision>
  <dcterms:created xsi:type="dcterms:W3CDTF">2020-03-17T04:55:00Z</dcterms:created>
  <dcterms:modified xsi:type="dcterms:W3CDTF">2020-03-17T04:56:00Z</dcterms:modified>
</cp:coreProperties>
</file>